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0E" w:rsidRDefault="00812EB5" w:rsidP="00812EB5">
      <w:pPr>
        <w:pStyle w:val="Jednostka"/>
        <w:tabs>
          <w:tab w:val="center" w:pos="3928"/>
          <w:tab w:val="right" w:pos="7857"/>
        </w:tabs>
      </w:pP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1489C216" wp14:editId="03E77E44">
            <wp:simplePos x="0" y="0"/>
            <wp:positionH relativeFrom="margin">
              <wp:posOffset>5103495</wp:posOffset>
            </wp:positionH>
            <wp:positionV relativeFrom="paragraph">
              <wp:posOffset>-99060</wp:posOffset>
            </wp:positionV>
            <wp:extent cx="737235" cy="53594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5C0E">
        <w:rPr>
          <w:noProof/>
        </w:rPr>
        <w:drawing>
          <wp:anchor distT="0" distB="0" distL="114300" distR="114300" simplePos="0" relativeHeight="251661312" behindDoc="0" locked="0" layoutInCell="0" allowOverlap="0" wp14:anchorId="519467EC" wp14:editId="45639948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6DD" w:rsidRDefault="00BA76DD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color w:val="000000"/>
        </w:rPr>
      </w:pPr>
    </w:p>
    <w:p w:rsidR="009A282F" w:rsidRDefault="009A282F" w:rsidP="005F5C0E">
      <w:pPr>
        <w:pStyle w:val="Jednostka"/>
        <w:jc w:val="right"/>
        <w:rPr>
          <w:rFonts w:ascii="Calibri Light" w:hAnsi="Calibri Light" w:cs="Calibri Light"/>
          <w:color w:val="000000"/>
          <w:sz w:val="22"/>
          <w:szCs w:val="22"/>
        </w:rPr>
      </w:pPr>
    </w:p>
    <w:p w:rsidR="005F5C0E" w:rsidRPr="004D1C20" w:rsidRDefault="005F5C0E" w:rsidP="005F5C0E">
      <w:pPr>
        <w:pStyle w:val="Jednostka"/>
        <w:jc w:val="right"/>
        <w:rPr>
          <w:rFonts w:ascii="Calibri Light" w:hAnsi="Calibri Light" w:cs="Calibri Light"/>
          <w:b/>
          <w:sz w:val="22"/>
          <w:szCs w:val="22"/>
        </w:rPr>
      </w:pPr>
      <w:r w:rsidRPr="004D1C20">
        <w:rPr>
          <w:rFonts w:ascii="Calibri Light" w:hAnsi="Calibri Light" w:cs="Calibri Light"/>
          <w:color w:val="000000"/>
          <w:sz w:val="22"/>
          <w:szCs w:val="22"/>
        </w:rPr>
        <w:t>Bydgoszcz,</w:t>
      </w:r>
      <w:r w:rsidR="00411CB1" w:rsidRPr="004D1C20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D7285B">
        <w:rPr>
          <w:rFonts w:ascii="Calibri Light" w:hAnsi="Calibri Light" w:cs="Calibri Light"/>
          <w:color w:val="000000"/>
          <w:sz w:val="22"/>
          <w:szCs w:val="22"/>
        </w:rPr>
        <w:t>22</w:t>
      </w:r>
      <w:r w:rsidR="004D1C20" w:rsidRPr="004D1C20">
        <w:rPr>
          <w:rFonts w:ascii="Calibri Light" w:hAnsi="Calibri Light" w:cs="Calibri Light"/>
          <w:color w:val="000000"/>
          <w:sz w:val="22"/>
          <w:szCs w:val="22"/>
        </w:rPr>
        <w:t xml:space="preserve"> lutego 2024 r.</w:t>
      </w:r>
    </w:p>
    <w:p w:rsidR="004D1C20" w:rsidRPr="004D1C20" w:rsidRDefault="004D1C20" w:rsidP="004D1C20">
      <w:pPr>
        <w:pStyle w:val="Jednostka"/>
        <w:rPr>
          <w:rFonts w:ascii="Calibri Light" w:hAnsi="Calibri Light" w:cs="Calibri Light"/>
          <w:b/>
          <w:sz w:val="24"/>
        </w:rPr>
      </w:pPr>
      <w:r w:rsidRPr="004D1C20">
        <w:rPr>
          <w:rFonts w:ascii="Calibri Light" w:hAnsi="Calibri Light" w:cs="Calibri Light"/>
        </w:rPr>
        <w:t>Informacja prasowa</w:t>
      </w:r>
    </w:p>
    <w:p w:rsidR="00FA1875" w:rsidRDefault="00FA1875" w:rsidP="00F64AF3">
      <w:pPr>
        <w:pStyle w:val="Znakpisma"/>
      </w:pPr>
    </w:p>
    <w:p w:rsidR="0096326E" w:rsidRPr="0096326E" w:rsidRDefault="0096326E" w:rsidP="0096326E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bookmarkStart w:id="0" w:name="_GoBack"/>
      <w:r w:rsidRPr="0096326E">
        <w:rPr>
          <w:rFonts w:ascii="Calibri Light" w:hAnsi="Calibri Light" w:cs="Calibri Light"/>
          <w:b/>
          <w:bCs/>
          <w:color w:val="auto"/>
          <w:sz w:val="22"/>
          <w:szCs w:val="22"/>
        </w:rPr>
        <w:t>Od mar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>ca emerytury i renty</w:t>
      </w:r>
      <w:r w:rsidR="00982B9B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będą</w:t>
      </w:r>
      <w:r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wyższe o 12,12</w:t>
      </w:r>
      <w:r w:rsidRPr="0096326E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proc.</w:t>
      </w:r>
    </w:p>
    <w:bookmarkEnd w:id="0"/>
    <w:p w:rsidR="0096326E" w:rsidRPr="0096326E" w:rsidRDefault="0096326E" w:rsidP="0096326E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CE47BA" w:rsidRDefault="00A925BC" w:rsidP="00A925BC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>Świadczenia emerytalno-rentowe wypłacane przez ZUS co roku są waloryzowane.</w:t>
      </w:r>
      <w:r w:rsidR="007F4DE1"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="00AE3BB5" w:rsidRPr="00AE3BB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W tym roku waloryzacja będzie tylko procentowa, a nie procentowo-kwotowa.  </w:t>
      </w:r>
      <w:r w:rsidR="007F4DE1"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>Od</w:t>
      </w:r>
      <w:r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1 marca </w:t>
      </w:r>
      <w:r w:rsidR="00AE3BB5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świadczenia </w:t>
      </w:r>
      <w:r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wzrosną </w:t>
      </w:r>
      <w:r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br/>
        <w:t>o 12,12  proc</w:t>
      </w:r>
      <w:r w:rsidR="000E5CA4">
        <w:rPr>
          <w:rFonts w:ascii="Calibri Light" w:hAnsi="Calibri Light" w:cs="Calibri Light"/>
          <w:b/>
          <w:bCs/>
          <w:color w:val="auto"/>
          <w:sz w:val="22"/>
          <w:szCs w:val="22"/>
        </w:rPr>
        <w:t>ent</w:t>
      </w:r>
      <w:r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>.</w:t>
      </w:r>
      <w:r w:rsidR="00AE4EB9"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Pr="00AE4EB9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 </w:t>
      </w:r>
      <w:r w:rsidR="00CE47BA" w:rsidRPr="00CE47BA">
        <w:rPr>
          <w:rFonts w:ascii="Calibri Light" w:hAnsi="Calibri Light" w:cs="Calibri Light"/>
          <w:b/>
          <w:bCs/>
          <w:color w:val="auto"/>
          <w:sz w:val="22"/>
          <w:szCs w:val="22"/>
        </w:rPr>
        <w:t xml:space="preserve">Podwyżka  przeprowadzona zostanie z urzędu, co oznacza, że nie trzeba składać </w:t>
      </w:r>
      <w:r w:rsidR="00B506A5">
        <w:rPr>
          <w:rFonts w:ascii="Calibri Light" w:hAnsi="Calibri Light" w:cs="Calibri Light"/>
          <w:b/>
          <w:bCs/>
          <w:color w:val="auto"/>
          <w:sz w:val="22"/>
          <w:szCs w:val="22"/>
        </w:rPr>
        <w:br/>
      </w:r>
      <w:r w:rsidR="00CE47BA" w:rsidRPr="00CE47BA">
        <w:rPr>
          <w:rFonts w:ascii="Calibri Light" w:hAnsi="Calibri Light" w:cs="Calibri Light"/>
          <w:b/>
          <w:bCs/>
          <w:color w:val="auto"/>
          <w:sz w:val="22"/>
          <w:szCs w:val="22"/>
        </w:rPr>
        <w:t>w tej sprawie żadnego wniosku</w:t>
      </w:r>
      <w:r w:rsidR="00CE47BA">
        <w:rPr>
          <w:rFonts w:ascii="Calibri Light" w:hAnsi="Calibri Light" w:cs="Calibri Light"/>
          <w:b/>
          <w:bCs/>
          <w:color w:val="auto"/>
          <w:sz w:val="22"/>
          <w:szCs w:val="22"/>
        </w:rPr>
        <w:t>.</w:t>
      </w:r>
    </w:p>
    <w:p w:rsidR="00AE3BB5" w:rsidRDefault="00AE3BB5" w:rsidP="005E3D89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5E3D89" w:rsidRPr="000657FC" w:rsidRDefault="005E3D89" w:rsidP="005E3D89">
      <w:pPr>
        <w:pStyle w:val="Jednostka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AE3BB5">
        <w:rPr>
          <w:rFonts w:ascii="Calibri Light" w:hAnsi="Calibri Light" w:cs="Calibri Light"/>
          <w:bCs/>
          <w:color w:val="auto"/>
          <w:sz w:val="22"/>
          <w:szCs w:val="22"/>
        </w:rPr>
        <w:t xml:space="preserve">Waloryzacja </w:t>
      </w:r>
      <w:r w:rsidRPr="00AE3BB5">
        <w:rPr>
          <w:rFonts w:ascii="Calibri Light" w:hAnsi="Calibri Light" w:cs="Calibri Light"/>
          <w:color w:val="auto"/>
          <w:sz w:val="22"/>
          <w:szCs w:val="22"/>
        </w:rPr>
        <w:t>polega na pomnożeniu kwoty świadczenia brutto w wysokości przysługującej na koniec lutego danego roku przez wskaźnik waloryzacji</w:t>
      </w:r>
      <w:r w:rsidR="003E507D" w:rsidRPr="00AE3BB5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0657FC" w:rsidRPr="000657FC">
        <w:rPr>
          <w:rFonts w:ascii="Calibri Light" w:hAnsi="Calibri Light" w:cs="Calibri Light"/>
          <w:color w:val="auto"/>
          <w:sz w:val="22"/>
          <w:szCs w:val="22"/>
        </w:rPr>
        <w:t>Wskaźnik waloryzacji emerytur i rent w tym roku</w:t>
      </w:r>
      <w:r w:rsidR="000657FC">
        <w:rPr>
          <w:rFonts w:ascii="Calibri Light" w:hAnsi="Calibri Light" w:cs="Calibri Light"/>
          <w:color w:val="auto"/>
          <w:sz w:val="22"/>
          <w:szCs w:val="22"/>
        </w:rPr>
        <w:t xml:space="preserve"> wyniesie </w:t>
      </w:r>
      <w:r w:rsidR="00724073" w:rsidRPr="00AE3BB5">
        <w:rPr>
          <w:rFonts w:ascii="Calibri Light" w:hAnsi="Calibri Light" w:cs="Calibri Light"/>
          <w:bCs/>
          <w:color w:val="auto"/>
          <w:sz w:val="22"/>
          <w:szCs w:val="22"/>
        </w:rPr>
        <w:t>112,12 procent</w:t>
      </w:r>
      <w:r w:rsidR="004E09A3">
        <w:rPr>
          <w:rFonts w:ascii="Calibri Light" w:hAnsi="Calibri Light" w:cs="Calibri Light"/>
          <w:bCs/>
          <w:color w:val="auto"/>
          <w:sz w:val="22"/>
          <w:szCs w:val="22"/>
        </w:rPr>
        <w:t>, czyli</w:t>
      </w:r>
      <w:r w:rsidR="00724073" w:rsidRPr="00AE3BB5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4E09A3">
        <w:rPr>
          <w:rFonts w:ascii="Calibri Light" w:hAnsi="Calibri Light" w:cs="Calibri Light"/>
          <w:color w:val="auto"/>
          <w:sz w:val="22"/>
          <w:szCs w:val="22"/>
        </w:rPr>
        <w:t>n</w:t>
      </w:r>
      <w:r w:rsidRPr="00AE3BB5">
        <w:rPr>
          <w:rFonts w:ascii="Calibri Light" w:hAnsi="Calibri Light" w:cs="Calibri Light"/>
          <w:color w:val="auto"/>
          <w:sz w:val="22"/>
          <w:szCs w:val="22"/>
        </w:rPr>
        <w:t xml:space="preserve">a przykład: jeśli w lutym 2024 roku emerytura wynosiła </w:t>
      </w:r>
      <w:r w:rsidR="00724073" w:rsidRPr="00AE3BB5">
        <w:rPr>
          <w:rFonts w:ascii="Calibri Light" w:hAnsi="Calibri Light" w:cs="Calibri Light"/>
          <w:color w:val="auto"/>
          <w:sz w:val="22"/>
          <w:szCs w:val="22"/>
        </w:rPr>
        <w:t>2500</w:t>
      </w:r>
      <w:r w:rsidRPr="00AE3BB5">
        <w:rPr>
          <w:rFonts w:ascii="Calibri Light" w:hAnsi="Calibri Light" w:cs="Calibri Light"/>
          <w:color w:val="auto"/>
          <w:sz w:val="22"/>
          <w:szCs w:val="22"/>
        </w:rPr>
        <w:t xml:space="preserve"> zł brutto, to w marcu wzrośnie o </w:t>
      </w:r>
      <w:r w:rsidR="00724073" w:rsidRPr="00AE3BB5">
        <w:rPr>
          <w:rFonts w:ascii="Calibri Light" w:hAnsi="Calibri Light" w:cs="Calibri Light"/>
          <w:color w:val="auto"/>
          <w:sz w:val="22"/>
          <w:szCs w:val="22"/>
        </w:rPr>
        <w:t>303</w:t>
      </w:r>
      <w:r w:rsidRPr="00AE3BB5">
        <w:rPr>
          <w:rFonts w:ascii="Calibri Light" w:hAnsi="Calibri Light" w:cs="Calibri Light"/>
          <w:color w:val="auto"/>
          <w:sz w:val="22"/>
          <w:szCs w:val="22"/>
        </w:rPr>
        <w:t xml:space="preserve"> zł brutto  (bo: </w:t>
      </w:r>
      <w:r w:rsidR="00724073" w:rsidRPr="00AE3BB5">
        <w:rPr>
          <w:rFonts w:ascii="Calibri Light" w:hAnsi="Calibri Light" w:cs="Calibri Light"/>
          <w:color w:val="auto"/>
          <w:sz w:val="22"/>
          <w:szCs w:val="22"/>
        </w:rPr>
        <w:t>2500</w:t>
      </w:r>
      <w:r w:rsidRPr="00AE3BB5">
        <w:rPr>
          <w:rFonts w:ascii="Calibri Light" w:hAnsi="Calibri Light" w:cs="Calibri Light"/>
          <w:color w:val="auto"/>
          <w:sz w:val="22"/>
          <w:szCs w:val="22"/>
        </w:rPr>
        <w:t xml:space="preserve"> zł x 112,12% = </w:t>
      </w:r>
      <w:r w:rsidR="00724073" w:rsidRPr="00AE3BB5">
        <w:rPr>
          <w:rFonts w:ascii="Calibri Light" w:hAnsi="Calibri Light" w:cs="Calibri Light"/>
          <w:color w:val="auto"/>
          <w:sz w:val="22"/>
          <w:szCs w:val="22"/>
        </w:rPr>
        <w:t xml:space="preserve">2 803,00 zł </w:t>
      </w:r>
      <w:r w:rsidR="00AE3BB5" w:rsidRPr="00AE3BB5">
        <w:rPr>
          <w:rFonts w:ascii="Calibri Light" w:hAnsi="Calibri Light" w:cs="Calibri Light"/>
          <w:color w:val="auto"/>
          <w:sz w:val="22"/>
          <w:szCs w:val="22"/>
        </w:rPr>
        <w:t>brutto)</w:t>
      </w:r>
      <w:r w:rsidR="00AE3BB5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AE3BB5" w:rsidRPr="00AE3BB5">
        <w:rPr>
          <w:rFonts w:ascii="Calibri Light" w:hAnsi="Calibri Light" w:cs="Calibri Light"/>
          <w:bCs/>
          <w:color w:val="auto"/>
          <w:sz w:val="22"/>
          <w:szCs w:val="22"/>
        </w:rPr>
        <w:t>- informuje Krystyna Michałek, regionalny rzecznik prasowy ZUS województwa kujawsko-pomorskiego.</w:t>
      </w:r>
    </w:p>
    <w:p w:rsidR="005E3D89" w:rsidRDefault="005E3D89" w:rsidP="0096326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2C1BA8" w:rsidRPr="000272E0" w:rsidRDefault="00724073" w:rsidP="002C1BA8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W wyniku waloryzacji </w:t>
      </w:r>
      <w:r>
        <w:rPr>
          <w:rFonts w:ascii="Calibri Light" w:hAnsi="Calibri Light" w:cs="Calibri Light"/>
          <w:color w:val="auto"/>
          <w:sz w:val="22"/>
          <w:szCs w:val="22"/>
        </w:rPr>
        <w:t>n</w:t>
      </w:r>
      <w:r w:rsidR="00983561" w:rsidRPr="00983561">
        <w:rPr>
          <w:rFonts w:ascii="Calibri Light" w:hAnsi="Calibri Light" w:cs="Calibri Light"/>
          <w:color w:val="auto"/>
          <w:sz w:val="22"/>
          <w:szCs w:val="22"/>
        </w:rPr>
        <w:t xml:space="preserve">ajniższa gwarantowana </w:t>
      </w:r>
      <w:r w:rsidR="00983561" w:rsidRPr="00983561">
        <w:rPr>
          <w:rFonts w:ascii="Calibri Light" w:hAnsi="Calibri Light" w:cs="Calibri Light"/>
          <w:bCs/>
          <w:color w:val="auto"/>
          <w:sz w:val="22"/>
          <w:szCs w:val="22"/>
        </w:rPr>
        <w:t xml:space="preserve">minimalna emerytura będzie wynosiła 1 780,96 zł brutto, czyli o </w:t>
      </w:r>
      <w:r w:rsidR="00983561" w:rsidRPr="00BB5305">
        <w:rPr>
          <w:rFonts w:ascii="Calibri Light" w:hAnsi="Calibri Light" w:cs="Calibri Light"/>
          <w:bCs/>
          <w:color w:val="auto"/>
          <w:sz w:val="22"/>
          <w:szCs w:val="22"/>
        </w:rPr>
        <w:t>192</w:t>
      </w:r>
      <w:r w:rsidR="00F53E06" w:rsidRPr="00BB5305">
        <w:rPr>
          <w:rFonts w:ascii="Calibri Light" w:hAnsi="Calibri Light" w:cs="Calibri Light"/>
          <w:bCs/>
          <w:color w:val="auto"/>
          <w:sz w:val="22"/>
          <w:szCs w:val="22"/>
        </w:rPr>
        <w:t>,52</w:t>
      </w:r>
      <w:r w:rsidR="00983561"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 zł </w:t>
      </w:r>
      <w:r w:rsidR="00983561" w:rsidRPr="00983561">
        <w:rPr>
          <w:rFonts w:ascii="Calibri Light" w:hAnsi="Calibri Light" w:cs="Calibri Light"/>
          <w:bCs/>
          <w:color w:val="auto"/>
          <w:sz w:val="22"/>
          <w:szCs w:val="22"/>
        </w:rPr>
        <w:t>więcej niż dotych</w:t>
      </w:r>
      <w:r w:rsidR="00AE2295">
        <w:rPr>
          <w:rFonts w:ascii="Calibri Light" w:hAnsi="Calibri Light" w:cs="Calibri Light"/>
          <w:bCs/>
          <w:color w:val="auto"/>
          <w:sz w:val="22"/>
          <w:szCs w:val="22"/>
        </w:rPr>
        <w:t xml:space="preserve">czas. Prawo do niej mają osoby, które </w:t>
      </w:r>
      <w:r w:rsidR="00CA1CDC">
        <w:rPr>
          <w:rFonts w:ascii="Calibri Light" w:hAnsi="Calibri Light" w:cs="Calibri Light"/>
          <w:bCs/>
          <w:color w:val="auto"/>
          <w:sz w:val="22"/>
          <w:szCs w:val="22"/>
        </w:rPr>
        <w:t xml:space="preserve">osiągnęły </w:t>
      </w:r>
      <w:r w:rsidR="00983561" w:rsidRPr="00983561">
        <w:rPr>
          <w:rFonts w:ascii="Calibri Light" w:hAnsi="Calibri Light" w:cs="Calibri Light"/>
          <w:bCs/>
          <w:color w:val="auto"/>
          <w:sz w:val="22"/>
          <w:szCs w:val="22"/>
        </w:rPr>
        <w:t>wymagany staż ubezpieczeniowy (kobieta – co najmniej 20 lat, mężczyzna – co najmniej 25 lat).</w:t>
      </w:r>
      <w:r w:rsidR="00280407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2C1BA8" w:rsidRPr="000272E0">
        <w:rPr>
          <w:rFonts w:ascii="Calibri Light" w:hAnsi="Calibri Light" w:cs="Calibri Light"/>
          <w:bCs/>
          <w:color w:val="auto"/>
          <w:sz w:val="22"/>
          <w:szCs w:val="22"/>
        </w:rPr>
        <w:t xml:space="preserve">Do 1 780,96 zł brutto wzrosną również minimalna renta z tytułu całkowitej niezdolności do pracy, renta rodzinna </w:t>
      </w:r>
      <w:r w:rsidR="00280407">
        <w:rPr>
          <w:rFonts w:ascii="Calibri Light" w:hAnsi="Calibri Light" w:cs="Calibri Light"/>
          <w:bCs/>
          <w:color w:val="auto"/>
          <w:sz w:val="22"/>
          <w:szCs w:val="22"/>
        </w:rPr>
        <w:br/>
      </w:r>
      <w:r w:rsidR="002C1BA8" w:rsidRPr="000272E0">
        <w:rPr>
          <w:rFonts w:ascii="Calibri Light" w:hAnsi="Calibri Light" w:cs="Calibri Light"/>
          <w:bCs/>
          <w:color w:val="auto"/>
          <w:sz w:val="22"/>
          <w:szCs w:val="22"/>
        </w:rPr>
        <w:t xml:space="preserve">i renta socjalna. Natomiast minimalna renta z tytułu częściowej niezdolności do pracy od marca będzie wynosiła </w:t>
      </w:r>
      <w:r w:rsidR="002C1BA8" w:rsidRPr="007A49F2">
        <w:rPr>
          <w:rFonts w:ascii="Calibri Light" w:hAnsi="Calibri Light" w:cs="Calibri Light"/>
          <w:bCs/>
          <w:color w:val="auto"/>
          <w:sz w:val="22"/>
          <w:szCs w:val="22"/>
        </w:rPr>
        <w:t xml:space="preserve"> 1 335,72 zł</w:t>
      </w:r>
      <w:r w:rsidR="002C1BA8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2C1BA8" w:rsidRPr="000272E0">
        <w:rPr>
          <w:rFonts w:ascii="Calibri Light" w:hAnsi="Calibri Light" w:cs="Calibri Light"/>
          <w:bCs/>
          <w:color w:val="auto"/>
          <w:sz w:val="22"/>
          <w:szCs w:val="22"/>
        </w:rPr>
        <w:t xml:space="preserve">brutto, a świadczenie przedemerytalne – </w:t>
      </w:r>
      <w:r w:rsidR="002C1BA8">
        <w:rPr>
          <w:rFonts w:ascii="Calibri Light" w:hAnsi="Calibri Light" w:cs="Calibri Light"/>
          <w:bCs/>
          <w:color w:val="auto"/>
          <w:sz w:val="22"/>
          <w:szCs w:val="22"/>
        </w:rPr>
        <w:t xml:space="preserve">1 794,70 </w:t>
      </w:r>
      <w:r w:rsidR="00975C7A">
        <w:rPr>
          <w:rFonts w:ascii="Calibri Light" w:hAnsi="Calibri Light" w:cs="Calibri Light"/>
          <w:bCs/>
          <w:color w:val="auto"/>
          <w:sz w:val="22"/>
          <w:szCs w:val="22"/>
        </w:rPr>
        <w:t>zł brutto.</w:t>
      </w:r>
    </w:p>
    <w:p w:rsidR="00983561" w:rsidRDefault="00983561" w:rsidP="0096326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2C1BA8" w:rsidRDefault="002C1BA8" w:rsidP="0096326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2C1BA8">
        <w:rPr>
          <w:rFonts w:ascii="Calibri Light" w:hAnsi="Calibri Light" w:cs="Calibri Light"/>
          <w:bCs/>
          <w:color w:val="auto"/>
          <w:sz w:val="22"/>
          <w:szCs w:val="22"/>
        </w:rPr>
        <w:t xml:space="preserve">Podwyżką objęte będą również dodatki i świadczenia pieniężne. Najpopularniejszy z nich- dodatek pielęgnacyjny wyniesie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330,07 zł. </w:t>
      </w:r>
    </w:p>
    <w:p w:rsidR="00280407" w:rsidRDefault="00280407" w:rsidP="0096326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280407" w:rsidRDefault="00280407" w:rsidP="0096326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>
        <w:rPr>
          <w:rFonts w:ascii="Calibri Light" w:hAnsi="Calibri Light" w:cs="Calibri Light"/>
          <w:bCs/>
          <w:color w:val="auto"/>
          <w:sz w:val="22"/>
          <w:szCs w:val="22"/>
        </w:rPr>
        <w:t>Od 1 marca w</w:t>
      </w:r>
      <w:r w:rsidRPr="00280407">
        <w:rPr>
          <w:rFonts w:ascii="Calibri Light" w:hAnsi="Calibri Light" w:cs="Calibri Light"/>
          <w:bCs/>
          <w:color w:val="auto"/>
          <w:sz w:val="22"/>
          <w:szCs w:val="22"/>
        </w:rPr>
        <w:t xml:space="preserve">zrośnie też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próg uprawniający do </w:t>
      </w:r>
      <w:r w:rsidRPr="00280407">
        <w:rPr>
          <w:rFonts w:ascii="Calibri Light" w:hAnsi="Calibri Light" w:cs="Calibri Light"/>
          <w:bCs/>
          <w:color w:val="auto"/>
          <w:sz w:val="22"/>
          <w:szCs w:val="22"/>
        </w:rPr>
        <w:t>świadczenia uzupełniającego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 xml:space="preserve"> dla osób niezdolnych do samodzielnej egzystencji</w:t>
      </w:r>
      <w:r w:rsidRPr="00280407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>
        <w:rPr>
          <w:rFonts w:ascii="Calibri Light" w:hAnsi="Calibri Light" w:cs="Calibri Light"/>
          <w:bCs/>
          <w:color w:val="auto"/>
          <w:sz w:val="22"/>
          <w:szCs w:val="22"/>
        </w:rPr>
        <w:t>z kwoty 2157,80 zł do 2 419,33 zł brutto.</w:t>
      </w:r>
      <w:r w:rsidRPr="00280407">
        <w:rPr>
          <w:rFonts w:ascii="Calibri Light" w:hAnsi="Calibri Light" w:cs="Calibri Light"/>
          <w:bCs/>
          <w:color w:val="auto"/>
          <w:sz w:val="22"/>
          <w:szCs w:val="22"/>
        </w:rPr>
        <w:t xml:space="preserve"> Wzrośnie też wysokość świadczenia honorowego dla stulatków, którzy swoje setne urodziny obchodzić będą po 29 lutym br. I tak od 1 marca świadczenie honorowe wynosić będzie 6 246,13 zł</w:t>
      </w:r>
      <w:r w:rsidR="00975C7A">
        <w:rPr>
          <w:rFonts w:ascii="Calibri Light" w:hAnsi="Calibri Light" w:cs="Calibri Light"/>
          <w:bCs/>
          <w:color w:val="auto"/>
          <w:sz w:val="22"/>
          <w:szCs w:val="22"/>
        </w:rPr>
        <w:t xml:space="preserve"> brutto -  dodaje rzeczniczka.</w:t>
      </w:r>
    </w:p>
    <w:p w:rsidR="00280407" w:rsidRDefault="00280407" w:rsidP="0096326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</w:p>
    <w:p w:rsidR="00BF6DC0" w:rsidRPr="00BF6DC0" w:rsidRDefault="00BF6DC0" w:rsidP="0096326E">
      <w:pPr>
        <w:pStyle w:val="Jednostka"/>
        <w:jc w:val="both"/>
        <w:rPr>
          <w:rFonts w:ascii="Calibri Light" w:hAnsi="Calibri Light" w:cs="Calibri Light"/>
          <w:b/>
          <w:bCs/>
          <w:color w:val="auto"/>
          <w:sz w:val="22"/>
          <w:szCs w:val="22"/>
        </w:rPr>
      </w:pPr>
      <w:r w:rsidRPr="00BF6DC0">
        <w:rPr>
          <w:rFonts w:ascii="Calibri Light" w:hAnsi="Calibri Light" w:cs="Calibri Light"/>
          <w:b/>
          <w:bCs/>
          <w:color w:val="auto"/>
          <w:sz w:val="22"/>
          <w:szCs w:val="22"/>
        </w:rPr>
        <w:t>Waloryzacja bez wniosku</w:t>
      </w:r>
    </w:p>
    <w:p w:rsidR="00A925BC" w:rsidRPr="00BB5305" w:rsidRDefault="00983561" w:rsidP="0096326E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BB5305">
        <w:rPr>
          <w:rFonts w:ascii="Calibri Light" w:hAnsi="Calibri Light" w:cs="Calibri Light"/>
          <w:bCs/>
          <w:color w:val="auto"/>
          <w:sz w:val="22"/>
          <w:szCs w:val="22"/>
        </w:rPr>
        <w:t>Świadczenia</w:t>
      </w:r>
      <w:r w:rsidR="002C1BA8"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 podlegają waloryzacji z urzędu. </w:t>
      </w:r>
      <w:r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Nie trzeba więc </w:t>
      </w:r>
      <w:r w:rsidR="002C1BA8"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składać wniosku w tej sprawie. </w:t>
      </w:r>
      <w:r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Każdy emeryt i rencista </w:t>
      </w:r>
      <w:r w:rsidR="008E32B1">
        <w:rPr>
          <w:rFonts w:ascii="Calibri Light" w:hAnsi="Calibri Light" w:cs="Calibri Light"/>
          <w:bCs/>
          <w:color w:val="auto"/>
          <w:sz w:val="22"/>
          <w:szCs w:val="22"/>
        </w:rPr>
        <w:t xml:space="preserve">pobierający świadczenie na dzień 29 lutego br. </w:t>
      </w:r>
      <w:r w:rsidRPr="00BB5305">
        <w:rPr>
          <w:rFonts w:ascii="Calibri Light" w:hAnsi="Calibri Light" w:cs="Calibri Light"/>
          <w:bCs/>
          <w:color w:val="auto"/>
          <w:sz w:val="22"/>
          <w:szCs w:val="22"/>
        </w:rPr>
        <w:t>otrzyma z ZUS</w:t>
      </w:r>
      <w:r w:rsidR="00BB5305" w:rsidRPr="00BB5305">
        <w:rPr>
          <w:rFonts w:ascii="Calibri Light" w:hAnsi="Calibri Light" w:cs="Calibri Light"/>
          <w:bCs/>
          <w:color w:val="auto"/>
          <w:sz w:val="22"/>
          <w:szCs w:val="22"/>
        </w:rPr>
        <w:t>-u</w:t>
      </w:r>
      <w:r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 </w:t>
      </w:r>
      <w:r w:rsidR="00F53E06"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decyzję </w:t>
      </w:r>
      <w:r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o nowej wysokości swojego świadczenia. </w:t>
      </w:r>
      <w:r w:rsidR="00F53E06" w:rsidRPr="00BB5305">
        <w:rPr>
          <w:rFonts w:ascii="Calibri Light" w:hAnsi="Calibri Light" w:cs="Calibri Light"/>
          <w:bCs/>
          <w:color w:val="auto"/>
          <w:sz w:val="22"/>
          <w:szCs w:val="22"/>
        </w:rPr>
        <w:t xml:space="preserve">Wzorem ubiegłych lat decyzja waloryzacyjna zostanie przekazana wraz z decyzją o przyznaniu tzw. „trzynastki” </w:t>
      </w:r>
      <w:r w:rsidRPr="00BB5305">
        <w:rPr>
          <w:rFonts w:ascii="Calibri Light" w:hAnsi="Calibri Light" w:cs="Calibri Light"/>
          <w:bCs/>
          <w:color w:val="auto"/>
          <w:sz w:val="22"/>
          <w:szCs w:val="22"/>
        </w:rPr>
        <w:t>w jednej przesyłce pocztowej. Wysyłka listów rozpocznie się w kwietniu.</w:t>
      </w:r>
    </w:p>
    <w:p w:rsidR="00983561" w:rsidRDefault="00983561" w:rsidP="00983561">
      <w:pPr>
        <w:pStyle w:val="Jednostka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2C1BA8" w:rsidRPr="000C5574" w:rsidRDefault="00F53E06" w:rsidP="002C1BA8">
      <w:pPr>
        <w:pStyle w:val="Jednostka"/>
        <w:jc w:val="both"/>
        <w:rPr>
          <w:rFonts w:ascii="Calibri Light" w:hAnsi="Calibri Light" w:cs="Calibri Light"/>
          <w:bCs/>
          <w:color w:val="auto"/>
          <w:sz w:val="22"/>
          <w:szCs w:val="22"/>
        </w:rPr>
      </w:pPr>
      <w:r w:rsidRPr="000C5574">
        <w:rPr>
          <w:rFonts w:ascii="Calibri Light" w:hAnsi="Calibri Light" w:cs="Calibri Light"/>
          <w:bCs/>
          <w:color w:val="auto"/>
          <w:sz w:val="22"/>
          <w:szCs w:val="22"/>
        </w:rPr>
        <w:t>Tegorocznej w</w:t>
      </w:r>
      <w:r w:rsidR="002C1BA8" w:rsidRPr="000C5574">
        <w:rPr>
          <w:rFonts w:ascii="Calibri Light" w:hAnsi="Calibri Light" w:cs="Calibri Light"/>
          <w:bCs/>
          <w:color w:val="auto"/>
          <w:sz w:val="22"/>
          <w:szCs w:val="22"/>
        </w:rPr>
        <w:t>aloryzacji podlegają wszystkie świadczenia emerytalno-rentowe, do których praw</w:t>
      </w:r>
      <w:r w:rsidR="00BB5305" w:rsidRPr="000C5574">
        <w:rPr>
          <w:rFonts w:ascii="Calibri Light" w:hAnsi="Calibri Light" w:cs="Calibri Light"/>
          <w:bCs/>
          <w:color w:val="auto"/>
          <w:sz w:val="22"/>
          <w:szCs w:val="22"/>
        </w:rPr>
        <w:t>o powstanie do końca lutego 2024</w:t>
      </w:r>
      <w:r w:rsidR="002C1BA8" w:rsidRPr="000C5574">
        <w:rPr>
          <w:rFonts w:ascii="Calibri Light" w:hAnsi="Calibri Light" w:cs="Calibri Light"/>
          <w:bCs/>
          <w:color w:val="auto"/>
          <w:sz w:val="22"/>
          <w:szCs w:val="22"/>
        </w:rPr>
        <w:t xml:space="preserve"> roku.  Jeśli z jakiegoś powodu wypłata świadczenia była zawieszona (np. w związku z osiąganiem przychodu ponad 130 proc. przeciętnego miesięcznego wynagrodzenia), to waloryzacja świadczenia będzie możliwa dopiero przy wznowieniu wypłaty świadczenia.</w:t>
      </w:r>
    </w:p>
    <w:p w:rsidR="002C1BA8" w:rsidRDefault="002C1BA8" w:rsidP="0096326E">
      <w:pPr>
        <w:spacing w:before="0" w:beforeAutospacing="0" w:after="0" w:afterAutospacing="0"/>
        <w:rPr>
          <w:rFonts w:ascii="Calibri Light" w:hAnsi="Calibri Light" w:cs="Calibri Light"/>
          <w:b/>
          <w:bCs/>
          <w:color w:val="auto"/>
          <w:sz w:val="22"/>
          <w:szCs w:val="22"/>
        </w:rPr>
      </w:pPr>
    </w:p>
    <w:p w:rsidR="0096326E" w:rsidRPr="0096326E" w:rsidRDefault="0096326E" w:rsidP="0096326E">
      <w:pPr>
        <w:spacing w:before="0" w:beforeAutospacing="0" w:after="0" w:afterAutospacing="0"/>
        <w:rPr>
          <w:rFonts w:ascii="Calibri Light" w:hAnsi="Calibri Light" w:cs="Calibri Light"/>
          <w:b/>
          <w:bCs/>
          <w:sz w:val="22"/>
          <w:szCs w:val="22"/>
        </w:rPr>
      </w:pPr>
      <w:r w:rsidRPr="0096326E">
        <w:rPr>
          <w:rFonts w:ascii="Calibri Light" w:hAnsi="Calibri Light" w:cs="Calibri Light"/>
          <w:b/>
          <w:bCs/>
          <w:sz w:val="22"/>
          <w:szCs w:val="22"/>
        </w:rPr>
        <w:t>Trzynastki w kwietniu</w:t>
      </w:r>
    </w:p>
    <w:p w:rsidR="0096326E" w:rsidRPr="0096326E" w:rsidRDefault="0096326E" w:rsidP="0096326E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96326E">
        <w:rPr>
          <w:rFonts w:ascii="Calibri Light" w:hAnsi="Calibri Light" w:cs="Calibri Light"/>
          <w:color w:val="auto"/>
          <w:sz w:val="22"/>
          <w:szCs w:val="22"/>
        </w:rPr>
        <w:t xml:space="preserve">Zakład Ubezpieczeń Społecznych przygotowuje się też do wypłaty tzw. trzynastek. W tym roku to kwota </w:t>
      </w:r>
      <w:r w:rsidR="002C1BA8" w:rsidRPr="002C1BA8">
        <w:rPr>
          <w:rFonts w:ascii="Calibri Light" w:hAnsi="Calibri Light" w:cs="Calibri Light"/>
          <w:b/>
          <w:color w:val="auto"/>
          <w:sz w:val="22"/>
          <w:szCs w:val="22"/>
        </w:rPr>
        <w:t xml:space="preserve">1 780,96 zł </w:t>
      </w:r>
      <w:r w:rsidRPr="0096326E">
        <w:rPr>
          <w:rFonts w:ascii="Calibri Light" w:hAnsi="Calibri Light" w:cs="Calibri Light"/>
          <w:b/>
          <w:color w:val="auto"/>
          <w:sz w:val="22"/>
          <w:szCs w:val="22"/>
        </w:rPr>
        <w:t>brutto</w:t>
      </w:r>
      <w:r w:rsidRPr="0096326E">
        <w:rPr>
          <w:rFonts w:ascii="Calibri Light" w:hAnsi="Calibri Light" w:cs="Calibri Light"/>
          <w:color w:val="auto"/>
          <w:sz w:val="22"/>
          <w:szCs w:val="22"/>
        </w:rPr>
        <w:t xml:space="preserve">. Dodatkowe roczne świadczenie pieniężne otrzymają osoby pobierające m.in.: emerytury, renty, nauczycielskie świadczenia kompensacyjne, rodzicielskie świadczenia </w:t>
      </w:r>
      <w:r w:rsidRPr="0096326E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uzupełniające, świadczenia przedemerytalne i zasiłki przedemerytalne, a także świadczenie pieniężne przysługujące cywilnym niewidomym ofiarom działań wojennych. </w:t>
      </w:r>
    </w:p>
    <w:p w:rsidR="0096326E" w:rsidRPr="0096326E" w:rsidRDefault="0096326E" w:rsidP="0096326E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</w:p>
    <w:p w:rsidR="00BA76DD" w:rsidRPr="00F6246B" w:rsidRDefault="0096326E" w:rsidP="00F6246B">
      <w:pPr>
        <w:spacing w:before="0" w:beforeAutospacing="0" w:after="0" w:afterAutospacing="0"/>
        <w:rPr>
          <w:rFonts w:ascii="Calibri Light" w:hAnsi="Calibri Light" w:cs="Calibri Light"/>
          <w:color w:val="auto"/>
          <w:sz w:val="22"/>
          <w:szCs w:val="22"/>
        </w:rPr>
      </w:pPr>
      <w:r w:rsidRPr="000C5574">
        <w:rPr>
          <w:rFonts w:ascii="Calibri Light" w:hAnsi="Calibri Light" w:cs="Calibri Light"/>
          <w:color w:val="auto"/>
          <w:sz w:val="22"/>
          <w:szCs w:val="22"/>
        </w:rPr>
        <w:t xml:space="preserve">Tzw. </w:t>
      </w:r>
      <w:r w:rsidR="00F53E06" w:rsidRPr="000C5574">
        <w:rPr>
          <w:rFonts w:ascii="Calibri Light" w:hAnsi="Calibri Light" w:cs="Calibri Light"/>
          <w:color w:val="auto"/>
          <w:sz w:val="22"/>
          <w:szCs w:val="22"/>
        </w:rPr>
        <w:t>„t</w:t>
      </w:r>
      <w:r w:rsidRPr="000C5574">
        <w:rPr>
          <w:rFonts w:ascii="Calibri Light" w:hAnsi="Calibri Light" w:cs="Calibri Light"/>
          <w:color w:val="auto"/>
          <w:sz w:val="22"/>
          <w:szCs w:val="22"/>
        </w:rPr>
        <w:t>rzynastkę</w:t>
      </w:r>
      <w:r w:rsidR="00F53E06" w:rsidRPr="000C5574">
        <w:rPr>
          <w:rFonts w:ascii="Calibri Light" w:hAnsi="Calibri Light" w:cs="Calibri Light"/>
          <w:color w:val="auto"/>
          <w:sz w:val="22"/>
          <w:szCs w:val="22"/>
        </w:rPr>
        <w:t>”,</w:t>
      </w:r>
      <w:r w:rsidRPr="000C5574">
        <w:rPr>
          <w:rFonts w:ascii="Calibri Light" w:hAnsi="Calibri Light" w:cs="Calibri Light"/>
          <w:color w:val="auto"/>
          <w:sz w:val="22"/>
          <w:szCs w:val="22"/>
        </w:rPr>
        <w:t xml:space="preserve"> świadczeniobiorcy dostaną pod warunkiem, że mają prawo do wypłaty jednego </w:t>
      </w:r>
      <w:r w:rsidRPr="000C5574">
        <w:rPr>
          <w:rFonts w:ascii="Calibri Light" w:hAnsi="Calibri Light" w:cs="Calibri Light"/>
          <w:color w:val="auto"/>
          <w:sz w:val="22"/>
          <w:szCs w:val="22"/>
        </w:rPr>
        <w:br/>
        <w:t xml:space="preserve">z długoterminowych świadczeń na 31 marca. ZUS wypłaci </w:t>
      </w:r>
      <w:r w:rsidR="00F53E06" w:rsidRPr="000C5574">
        <w:rPr>
          <w:rFonts w:ascii="Calibri Light" w:hAnsi="Calibri Light" w:cs="Calibri Light"/>
          <w:color w:val="auto"/>
          <w:sz w:val="22"/>
          <w:szCs w:val="22"/>
        </w:rPr>
        <w:t>dodatkową emeryturę</w:t>
      </w:r>
      <w:r w:rsidRPr="000C5574">
        <w:rPr>
          <w:rFonts w:ascii="Calibri Light" w:hAnsi="Calibri Light" w:cs="Calibri Light"/>
          <w:color w:val="auto"/>
          <w:sz w:val="22"/>
          <w:szCs w:val="22"/>
        </w:rPr>
        <w:t xml:space="preserve"> razem ze świadczeniami przysługującymi za kwiecień. To znaczy, że emeryci i renciści otrz</w:t>
      </w:r>
      <w:r w:rsidR="00C51460">
        <w:rPr>
          <w:rFonts w:ascii="Calibri Light" w:hAnsi="Calibri Light" w:cs="Calibri Light"/>
          <w:color w:val="auto"/>
          <w:sz w:val="22"/>
          <w:szCs w:val="22"/>
        </w:rPr>
        <w:t>ymają jeden przekaz lub przelew</w:t>
      </w:r>
      <w:r w:rsidRPr="000C5574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1E7869" w:rsidRPr="000C5574">
        <w:rPr>
          <w:rFonts w:ascii="Calibri Light" w:hAnsi="Calibri Light" w:cs="Calibri Light"/>
          <w:color w:val="auto"/>
          <w:sz w:val="22"/>
          <w:szCs w:val="22"/>
        </w:rPr>
        <w:t xml:space="preserve">w swoim terminie płatności, </w:t>
      </w:r>
      <w:r w:rsidRPr="000C5574">
        <w:rPr>
          <w:rFonts w:ascii="Calibri Light" w:hAnsi="Calibri Light" w:cs="Calibri Light"/>
          <w:color w:val="auto"/>
          <w:sz w:val="22"/>
          <w:szCs w:val="22"/>
        </w:rPr>
        <w:t xml:space="preserve">który będzie sumą </w:t>
      </w:r>
      <w:r w:rsidR="001E7869" w:rsidRPr="000C5574">
        <w:rPr>
          <w:rFonts w:ascii="Calibri Light" w:hAnsi="Calibri Light" w:cs="Calibri Light"/>
          <w:color w:val="auto"/>
          <w:sz w:val="22"/>
          <w:szCs w:val="22"/>
        </w:rPr>
        <w:t xml:space="preserve">obu </w:t>
      </w:r>
      <w:r w:rsidRPr="000C5574">
        <w:rPr>
          <w:rFonts w:ascii="Calibri Light" w:hAnsi="Calibri Light" w:cs="Calibri Light"/>
          <w:color w:val="auto"/>
          <w:sz w:val="22"/>
          <w:szCs w:val="22"/>
        </w:rPr>
        <w:t>świadcze</w:t>
      </w:r>
      <w:r w:rsidR="000C5574" w:rsidRPr="000C5574">
        <w:rPr>
          <w:rFonts w:ascii="Calibri Light" w:hAnsi="Calibri Light" w:cs="Calibri Light"/>
          <w:color w:val="auto"/>
          <w:sz w:val="22"/>
          <w:szCs w:val="22"/>
        </w:rPr>
        <w:t>ń.</w:t>
      </w:r>
    </w:p>
    <w:p w:rsidR="00812EB5" w:rsidRDefault="00812EB5" w:rsidP="00F6246B">
      <w:pPr>
        <w:spacing w:before="0" w:beforeAutospacing="0" w:after="0" w:afterAutospacing="0"/>
        <w:rPr>
          <w:b/>
          <w:color w:val="auto"/>
          <w:szCs w:val="24"/>
        </w:rPr>
      </w:pPr>
    </w:p>
    <w:p w:rsidR="00280407" w:rsidRDefault="00280407" w:rsidP="00F6246B">
      <w:pPr>
        <w:spacing w:before="0" w:beforeAutospacing="0" w:after="0" w:afterAutospacing="0"/>
        <w:rPr>
          <w:b/>
          <w:color w:val="auto"/>
          <w:szCs w:val="24"/>
        </w:rPr>
      </w:pPr>
    </w:p>
    <w:p w:rsidR="00280407" w:rsidRDefault="00280407" w:rsidP="00F6246B">
      <w:pPr>
        <w:spacing w:before="0" w:beforeAutospacing="0" w:after="0" w:afterAutospacing="0"/>
        <w:rPr>
          <w:b/>
          <w:color w:val="auto"/>
          <w:szCs w:val="24"/>
        </w:rPr>
      </w:pPr>
    </w:p>
    <w:p w:rsidR="00280407" w:rsidRDefault="00280407" w:rsidP="00F6246B">
      <w:pPr>
        <w:spacing w:before="0" w:beforeAutospacing="0" w:after="0" w:afterAutospacing="0"/>
        <w:rPr>
          <w:b/>
          <w:color w:val="auto"/>
          <w:szCs w:val="24"/>
        </w:rPr>
      </w:pPr>
    </w:p>
    <w:p w:rsidR="00280407" w:rsidRDefault="00280407" w:rsidP="00F6246B">
      <w:pPr>
        <w:spacing w:before="0" w:beforeAutospacing="0" w:after="0" w:afterAutospacing="0"/>
        <w:rPr>
          <w:b/>
          <w:color w:val="auto"/>
          <w:szCs w:val="24"/>
        </w:rPr>
      </w:pPr>
    </w:p>
    <w:p w:rsidR="00280407" w:rsidRDefault="00280407" w:rsidP="00F6246B">
      <w:pPr>
        <w:spacing w:before="0" w:beforeAutospacing="0" w:after="0" w:afterAutospacing="0"/>
        <w:rPr>
          <w:b/>
          <w:color w:val="auto"/>
          <w:szCs w:val="24"/>
        </w:rPr>
      </w:pP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bCs/>
          <w:color w:val="auto"/>
          <w:sz w:val="20"/>
        </w:rPr>
        <w:t>Krystyna Michałek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bCs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regionalny rzecznik prasowy ZUS</w:t>
      </w:r>
    </w:p>
    <w:p w:rsidR="004D1C20" w:rsidRPr="00D55771" w:rsidRDefault="004D1C20" w:rsidP="004D1C20">
      <w:pPr>
        <w:spacing w:before="0" w:beforeAutospacing="0" w:after="0" w:afterAutospacing="0"/>
        <w:ind w:left="4254" w:firstLine="709"/>
        <w:rPr>
          <w:rFonts w:ascii="Calibri Light" w:hAnsi="Calibri Light" w:cs="Calibri Light"/>
          <w:color w:val="auto"/>
          <w:sz w:val="20"/>
        </w:rPr>
      </w:pPr>
      <w:r w:rsidRPr="00D55771">
        <w:rPr>
          <w:rFonts w:ascii="Calibri Light" w:hAnsi="Calibri Light" w:cs="Calibri Light"/>
          <w:color w:val="auto"/>
          <w:sz w:val="20"/>
        </w:rPr>
        <w:t>w województwie kujawsko-pomorskim</w:t>
      </w:r>
    </w:p>
    <w:sectPr w:rsidR="004D1C20" w:rsidRPr="00D55771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DC" w:rsidRDefault="006E07DC">
      <w:pPr>
        <w:spacing w:before="0" w:after="0"/>
      </w:pPr>
      <w:r>
        <w:separator/>
      </w:r>
    </w:p>
  </w:endnote>
  <w:endnote w:type="continuationSeparator" w:id="0">
    <w:p w:rsidR="006E07DC" w:rsidRDefault="006E07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89605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6E07DC">
      <w:fldChar w:fldCharType="begin"/>
    </w:r>
    <w:r w:rsidR="006E07DC">
      <w:instrText xml:space="preserve"> NUMPAGES  \* MERGEFORMAT </w:instrText>
    </w:r>
    <w:r w:rsidR="006E07DC">
      <w:fldChar w:fldCharType="separate"/>
    </w:r>
    <w:r w:rsidR="00896056" w:rsidRPr="00896056">
      <w:rPr>
        <w:rStyle w:val="StopkastronyZnak"/>
        <w:noProof/>
      </w:rPr>
      <w:t>2</w:t>
    </w:r>
    <w:r w:rsidR="006E07D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28" w:rsidRDefault="00F64AF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DDD4FC6" wp14:editId="5E4A4F05">
          <wp:simplePos x="0" y="0"/>
          <wp:positionH relativeFrom="column">
            <wp:posOffset>-5715</wp:posOffset>
          </wp:positionH>
          <wp:positionV relativeFrom="paragraph">
            <wp:posOffset>121285</wp:posOffset>
          </wp:positionV>
          <wp:extent cx="5702300" cy="15240"/>
          <wp:effectExtent l="0" t="0" r="0" b="0"/>
          <wp:wrapNone/>
          <wp:docPr id="6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5F5C0E" w:rsidTr="005F5C0E"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 w:rsidP="007860FD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8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5F5C0E" w:rsidRDefault="005F5C0E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BB3528" w:rsidRDefault="00BB3528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DC" w:rsidRDefault="006E07DC">
      <w:pPr>
        <w:spacing w:before="0" w:after="0"/>
      </w:pPr>
      <w:r>
        <w:separator/>
      </w:r>
    </w:p>
  </w:footnote>
  <w:footnote w:type="continuationSeparator" w:id="0">
    <w:p w:rsidR="006E07DC" w:rsidRDefault="006E07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5CE"/>
    <w:multiLevelType w:val="hybridMultilevel"/>
    <w:tmpl w:val="64B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B62A7"/>
    <w:multiLevelType w:val="hybridMultilevel"/>
    <w:tmpl w:val="DA5E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DD6"/>
    <w:multiLevelType w:val="hybridMultilevel"/>
    <w:tmpl w:val="A5E83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F464B"/>
    <w:multiLevelType w:val="hybridMultilevel"/>
    <w:tmpl w:val="E566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B30BC"/>
    <w:multiLevelType w:val="hybridMultilevel"/>
    <w:tmpl w:val="98183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B12B3"/>
    <w:multiLevelType w:val="hybridMultilevel"/>
    <w:tmpl w:val="32CAF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10DC5"/>
    <w:multiLevelType w:val="hybridMultilevel"/>
    <w:tmpl w:val="0600B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E3614"/>
    <w:multiLevelType w:val="hybridMultilevel"/>
    <w:tmpl w:val="D1F8C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56E97"/>
    <w:multiLevelType w:val="hybridMultilevel"/>
    <w:tmpl w:val="CE6475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13239D7"/>
    <w:multiLevelType w:val="hybridMultilevel"/>
    <w:tmpl w:val="7C2E51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51C5856"/>
    <w:multiLevelType w:val="hybridMultilevel"/>
    <w:tmpl w:val="678C00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A4B33E3"/>
    <w:multiLevelType w:val="hybridMultilevel"/>
    <w:tmpl w:val="8AD8F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B1300"/>
    <w:multiLevelType w:val="hybridMultilevel"/>
    <w:tmpl w:val="57ACE6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7DD4668"/>
    <w:multiLevelType w:val="hybridMultilevel"/>
    <w:tmpl w:val="01628EFC"/>
    <w:lvl w:ilvl="0" w:tplc="D89C56D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51AA4"/>
    <w:multiLevelType w:val="hybridMultilevel"/>
    <w:tmpl w:val="6D62BE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95358E1"/>
    <w:multiLevelType w:val="hybridMultilevel"/>
    <w:tmpl w:val="BC500012"/>
    <w:lvl w:ilvl="0" w:tplc="E34685FC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B3F4D"/>
    <w:multiLevelType w:val="hybridMultilevel"/>
    <w:tmpl w:val="64104354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8389C"/>
    <w:multiLevelType w:val="hybridMultilevel"/>
    <w:tmpl w:val="08B69332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91075"/>
    <w:multiLevelType w:val="hybridMultilevel"/>
    <w:tmpl w:val="BF4651F0"/>
    <w:lvl w:ilvl="0" w:tplc="0E52B6A0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45C9"/>
    <w:multiLevelType w:val="hybridMultilevel"/>
    <w:tmpl w:val="D580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7"/>
  </w:num>
  <w:num w:numId="5">
    <w:abstractNumId w:val="2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10"/>
  </w:num>
  <w:num w:numId="14">
    <w:abstractNumId w:val="3"/>
  </w:num>
  <w:num w:numId="15">
    <w:abstractNumId w:val="6"/>
  </w:num>
  <w:num w:numId="16">
    <w:abstractNumId w:val="15"/>
  </w:num>
  <w:num w:numId="17">
    <w:abstractNumId w:val="8"/>
  </w:num>
  <w:num w:numId="18">
    <w:abstractNumId w:val="5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28"/>
    <w:rsid w:val="000272E0"/>
    <w:rsid w:val="0002745E"/>
    <w:rsid w:val="00036E13"/>
    <w:rsid w:val="00052910"/>
    <w:rsid w:val="000657FC"/>
    <w:rsid w:val="0008205E"/>
    <w:rsid w:val="000A0BE1"/>
    <w:rsid w:val="000C5574"/>
    <w:rsid w:val="000C66E7"/>
    <w:rsid w:val="000D392E"/>
    <w:rsid w:val="000D4D26"/>
    <w:rsid w:val="000D7030"/>
    <w:rsid w:val="000E5CA4"/>
    <w:rsid w:val="000F02D2"/>
    <w:rsid w:val="000F0EED"/>
    <w:rsid w:val="000F1012"/>
    <w:rsid w:val="000F44EF"/>
    <w:rsid w:val="000F4B79"/>
    <w:rsid w:val="001131A9"/>
    <w:rsid w:val="001220DE"/>
    <w:rsid w:val="00123CD2"/>
    <w:rsid w:val="00131CBA"/>
    <w:rsid w:val="00135657"/>
    <w:rsid w:val="001452B7"/>
    <w:rsid w:val="001579BA"/>
    <w:rsid w:val="00171499"/>
    <w:rsid w:val="001731F8"/>
    <w:rsid w:val="001736B1"/>
    <w:rsid w:val="00182360"/>
    <w:rsid w:val="00184140"/>
    <w:rsid w:val="001848E0"/>
    <w:rsid w:val="00191B27"/>
    <w:rsid w:val="0019645F"/>
    <w:rsid w:val="0019740D"/>
    <w:rsid w:val="001C4C8D"/>
    <w:rsid w:val="001D3B3D"/>
    <w:rsid w:val="001D42D8"/>
    <w:rsid w:val="001E1E94"/>
    <w:rsid w:val="001E7869"/>
    <w:rsid w:val="002237D3"/>
    <w:rsid w:val="00234341"/>
    <w:rsid w:val="00280407"/>
    <w:rsid w:val="00284593"/>
    <w:rsid w:val="00287C6E"/>
    <w:rsid w:val="00287F1F"/>
    <w:rsid w:val="002A38C0"/>
    <w:rsid w:val="002B01C8"/>
    <w:rsid w:val="002C1BA8"/>
    <w:rsid w:val="002C1C23"/>
    <w:rsid w:val="002C527C"/>
    <w:rsid w:val="002D26F4"/>
    <w:rsid w:val="002F5995"/>
    <w:rsid w:val="00305732"/>
    <w:rsid w:val="00323649"/>
    <w:rsid w:val="00327389"/>
    <w:rsid w:val="00327A0C"/>
    <w:rsid w:val="003306B8"/>
    <w:rsid w:val="00334F86"/>
    <w:rsid w:val="00342B45"/>
    <w:rsid w:val="00346890"/>
    <w:rsid w:val="00351501"/>
    <w:rsid w:val="00352E7B"/>
    <w:rsid w:val="0036468C"/>
    <w:rsid w:val="00374224"/>
    <w:rsid w:val="00377B56"/>
    <w:rsid w:val="00381A38"/>
    <w:rsid w:val="00391F50"/>
    <w:rsid w:val="00396C92"/>
    <w:rsid w:val="003A4BC5"/>
    <w:rsid w:val="003B00B8"/>
    <w:rsid w:val="003B54BF"/>
    <w:rsid w:val="003B6977"/>
    <w:rsid w:val="003C0CED"/>
    <w:rsid w:val="003D468A"/>
    <w:rsid w:val="003E507D"/>
    <w:rsid w:val="00411CB1"/>
    <w:rsid w:val="00415A90"/>
    <w:rsid w:val="00421852"/>
    <w:rsid w:val="00440FA1"/>
    <w:rsid w:val="00482550"/>
    <w:rsid w:val="004825C3"/>
    <w:rsid w:val="00487F33"/>
    <w:rsid w:val="00493010"/>
    <w:rsid w:val="004B1E84"/>
    <w:rsid w:val="004B6799"/>
    <w:rsid w:val="004C749D"/>
    <w:rsid w:val="004D18DF"/>
    <w:rsid w:val="004D1C20"/>
    <w:rsid w:val="004D3A4E"/>
    <w:rsid w:val="004E057F"/>
    <w:rsid w:val="004E09A3"/>
    <w:rsid w:val="004E19C9"/>
    <w:rsid w:val="004E61B0"/>
    <w:rsid w:val="004F005B"/>
    <w:rsid w:val="00504FC2"/>
    <w:rsid w:val="00516E27"/>
    <w:rsid w:val="00531AC6"/>
    <w:rsid w:val="005408D8"/>
    <w:rsid w:val="005430A0"/>
    <w:rsid w:val="005441A2"/>
    <w:rsid w:val="005567B4"/>
    <w:rsid w:val="0056040B"/>
    <w:rsid w:val="00584025"/>
    <w:rsid w:val="00591CB5"/>
    <w:rsid w:val="00592E6B"/>
    <w:rsid w:val="00593ED6"/>
    <w:rsid w:val="00596E59"/>
    <w:rsid w:val="005A25BC"/>
    <w:rsid w:val="005B3C3E"/>
    <w:rsid w:val="005B699D"/>
    <w:rsid w:val="005C0353"/>
    <w:rsid w:val="005C5E29"/>
    <w:rsid w:val="005E02E4"/>
    <w:rsid w:val="005E3D89"/>
    <w:rsid w:val="005F3F44"/>
    <w:rsid w:val="005F5C0E"/>
    <w:rsid w:val="00600888"/>
    <w:rsid w:val="0060743B"/>
    <w:rsid w:val="006146BF"/>
    <w:rsid w:val="00626542"/>
    <w:rsid w:val="00627AC2"/>
    <w:rsid w:val="00630762"/>
    <w:rsid w:val="00634707"/>
    <w:rsid w:val="0065034E"/>
    <w:rsid w:val="00650B10"/>
    <w:rsid w:val="006531C0"/>
    <w:rsid w:val="00663D00"/>
    <w:rsid w:val="00674281"/>
    <w:rsid w:val="006832C5"/>
    <w:rsid w:val="006952B5"/>
    <w:rsid w:val="00696D6F"/>
    <w:rsid w:val="006A4E95"/>
    <w:rsid w:val="006A53D1"/>
    <w:rsid w:val="006B3CB2"/>
    <w:rsid w:val="006C1DCF"/>
    <w:rsid w:val="006D1573"/>
    <w:rsid w:val="006E07DC"/>
    <w:rsid w:val="006E15C8"/>
    <w:rsid w:val="006E29B3"/>
    <w:rsid w:val="006F00A1"/>
    <w:rsid w:val="006F176B"/>
    <w:rsid w:val="006F791F"/>
    <w:rsid w:val="007014F2"/>
    <w:rsid w:val="00702C83"/>
    <w:rsid w:val="00707F1F"/>
    <w:rsid w:val="00714214"/>
    <w:rsid w:val="00724073"/>
    <w:rsid w:val="00745B78"/>
    <w:rsid w:val="00746AF6"/>
    <w:rsid w:val="00751231"/>
    <w:rsid w:val="007652D7"/>
    <w:rsid w:val="007759C6"/>
    <w:rsid w:val="00791A60"/>
    <w:rsid w:val="007A3FFB"/>
    <w:rsid w:val="007A49F2"/>
    <w:rsid w:val="007B772A"/>
    <w:rsid w:val="007F1AB5"/>
    <w:rsid w:val="007F4DE1"/>
    <w:rsid w:val="00801C82"/>
    <w:rsid w:val="00803DCC"/>
    <w:rsid w:val="0081232A"/>
    <w:rsid w:val="008125A0"/>
    <w:rsid w:val="00812EB5"/>
    <w:rsid w:val="008201C1"/>
    <w:rsid w:val="00830B92"/>
    <w:rsid w:val="00835462"/>
    <w:rsid w:val="00841829"/>
    <w:rsid w:val="00841E5F"/>
    <w:rsid w:val="0084383D"/>
    <w:rsid w:val="00860712"/>
    <w:rsid w:val="00866025"/>
    <w:rsid w:val="008678C7"/>
    <w:rsid w:val="00871996"/>
    <w:rsid w:val="00876A22"/>
    <w:rsid w:val="00881F9B"/>
    <w:rsid w:val="00883A63"/>
    <w:rsid w:val="00894568"/>
    <w:rsid w:val="00896056"/>
    <w:rsid w:val="008A191C"/>
    <w:rsid w:val="008A303B"/>
    <w:rsid w:val="008D4A6E"/>
    <w:rsid w:val="008E32B1"/>
    <w:rsid w:val="008E4712"/>
    <w:rsid w:val="008F119C"/>
    <w:rsid w:val="00912FD0"/>
    <w:rsid w:val="00940443"/>
    <w:rsid w:val="00946201"/>
    <w:rsid w:val="0095787E"/>
    <w:rsid w:val="0096205D"/>
    <w:rsid w:val="0096326E"/>
    <w:rsid w:val="00966F71"/>
    <w:rsid w:val="00973374"/>
    <w:rsid w:val="0097585C"/>
    <w:rsid w:val="00975C7A"/>
    <w:rsid w:val="009824CD"/>
    <w:rsid w:val="00982B9B"/>
    <w:rsid w:val="00983561"/>
    <w:rsid w:val="009902EA"/>
    <w:rsid w:val="009A282F"/>
    <w:rsid w:val="009A6A45"/>
    <w:rsid w:val="009B0C1F"/>
    <w:rsid w:val="009B3BB5"/>
    <w:rsid w:val="009B4524"/>
    <w:rsid w:val="009B5CC6"/>
    <w:rsid w:val="009D0201"/>
    <w:rsid w:val="009D20DF"/>
    <w:rsid w:val="009D74AF"/>
    <w:rsid w:val="009D7B7F"/>
    <w:rsid w:val="009E39B9"/>
    <w:rsid w:val="009E7509"/>
    <w:rsid w:val="009F766F"/>
    <w:rsid w:val="00A11C9D"/>
    <w:rsid w:val="00A16E1B"/>
    <w:rsid w:val="00A321EA"/>
    <w:rsid w:val="00A4161E"/>
    <w:rsid w:val="00A43531"/>
    <w:rsid w:val="00A50BD8"/>
    <w:rsid w:val="00A51B8B"/>
    <w:rsid w:val="00A52558"/>
    <w:rsid w:val="00A55EC5"/>
    <w:rsid w:val="00A56D93"/>
    <w:rsid w:val="00A71875"/>
    <w:rsid w:val="00A77E15"/>
    <w:rsid w:val="00A925BC"/>
    <w:rsid w:val="00AA5645"/>
    <w:rsid w:val="00AC5CAF"/>
    <w:rsid w:val="00AC7B91"/>
    <w:rsid w:val="00AD124C"/>
    <w:rsid w:val="00AD33A8"/>
    <w:rsid w:val="00AD5BFE"/>
    <w:rsid w:val="00AE1294"/>
    <w:rsid w:val="00AE2295"/>
    <w:rsid w:val="00AE3BB5"/>
    <w:rsid w:val="00AE4EB9"/>
    <w:rsid w:val="00AE5087"/>
    <w:rsid w:val="00B0588E"/>
    <w:rsid w:val="00B112DE"/>
    <w:rsid w:val="00B16BE5"/>
    <w:rsid w:val="00B34F00"/>
    <w:rsid w:val="00B45C84"/>
    <w:rsid w:val="00B506A5"/>
    <w:rsid w:val="00B52DE2"/>
    <w:rsid w:val="00B53776"/>
    <w:rsid w:val="00B63FEA"/>
    <w:rsid w:val="00B72CFB"/>
    <w:rsid w:val="00B735B1"/>
    <w:rsid w:val="00B73F7A"/>
    <w:rsid w:val="00B80207"/>
    <w:rsid w:val="00B853F2"/>
    <w:rsid w:val="00B87F17"/>
    <w:rsid w:val="00B94DA6"/>
    <w:rsid w:val="00BA76DD"/>
    <w:rsid w:val="00BB3528"/>
    <w:rsid w:val="00BB5305"/>
    <w:rsid w:val="00BC037E"/>
    <w:rsid w:val="00BC5775"/>
    <w:rsid w:val="00BC68D3"/>
    <w:rsid w:val="00BE755A"/>
    <w:rsid w:val="00BF0CB6"/>
    <w:rsid w:val="00BF6DC0"/>
    <w:rsid w:val="00C07ACA"/>
    <w:rsid w:val="00C12CAE"/>
    <w:rsid w:val="00C179F5"/>
    <w:rsid w:val="00C50AC7"/>
    <w:rsid w:val="00C51460"/>
    <w:rsid w:val="00C5582F"/>
    <w:rsid w:val="00C72009"/>
    <w:rsid w:val="00C8200F"/>
    <w:rsid w:val="00C9152E"/>
    <w:rsid w:val="00CA1CDC"/>
    <w:rsid w:val="00CA3FBF"/>
    <w:rsid w:val="00CB6AFD"/>
    <w:rsid w:val="00CC5F44"/>
    <w:rsid w:val="00CD0637"/>
    <w:rsid w:val="00CD1CAC"/>
    <w:rsid w:val="00CE1AB2"/>
    <w:rsid w:val="00CE300B"/>
    <w:rsid w:val="00CE47BA"/>
    <w:rsid w:val="00CE5D4B"/>
    <w:rsid w:val="00CF3DAF"/>
    <w:rsid w:val="00CF43F5"/>
    <w:rsid w:val="00D024E7"/>
    <w:rsid w:val="00D24115"/>
    <w:rsid w:val="00D30409"/>
    <w:rsid w:val="00D44D12"/>
    <w:rsid w:val="00D576AA"/>
    <w:rsid w:val="00D604B8"/>
    <w:rsid w:val="00D7285B"/>
    <w:rsid w:val="00D72F32"/>
    <w:rsid w:val="00D75CE0"/>
    <w:rsid w:val="00D8562C"/>
    <w:rsid w:val="00D86774"/>
    <w:rsid w:val="00DA15AD"/>
    <w:rsid w:val="00DB3980"/>
    <w:rsid w:val="00DD35B2"/>
    <w:rsid w:val="00E10E36"/>
    <w:rsid w:val="00E15E13"/>
    <w:rsid w:val="00E467D7"/>
    <w:rsid w:val="00E531CE"/>
    <w:rsid w:val="00E54DB2"/>
    <w:rsid w:val="00E5613F"/>
    <w:rsid w:val="00E63F7D"/>
    <w:rsid w:val="00E6792F"/>
    <w:rsid w:val="00E9026D"/>
    <w:rsid w:val="00E96FE4"/>
    <w:rsid w:val="00EC0E09"/>
    <w:rsid w:val="00ED3022"/>
    <w:rsid w:val="00EE0A08"/>
    <w:rsid w:val="00EE0B82"/>
    <w:rsid w:val="00EE2EB1"/>
    <w:rsid w:val="00EE61A4"/>
    <w:rsid w:val="00EF17E0"/>
    <w:rsid w:val="00EF229D"/>
    <w:rsid w:val="00EF3F8B"/>
    <w:rsid w:val="00EF4807"/>
    <w:rsid w:val="00F01DF5"/>
    <w:rsid w:val="00F05137"/>
    <w:rsid w:val="00F21C13"/>
    <w:rsid w:val="00F23990"/>
    <w:rsid w:val="00F33B3B"/>
    <w:rsid w:val="00F41385"/>
    <w:rsid w:val="00F430B9"/>
    <w:rsid w:val="00F52021"/>
    <w:rsid w:val="00F52CC9"/>
    <w:rsid w:val="00F53E06"/>
    <w:rsid w:val="00F549F5"/>
    <w:rsid w:val="00F6246B"/>
    <w:rsid w:val="00F64AF3"/>
    <w:rsid w:val="00F7072B"/>
    <w:rsid w:val="00F7794B"/>
    <w:rsid w:val="00F81A90"/>
    <w:rsid w:val="00F867DE"/>
    <w:rsid w:val="00F95C8E"/>
    <w:rsid w:val="00FA1875"/>
    <w:rsid w:val="00FB0C94"/>
    <w:rsid w:val="00FE3C91"/>
    <w:rsid w:val="00FF5401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pisma">
    <w:name w:val="Znak pisma"/>
    <w:basedOn w:val="Normalny"/>
    <w:link w:val="ZnakpismaZnak"/>
    <w:qFormat/>
    <w:rsid w:val="00F64AF3"/>
    <w:pPr>
      <w:spacing w:before="0" w:beforeAutospacing="0" w:after="20" w:afterAutospacing="0" w:line="276" w:lineRule="auto"/>
      <w:jc w:val="left"/>
    </w:pPr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character" w:customStyle="1" w:styleId="ZnakpismaZnak">
    <w:name w:val="Znak pisma Znak"/>
    <w:basedOn w:val="Domylnaczcionkaakapitu"/>
    <w:link w:val="Znakpisma"/>
    <w:rsid w:val="00F64AF3"/>
    <w:rPr>
      <w:rFonts w:asciiTheme="minorHAnsi" w:eastAsiaTheme="minorHAnsi" w:hAnsiTheme="minorHAnsi" w:cstheme="minorBidi"/>
      <w:color w:val="auto"/>
      <w:sz w:val="20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D4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C0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5C0E"/>
    <w:rPr>
      <w:rFonts w:ascii="Calibri" w:hAnsi="Calibri"/>
      <w:sz w:val="24"/>
    </w:rPr>
  </w:style>
  <w:style w:type="paragraph" w:styleId="NormalnyWeb">
    <w:name w:val="Normal (Web)"/>
    <w:basedOn w:val="Normalny"/>
    <w:uiPriority w:val="99"/>
    <w:unhideWhenUsed/>
    <w:rsid w:val="00171499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4D1C20"/>
    <w:rPr>
      <w:rFonts w:ascii="Calibri" w:hAnsi="Calibri"/>
      <w:color w:val="003D6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Owczarz, Damian</dc:creator>
  <cp:lastModifiedBy>Michałek, Krystyna</cp:lastModifiedBy>
  <cp:revision>45</cp:revision>
  <cp:lastPrinted>2024-02-22T07:51:00Z</cp:lastPrinted>
  <dcterms:created xsi:type="dcterms:W3CDTF">2024-02-07T13:19:00Z</dcterms:created>
  <dcterms:modified xsi:type="dcterms:W3CDTF">2024-02-22T07:51:00Z</dcterms:modified>
</cp:coreProperties>
</file>