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24924" w14:textId="588878CA" w:rsidR="00ED6B1D" w:rsidRPr="005F2A1D" w:rsidRDefault="00ED6B1D" w:rsidP="00305D58">
      <w:pPr>
        <w:tabs>
          <w:tab w:val="left" w:pos="4678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5F2A1D">
        <w:rPr>
          <w:rFonts w:asciiTheme="minorHAnsi" w:hAnsiTheme="minorHAnsi" w:cstheme="minorHAnsi"/>
          <w:sz w:val="24"/>
          <w:szCs w:val="24"/>
        </w:rPr>
        <w:t xml:space="preserve">Wielka Nieszawka, </w:t>
      </w:r>
      <w:r w:rsidR="006547FF">
        <w:rPr>
          <w:rFonts w:asciiTheme="minorHAnsi" w:hAnsiTheme="minorHAnsi" w:cstheme="minorHAnsi"/>
          <w:sz w:val="24"/>
          <w:szCs w:val="24"/>
        </w:rPr>
        <w:t>0</w:t>
      </w:r>
      <w:r w:rsidR="0098083B">
        <w:rPr>
          <w:rFonts w:asciiTheme="minorHAnsi" w:hAnsiTheme="minorHAnsi" w:cstheme="minorHAnsi"/>
          <w:sz w:val="24"/>
          <w:szCs w:val="24"/>
        </w:rPr>
        <w:t>2</w:t>
      </w:r>
      <w:r w:rsidR="00E12115" w:rsidRPr="005F2A1D">
        <w:rPr>
          <w:rFonts w:asciiTheme="minorHAnsi" w:hAnsiTheme="minorHAnsi" w:cstheme="minorHAnsi"/>
          <w:sz w:val="24"/>
          <w:szCs w:val="24"/>
        </w:rPr>
        <w:t>.0</w:t>
      </w:r>
      <w:r w:rsidR="006547FF">
        <w:rPr>
          <w:rFonts w:asciiTheme="minorHAnsi" w:hAnsiTheme="minorHAnsi" w:cstheme="minorHAnsi"/>
          <w:sz w:val="24"/>
          <w:szCs w:val="24"/>
        </w:rPr>
        <w:t>2</w:t>
      </w:r>
      <w:r w:rsidR="005929B7" w:rsidRPr="005F2A1D">
        <w:rPr>
          <w:rFonts w:asciiTheme="minorHAnsi" w:hAnsiTheme="minorHAnsi" w:cstheme="minorHAnsi"/>
          <w:sz w:val="24"/>
          <w:szCs w:val="24"/>
        </w:rPr>
        <w:t>.2024</w:t>
      </w:r>
      <w:r w:rsidRPr="005F2A1D">
        <w:rPr>
          <w:rFonts w:asciiTheme="minorHAnsi" w:hAnsiTheme="minorHAnsi" w:cstheme="minorHAnsi"/>
          <w:sz w:val="24"/>
          <w:szCs w:val="24"/>
        </w:rPr>
        <w:t xml:space="preserve"> </w:t>
      </w:r>
      <w:r w:rsidR="00656417" w:rsidRPr="005F2A1D">
        <w:rPr>
          <w:rFonts w:asciiTheme="minorHAnsi" w:hAnsiTheme="minorHAnsi" w:cstheme="minorHAnsi"/>
          <w:sz w:val="24"/>
          <w:szCs w:val="24"/>
        </w:rPr>
        <w:t>r</w:t>
      </w:r>
      <w:r w:rsidR="00E1479E" w:rsidRPr="005F2A1D">
        <w:rPr>
          <w:rFonts w:asciiTheme="minorHAnsi" w:hAnsiTheme="minorHAnsi" w:cstheme="minorHAnsi"/>
          <w:sz w:val="24"/>
          <w:szCs w:val="24"/>
        </w:rPr>
        <w:t>.</w:t>
      </w:r>
    </w:p>
    <w:p w14:paraId="5F8CB36E" w14:textId="5FDA2596" w:rsidR="007C4CB0" w:rsidRPr="005F2A1D" w:rsidRDefault="00ED6B1D" w:rsidP="00CD3B57">
      <w:pPr>
        <w:rPr>
          <w:rFonts w:asciiTheme="minorHAnsi" w:hAnsiTheme="minorHAnsi" w:cstheme="minorHAnsi"/>
          <w:sz w:val="24"/>
          <w:szCs w:val="24"/>
        </w:rPr>
      </w:pPr>
      <w:bookmarkStart w:id="0" w:name="_Hlk146882486"/>
      <w:r w:rsidRPr="005F2A1D">
        <w:rPr>
          <w:rFonts w:asciiTheme="minorHAnsi" w:hAnsiTheme="minorHAnsi" w:cstheme="minorHAnsi"/>
          <w:sz w:val="24"/>
          <w:szCs w:val="24"/>
        </w:rPr>
        <w:t>RIT.271.</w:t>
      </w:r>
      <w:r w:rsidR="00EE1E67" w:rsidRPr="005F2A1D">
        <w:rPr>
          <w:rFonts w:asciiTheme="minorHAnsi" w:hAnsiTheme="minorHAnsi" w:cstheme="minorHAnsi"/>
          <w:sz w:val="24"/>
          <w:szCs w:val="24"/>
        </w:rPr>
        <w:t>1</w:t>
      </w:r>
      <w:r w:rsidR="00656417" w:rsidRPr="005F2A1D">
        <w:rPr>
          <w:rFonts w:asciiTheme="minorHAnsi" w:hAnsiTheme="minorHAnsi" w:cstheme="minorHAnsi"/>
          <w:sz w:val="24"/>
          <w:szCs w:val="24"/>
        </w:rPr>
        <w:t>.</w:t>
      </w:r>
      <w:r w:rsidR="0033309A">
        <w:rPr>
          <w:rFonts w:asciiTheme="minorHAnsi" w:hAnsiTheme="minorHAnsi" w:cstheme="minorHAnsi"/>
          <w:sz w:val="24"/>
          <w:szCs w:val="24"/>
        </w:rPr>
        <w:t xml:space="preserve"> </w:t>
      </w:r>
      <w:r w:rsidR="006547FF">
        <w:rPr>
          <w:rFonts w:asciiTheme="minorHAnsi" w:hAnsiTheme="minorHAnsi" w:cstheme="minorHAnsi"/>
          <w:sz w:val="24"/>
          <w:szCs w:val="24"/>
        </w:rPr>
        <w:t>12</w:t>
      </w:r>
      <w:r w:rsidR="00656417" w:rsidRPr="005F2A1D">
        <w:rPr>
          <w:rFonts w:asciiTheme="minorHAnsi" w:hAnsiTheme="minorHAnsi" w:cstheme="minorHAnsi"/>
          <w:sz w:val="24"/>
          <w:szCs w:val="24"/>
        </w:rPr>
        <w:t>.</w:t>
      </w:r>
      <w:r w:rsidRPr="005F2A1D">
        <w:rPr>
          <w:rFonts w:asciiTheme="minorHAnsi" w:hAnsiTheme="minorHAnsi" w:cstheme="minorHAnsi"/>
          <w:sz w:val="24"/>
          <w:szCs w:val="24"/>
        </w:rPr>
        <w:t>202</w:t>
      </w:r>
      <w:r w:rsidR="005929B7" w:rsidRPr="005F2A1D">
        <w:rPr>
          <w:rFonts w:asciiTheme="minorHAnsi" w:hAnsiTheme="minorHAnsi" w:cstheme="minorHAnsi"/>
          <w:sz w:val="24"/>
          <w:szCs w:val="24"/>
        </w:rPr>
        <w:t>4</w:t>
      </w:r>
    </w:p>
    <w:bookmarkEnd w:id="0"/>
    <w:p w14:paraId="5229035E" w14:textId="77777777" w:rsidR="00CD3B57" w:rsidRPr="00CD3B57" w:rsidRDefault="00CD3B57" w:rsidP="00CD3B57">
      <w:pPr>
        <w:rPr>
          <w:rFonts w:asciiTheme="minorHAnsi" w:hAnsiTheme="minorHAnsi" w:cstheme="minorHAnsi"/>
          <w:sz w:val="24"/>
          <w:szCs w:val="24"/>
        </w:rPr>
      </w:pPr>
    </w:p>
    <w:p w14:paraId="3114322F" w14:textId="7B296A8F" w:rsidR="00457EF1" w:rsidRPr="00CD3B57" w:rsidRDefault="00B30863" w:rsidP="00CD3B57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ZAPROSZENIE DO SKŁADANIA OFERT</w:t>
      </w:r>
    </w:p>
    <w:p w14:paraId="7EE9DC24" w14:textId="6CAF5C5E" w:rsidR="00B30863" w:rsidRPr="00CD3B57" w:rsidRDefault="00B30863" w:rsidP="00CD3B57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E7775C4" w14:textId="0A7320C4" w:rsidR="00B30863" w:rsidRDefault="00B30863" w:rsidP="00CD3B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DBCBD17" w14:textId="77777777" w:rsidR="00CD3B57" w:rsidRPr="00CD3B57" w:rsidRDefault="00CD3B57" w:rsidP="00CD3B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DBAB961" w14:textId="77777777" w:rsidR="0034591B" w:rsidRPr="00CD3B57" w:rsidRDefault="0034591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ZAMAWIAJĄCY</w:t>
      </w:r>
    </w:p>
    <w:p w14:paraId="4F666A25" w14:textId="77777777" w:rsidR="00297CD4" w:rsidRPr="00CD3B57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Gmina Wielka Nieszawka</w:t>
      </w:r>
      <w:r w:rsidRPr="00CD3B57">
        <w:rPr>
          <w:rFonts w:asciiTheme="minorHAnsi" w:hAnsiTheme="minorHAnsi" w:cstheme="minorHAnsi"/>
          <w:sz w:val="24"/>
          <w:szCs w:val="24"/>
        </w:rPr>
        <w:tab/>
      </w:r>
      <w:r w:rsidRPr="00CD3B57">
        <w:rPr>
          <w:rFonts w:asciiTheme="minorHAnsi" w:hAnsiTheme="minorHAnsi" w:cstheme="minorHAnsi"/>
          <w:sz w:val="24"/>
          <w:szCs w:val="24"/>
        </w:rPr>
        <w:tab/>
        <w:t>                 </w:t>
      </w:r>
    </w:p>
    <w:p w14:paraId="2702F837" w14:textId="77777777" w:rsidR="00297CD4" w:rsidRPr="00CD3B57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ul. Toruńska 12, Wielka Nieszawka             </w:t>
      </w:r>
    </w:p>
    <w:p w14:paraId="37F9299A" w14:textId="77777777" w:rsidR="00297CD4" w:rsidRPr="00CD3B57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87-165 Cierpice</w:t>
      </w:r>
    </w:p>
    <w:p w14:paraId="6CBDC7B1" w14:textId="77777777" w:rsidR="00297CD4" w:rsidRPr="00CD3B57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NIP: 8792593680</w:t>
      </w:r>
    </w:p>
    <w:p w14:paraId="47A2CDD5" w14:textId="77777777" w:rsidR="00297CD4" w:rsidRPr="00CD3B57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REGON</w:t>
      </w:r>
      <w:r w:rsidR="00A51766" w:rsidRPr="00CD3B57">
        <w:rPr>
          <w:rFonts w:asciiTheme="minorHAnsi" w:hAnsiTheme="minorHAnsi" w:cstheme="minorHAnsi"/>
          <w:sz w:val="24"/>
          <w:szCs w:val="24"/>
        </w:rPr>
        <w:t xml:space="preserve">: </w:t>
      </w:r>
      <w:r w:rsidRPr="00CD3B57">
        <w:rPr>
          <w:rFonts w:asciiTheme="minorHAnsi" w:hAnsiTheme="minorHAnsi" w:cstheme="minorHAnsi"/>
          <w:sz w:val="24"/>
          <w:szCs w:val="24"/>
        </w:rPr>
        <w:t>871118750</w:t>
      </w:r>
    </w:p>
    <w:p w14:paraId="4BBF3A06" w14:textId="34C40EF7" w:rsidR="00A51766" w:rsidRPr="00CD3B57" w:rsidRDefault="0086280D" w:rsidP="00CD3B57">
      <w:pPr>
        <w:spacing w:after="0"/>
        <w:rPr>
          <w:rStyle w:val="Hipercze"/>
          <w:rFonts w:asciiTheme="minorHAnsi" w:hAnsiTheme="minorHAnsi" w:cstheme="minorHAnsi"/>
          <w:sz w:val="24"/>
          <w:szCs w:val="24"/>
        </w:rPr>
      </w:pPr>
      <w:hyperlink r:id="rId9" w:history="1">
        <w:r w:rsidR="00457EF1" w:rsidRPr="00CD3B57">
          <w:rPr>
            <w:rStyle w:val="Hipercze"/>
            <w:rFonts w:asciiTheme="minorHAnsi" w:hAnsiTheme="minorHAnsi" w:cstheme="minorHAnsi"/>
            <w:sz w:val="24"/>
            <w:szCs w:val="24"/>
          </w:rPr>
          <w:t>https://bip.wielkanieszawka.pl/</w:t>
        </w:r>
      </w:hyperlink>
    </w:p>
    <w:p w14:paraId="607EE076" w14:textId="2C384D4C" w:rsidR="00B30863" w:rsidRPr="00CD3B57" w:rsidRDefault="00B30863" w:rsidP="00CD3B57">
      <w:pPr>
        <w:spacing w:after="0"/>
        <w:rPr>
          <w:rStyle w:val="Hipercze"/>
          <w:rFonts w:asciiTheme="minorHAnsi" w:hAnsiTheme="minorHAnsi" w:cstheme="minorHAnsi"/>
          <w:sz w:val="24"/>
          <w:szCs w:val="24"/>
        </w:rPr>
      </w:pPr>
    </w:p>
    <w:p w14:paraId="5F3A1A9A" w14:textId="16737074" w:rsidR="009103AC" w:rsidRPr="009103AC" w:rsidRDefault="00B30863" w:rsidP="009103AC">
      <w:pPr>
        <w:rPr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zaprasza do składania ofert na </w:t>
      </w:r>
      <w:bookmarkStart w:id="1" w:name="_Hlk146872026"/>
      <w:r w:rsidRPr="00CD3B57">
        <w:rPr>
          <w:rFonts w:asciiTheme="minorHAnsi" w:hAnsiTheme="minorHAnsi" w:cstheme="minorHAnsi"/>
          <w:sz w:val="24"/>
          <w:szCs w:val="24"/>
        </w:rPr>
        <w:t xml:space="preserve">realizację zamówienia publicznego o wartości poniżej 130 000 złotych </w:t>
      </w:r>
      <w:r w:rsidR="00021736">
        <w:rPr>
          <w:rFonts w:asciiTheme="minorHAnsi" w:hAnsiTheme="minorHAnsi" w:cstheme="minorHAnsi"/>
          <w:sz w:val="24"/>
          <w:szCs w:val="24"/>
        </w:rPr>
        <w:t xml:space="preserve">polegającego na </w:t>
      </w:r>
      <w:r w:rsidR="00021736" w:rsidRPr="00021736">
        <w:rPr>
          <w:rFonts w:asciiTheme="minorHAnsi" w:hAnsiTheme="minorHAnsi" w:cstheme="minorHAnsi"/>
          <w:sz w:val="24"/>
          <w:szCs w:val="24"/>
        </w:rPr>
        <w:t>o</w:t>
      </w:r>
      <w:r w:rsidR="00EE1E67" w:rsidRPr="00021736">
        <w:rPr>
          <w:rFonts w:asciiTheme="minorHAnsi" w:hAnsiTheme="minorHAnsi" w:cstheme="minorHAnsi"/>
          <w:sz w:val="24"/>
          <w:szCs w:val="24"/>
        </w:rPr>
        <w:t>pracowani</w:t>
      </w:r>
      <w:r w:rsidR="00021736" w:rsidRPr="00021736">
        <w:rPr>
          <w:rFonts w:asciiTheme="minorHAnsi" w:hAnsiTheme="minorHAnsi" w:cstheme="minorHAnsi"/>
          <w:sz w:val="24"/>
          <w:szCs w:val="24"/>
        </w:rPr>
        <w:t>u kompletnej</w:t>
      </w:r>
      <w:r w:rsidR="00EE1E67" w:rsidRPr="00021736">
        <w:rPr>
          <w:rFonts w:asciiTheme="minorHAnsi" w:hAnsiTheme="minorHAnsi" w:cstheme="minorHAnsi"/>
          <w:sz w:val="24"/>
          <w:szCs w:val="24"/>
        </w:rPr>
        <w:t xml:space="preserve"> dokumentacji </w:t>
      </w:r>
      <w:r w:rsidR="00021736" w:rsidRPr="00021736">
        <w:rPr>
          <w:rFonts w:asciiTheme="minorHAnsi" w:hAnsiTheme="minorHAnsi" w:cstheme="minorHAnsi"/>
          <w:sz w:val="24"/>
          <w:szCs w:val="24"/>
        </w:rPr>
        <w:t xml:space="preserve">projektowej </w:t>
      </w:r>
      <w:bookmarkEnd w:id="1"/>
      <w:r w:rsidR="0098083B" w:rsidRPr="0098083B">
        <w:rPr>
          <w:rFonts w:asciiTheme="minorHAnsi" w:hAnsiTheme="minorHAnsi" w:cstheme="minorHAnsi"/>
          <w:sz w:val="24"/>
          <w:szCs w:val="24"/>
        </w:rPr>
        <w:t>dla przebudowa dróg gminnych, w zakresie niezbędnym do uzyskania zgody na realizację inwestycji</w:t>
      </w:r>
      <w:r w:rsidR="0098083B">
        <w:rPr>
          <w:rFonts w:asciiTheme="minorHAnsi" w:hAnsiTheme="minorHAnsi" w:cstheme="minorHAnsi"/>
          <w:sz w:val="24"/>
          <w:szCs w:val="24"/>
        </w:rPr>
        <w:t>.</w:t>
      </w:r>
    </w:p>
    <w:p w14:paraId="0721FF28" w14:textId="35987F99" w:rsidR="0034591B" w:rsidRPr="00CD3B57" w:rsidRDefault="0034591B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OPIS PRZEDMIOTU ZAMÓWIENIA</w:t>
      </w:r>
      <w:r w:rsidR="009D7F85" w:rsidRPr="00CD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D681EDC" w14:textId="5317227D" w:rsidR="00332F85" w:rsidRPr="00021736" w:rsidRDefault="00332F85" w:rsidP="008F61BD">
      <w:pPr>
        <w:pStyle w:val="Bezodstpw"/>
        <w:numPr>
          <w:ilvl w:val="0"/>
          <w:numId w:val="17"/>
        </w:numPr>
        <w:spacing w:line="276" w:lineRule="auto"/>
        <w:rPr>
          <w:bCs/>
          <w:sz w:val="24"/>
          <w:szCs w:val="24"/>
        </w:rPr>
      </w:pPr>
      <w:r w:rsidRPr="005D2935">
        <w:rPr>
          <w:bCs/>
          <w:sz w:val="24"/>
          <w:szCs w:val="24"/>
        </w:rPr>
        <w:t xml:space="preserve">Przedmiotem niniejszego postępowania jest </w:t>
      </w:r>
      <w:r w:rsidRPr="005D2935">
        <w:rPr>
          <w:sz w:val="24"/>
          <w:szCs w:val="24"/>
        </w:rPr>
        <w:t>opracowanie kompletnej dokumentacji projektowej</w:t>
      </w:r>
      <w:r w:rsidR="00C661A8">
        <w:rPr>
          <w:sz w:val="24"/>
          <w:szCs w:val="24"/>
        </w:rPr>
        <w:t xml:space="preserve"> dla </w:t>
      </w:r>
      <w:r w:rsidR="00E80705">
        <w:rPr>
          <w:rFonts w:asciiTheme="minorHAnsi" w:hAnsiTheme="minorHAnsi" w:cstheme="minorHAnsi"/>
          <w:sz w:val="24"/>
          <w:szCs w:val="24"/>
        </w:rPr>
        <w:t>przebudow</w:t>
      </w:r>
      <w:r w:rsidR="0086280D">
        <w:rPr>
          <w:rFonts w:asciiTheme="minorHAnsi" w:hAnsiTheme="minorHAnsi" w:cstheme="minorHAnsi"/>
          <w:sz w:val="24"/>
          <w:szCs w:val="24"/>
        </w:rPr>
        <w:t>y</w:t>
      </w:r>
      <w:r w:rsidR="00A55392">
        <w:rPr>
          <w:rFonts w:asciiTheme="minorHAnsi" w:hAnsiTheme="minorHAnsi" w:cstheme="minorHAnsi"/>
          <w:sz w:val="24"/>
          <w:szCs w:val="24"/>
        </w:rPr>
        <w:t xml:space="preserve"> dróg gminnych</w:t>
      </w:r>
      <w:r w:rsidR="00021736" w:rsidRPr="00B83BC2">
        <w:rPr>
          <w:rFonts w:asciiTheme="minorHAnsi" w:hAnsiTheme="minorHAnsi" w:cstheme="minorHAnsi"/>
          <w:sz w:val="24"/>
          <w:szCs w:val="24"/>
        </w:rPr>
        <w:t>, w zakresie niezbędnym do uzyskania zgody na realizację inwestycji</w:t>
      </w:r>
      <w:r w:rsidR="00021736">
        <w:rPr>
          <w:rFonts w:asciiTheme="minorHAnsi" w:hAnsiTheme="minorHAnsi" w:cstheme="minorHAnsi"/>
          <w:sz w:val="24"/>
          <w:szCs w:val="24"/>
        </w:rPr>
        <w:t xml:space="preserve">, </w:t>
      </w:r>
      <w:r w:rsidR="00C661A8" w:rsidRPr="00C661A8">
        <w:rPr>
          <w:sz w:val="24"/>
          <w:szCs w:val="24"/>
        </w:rPr>
        <w:t>zgodnie z poniższą tabelą:</w:t>
      </w:r>
    </w:p>
    <w:p w14:paraId="55AF1ACB" w14:textId="77777777" w:rsidR="00021736" w:rsidRPr="00C661A8" w:rsidRDefault="00021736" w:rsidP="00021736">
      <w:pPr>
        <w:pStyle w:val="Bezodstpw"/>
        <w:spacing w:line="276" w:lineRule="auto"/>
        <w:ind w:left="862"/>
        <w:rPr>
          <w:bCs/>
          <w:sz w:val="24"/>
          <w:szCs w:val="24"/>
        </w:rPr>
      </w:pPr>
      <w:bookmarkStart w:id="2" w:name="_GoBack"/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5629"/>
        <w:gridCol w:w="2438"/>
      </w:tblGrid>
      <w:tr w:rsidR="00DD777E" w:rsidRPr="00CE7D93" w14:paraId="6F3EB436" w14:textId="77777777" w:rsidTr="005929B7">
        <w:tc>
          <w:tcPr>
            <w:tcW w:w="575" w:type="dxa"/>
            <w:vAlign w:val="center"/>
          </w:tcPr>
          <w:p w14:paraId="2AD50AC0" w14:textId="51C9EE71" w:rsidR="00DD777E" w:rsidRPr="00CE7D93" w:rsidRDefault="00DD777E" w:rsidP="00CE7D93">
            <w:pPr>
              <w:pStyle w:val="Bezodstpw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E7D93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629" w:type="dxa"/>
            <w:vAlign w:val="center"/>
          </w:tcPr>
          <w:p w14:paraId="4A0A330D" w14:textId="02E19326" w:rsidR="00DD777E" w:rsidRPr="00CE7D93" w:rsidRDefault="00DD777E" w:rsidP="00CE7D93">
            <w:pPr>
              <w:pStyle w:val="Bezodstpw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2438" w:type="dxa"/>
            <w:vAlign w:val="center"/>
          </w:tcPr>
          <w:p w14:paraId="0455689F" w14:textId="70791D5D" w:rsidR="00DD777E" w:rsidRPr="00CE7D93" w:rsidRDefault="00DD777E" w:rsidP="00CE7D93">
            <w:pPr>
              <w:pStyle w:val="Bezodstpw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  <w:r w:rsidRPr="00CE7D93">
              <w:rPr>
                <w:b/>
                <w:bCs/>
                <w:sz w:val="24"/>
                <w:szCs w:val="24"/>
              </w:rPr>
              <w:t>rientacyjna długość</w:t>
            </w:r>
          </w:p>
        </w:tc>
      </w:tr>
      <w:tr w:rsidR="00DD777E" w14:paraId="493A97D0" w14:textId="77777777" w:rsidTr="005929B7">
        <w:tc>
          <w:tcPr>
            <w:tcW w:w="575" w:type="dxa"/>
            <w:vAlign w:val="center"/>
          </w:tcPr>
          <w:p w14:paraId="53946664" w14:textId="1CED9B84" w:rsidR="00DD777E" w:rsidRDefault="00DD777E" w:rsidP="00CE7D93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29" w:type="dxa"/>
            <w:vAlign w:val="center"/>
          </w:tcPr>
          <w:p w14:paraId="7F28DE05" w14:textId="0C0AB550" w:rsidR="00DD777E" w:rsidRPr="00C60C96" w:rsidRDefault="00BE3B61" w:rsidP="003060E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C60C96">
              <w:rPr>
                <w:sz w:val="24"/>
                <w:szCs w:val="24"/>
              </w:rPr>
              <w:t xml:space="preserve">Przebudowa ul. </w:t>
            </w:r>
            <w:r w:rsidR="009111AD">
              <w:rPr>
                <w:sz w:val="24"/>
                <w:szCs w:val="24"/>
              </w:rPr>
              <w:t xml:space="preserve">Rzemieślnicza </w:t>
            </w:r>
            <w:r w:rsidR="009111AD" w:rsidRPr="00C60C96">
              <w:rPr>
                <w:sz w:val="24"/>
                <w:szCs w:val="24"/>
              </w:rPr>
              <w:t>(dz.nr</w:t>
            </w:r>
            <w:r w:rsidR="003060E6">
              <w:rPr>
                <w:sz w:val="24"/>
                <w:szCs w:val="24"/>
              </w:rPr>
              <w:t xml:space="preserve">265; 280/82) </w:t>
            </w:r>
            <w:r w:rsidR="003060E6">
              <w:rPr>
                <w:sz w:val="24"/>
                <w:szCs w:val="24"/>
              </w:rPr>
              <w:br/>
            </w:r>
            <w:r w:rsidR="009111AD">
              <w:rPr>
                <w:sz w:val="24"/>
                <w:szCs w:val="24"/>
              </w:rPr>
              <w:t>w Małej Nieszawce</w:t>
            </w:r>
          </w:p>
        </w:tc>
        <w:tc>
          <w:tcPr>
            <w:tcW w:w="2438" w:type="dxa"/>
            <w:vAlign w:val="center"/>
          </w:tcPr>
          <w:p w14:paraId="5DDA61E5" w14:textId="49F9B5B2" w:rsidR="00DD777E" w:rsidRPr="00C60C96" w:rsidRDefault="004407F2" w:rsidP="009111A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C60C96">
              <w:rPr>
                <w:sz w:val="24"/>
                <w:szCs w:val="24"/>
              </w:rPr>
              <w:t xml:space="preserve">ok. </w:t>
            </w:r>
            <w:r w:rsidR="009111AD">
              <w:rPr>
                <w:sz w:val="24"/>
                <w:szCs w:val="24"/>
              </w:rPr>
              <w:t>75</w:t>
            </w:r>
            <w:r w:rsidRPr="00C60C96">
              <w:rPr>
                <w:sz w:val="24"/>
                <w:szCs w:val="24"/>
              </w:rPr>
              <w:t xml:space="preserve">0 </w:t>
            </w:r>
            <w:r w:rsidR="00DD777E" w:rsidRPr="00C60C96">
              <w:rPr>
                <w:sz w:val="24"/>
                <w:szCs w:val="24"/>
              </w:rPr>
              <w:t>m</w:t>
            </w:r>
          </w:p>
        </w:tc>
      </w:tr>
      <w:tr w:rsidR="00DD777E" w14:paraId="217ACFEB" w14:textId="77777777" w:rsidTr="005929B7">
        <w:trPr>
          <w:trHeight w:val="375"/>
        </w:trPr>
        <w:tc>
          <w:tcPr>
            <w:tcW w:w="575" w:type="dxa"/>
            <w:vAlign w:val="center"/>
          </w:tcPr>
          <w:p w14:paraId="67DEE68B" w14:textId="4C23AC1D" w:rsidR="00EB0A19" w:rsidRDefault="00DD777E" w:rsidP="00CE7D93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29" w:type="dxa"/>
            <w:vAlign w:val="center"/>
          </w:tcPr>
          <w:p w14:paraId="6D3F567C" w14:textId="43C48A72" w:rsidR="00DD777E" w:rsidRPr="00C60C96" w:rsidRDefault="00DD777E" w:rsidP="003060E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C60C96">
              <w:rPr>
                <w:sz w:val="24"/>
                <w:szCs w:val="24"/>
              </w:rPr>
              <w:t xml:space="preserve">Przebudowa ul. </w:t>
            </w:r>
            <w:r w:rsidR="009111AD">
              <w:rPr>
                <w:sz w:val="24"/>
                <w:szCs w:val="24"/>
              </w:rPr>
              <w:t>Piaskowa</w:t>
            </w:r>
            <w:r w:rsidR="009D01B6" w:rsidRPr="00C60C96">
              <w:rPr>
                <w:sz w:val="24"/>
                <w:szCs w:val="24"/>
              </w:rPr>
              <w:t xml:space="preserve"> (dz.</w:t>
            </w:r>
            <w:r w:rsidR="00BE3B61" w:rsidRPr="00C60C96">
              <w:rPr>
                <w:sz w:val="24"/>
                <w:szCs w:val="24"/>
              </w:rPr>
              <w:t>nr</w:t>
            </w:r>
            <w:r w:rsidR="009111AD">
              <w:rPr>
                <w:sz w:val="24"/>
                <w:szCs w:val="24"/>
              </w:rPr>
              <w:t xml:space="preserve"> </w:t>
            </w:r>
            <w:r w:rsidR="003060E6">
              <w:rPr>
                <w:sz w:val="24"/>
                <w:szCs w:val="24"/>
              </w:rPr>
              <w:t>277</w:t>
            </w:r>
            <w:r w:rsidR="009D01B6" w:rsidRPr="00C60C96">
              <w:rPr>
                <w:sz w:val="24"/>
                <w:szCs w:val="24"/>
              </w:rPr>
              <w:t>)</w:t>
            </w:r>
            <w:r w:rsidRPr="00C60C96">
              <w:rPr>
                <w:sz w:val="24"/>
                <w:szCs w:val="24"/>
              </w:rPr>
              <w:t xml:space="preserve"> w Małej Nieszawce </w:t>
            </w:r>
          </w:p>
        </w:tc>
        <w:tc>
          <w:tcPr>
            <w:tcW w:w="2438" w:type="dxa"/>
            <w:vAlign w:val="center"/>
          </w:tcPr>
          <w:p w14:paraId="31E5B3C8" w14:textId="475F0F33" w:rsidR="00DD777E" w:rsidRPr="00C60C96" w:rsidRDefault="003060E6" w:rsidP="009111A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DD777E" w:rsidRPr="00C60C96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. </w:t>
            </w:r>
            <w:r w:rsidR="009111AD">
              <w:rPr>
                <w:sz w:val="24"/>
                <w:szCs w:val="24"/>
              </w:rPr>
              <w:t>100</w:t>
            </w:r>
            <w:r w:rsidR="00E558CA" w:rsidRPr="00C60C96">
              <w:rPr>
                <w:sz w:val="24"/>
                <w:szCs w:val="24"/>
              </w:rPr>
              <w:t xml:space="preserve"> </w:t>
            </w:r>
            <w:r w:rsidR="00DD777E" w:rsidRPr="00C60C96">
              <w:rPr>
                <w:sz w:val="24"/>
                <w:szCs w:val="24"/>
              </w:rPr>
              <w:t>m</w:t>
            </w:r>
          </w:p>
        </w:tc>
      </w:tr>
      <w:tr w:rsidR="00EB0A19" w14:paraId="6819393E" w14:textId="77777777" w:rsidTr="005929B7">
        <w:trPr>
          <w:trHeight w:val="312"/>
        </w:trPr>
        <w:tc>
          <w:tcPr>
            <w:tcW w:w="575" w:type="dxa"/>
            <w:vAlign w:val="center"/>
          </w:tcPr>
          <w:p w14:paraId="67F28B55" w14:textId="4392B1A7" w:rsidR="00EB0A19" w:rsidRDefault="00EB0A19" w:rsidP="00CE7D93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29" w:type="dxa"/>
            <w:vAlign w:val="center"/>
          </w:tcPr>
          <w:p w14:paraId="5ED82DC5" w14:textId="4BEA5A7B" w:rsidR="00EB0A19" w:rsidRPr="00C60C96" w:rsidRDefault="00BE3B61" w:rsidP="003060E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C60C96">
              <w:rPr>
                <w:sz w:val="24"/>
                <w:szCs w:val="24"/>
              </w:rPr>
              <w:t xml:space="preserve">Przebudowa ul. </w:t>
            </w:r>
            <w:r w:rsidR="009111AD">
              <w:rPr>
                <w:sz w:val="24"/>
                <w:szCs w:val="24"/>
              </w:rPr>
              <w:t>Słoneczna</w:t>
            </w:r>
            <w:r w:rsidRPr="00C60C96">
              <w:rPr>
                <w:sz w:val="24"/>
                <w:szCs w:val="24"/>
              </w:rPr>
              <w:t xml:space="preserve">  (</w:t>
            </w:r>
            <w:r w:rsidR="00EB0A19" w:rsidRPr="00C60C96">
              <w:rPr>
                <w:sz w:val="24"/>
                <w:szCs w:val="24"/>
              </w:rPr>
              <w:t>dz</w:t>
            </w:r>
            <w:r w:rsidRPr="00C60C96">
              <w:rPr>
                <w:sz w:val="24"/>
                <w:szCs w:val="24"/>
              </w:rPr>
              <w:t>.nr</w:t>
            </w:r>
            <w:r w:rsidR="003060E6">
              <w:rPr>
                <w:sz w:val="24"/>
                <w:szCs w:val="24"/>
              </w:rPr>
              <w:t xml:space="preserve"> 384/7;280/43;269/62;269/65;269/64 </w:t>
            </w:r>
            <w:r w:rsidR="00EB0A19" w:rsidRPr="00C60C96">
              <w:rPr>
                <w:sz w:val="24"/>
                <w:szCs w:val="24"/>
              </w:rPr>
              <w:t>) w Małej Nieszawce</w:t>
            </w:r>
          </w:p>
        </w:tc>
        <w:tc>
          <w:tcPr>
            <w:tcW w:w="2438" w:type="dxa"/>
            <w:vAlign w:val="center"/>
          </w:tcPr>
          <w:p w14:paraId="2660BC01" w14:textId="658BEE18" w:rsidR="00EB0A19" w:rsidRPr="00C60C96" w:rsidRDefault="003060E6" w:rsidP="003060E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B0A19" w:rsidRPr="00C60C96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.</w:t>
            </w:r>
            <w:r w:rsidR="00EB0A19" w:rsidRPr="00C60C96">
              <w:rPr>
                <w:sz w:val="24"/>
                <w:szCs w:val="24"/>
              </w:rPr>
              <w:t xml:space="preserve"> </w:t>
            </w:r>
            <w:r w:rsidR="009111AD">
              <w:rPr>
                <w:sz w:val="24"/>
                <w:szCs w:val="24"/>
              </w:rPr>
              <w:t>190</w:t>
            </w:r>
            <w:r w:rsidR="00E558CA" w:rsidRPr="00C60C96">
              <w:rPr>
                <w:sz w:val="24"/>
                <w:szCs w:val="24"/>
              </w:rPr>
              <w:t xml:space="preserve"> </w:t>
            </w:r>
            <w:r w:rsidR="00EB0A19" w:rsidRPr="00C60C96">
              <w:rPr>
                <w:sz w:val="24"/>
                <w:szCs w:val="24"/>
              </w:rPr>
              <w:t>m</w:t>
            </w:r>
          </w:p>
        </w:tc>
      </w:tr>
      <w:tr w:rsidR="00EB0A19" w14:paraId="1CD97CDD" w14:textId="77777777" w:rsidTr="005929B7">
        <w:trPr>
          <w:trHeight w:val="387"/>
        </w:trPr>
        <w:tc>
          <w:tcPr>
            <w:tcW w:w="575" w:type="dxa"/>
            <w:vAlign w:val="center"/>
          </w:tcPr>
          <w:p w14:paraId="415C89AC" w14:textId="6DB62B2F" w:rsidR="00EB0A19" w:rsidRDefault="00EB0A19" w:rsidP="00CE7D93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29" w:type="dxa"/>
            <w:vAlign w:val="center"/>
          </w:tcPr>
          <w:p w14:paraId="161A5451" w14:textId="4B38BF8D" w:rsidR="00EB0A19" w:rsidRPr="00C60C96" w:rsidRDefault="00EB0A19" w:rsidP="003060E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C60C96">
              <w:rPr>
                <w:sz w:val="24"/>
                <w:szCs w:val="24"/>
              </w:rPr>
              <w:t xml:space="preserve">Przebudowa ul. </w:t>
            </w:r>
            <w:r w:rsidR="009111AD">
              <w:rPr>
                <w:sz w:val="24"/>
                <w:szCs w:val="24"/>
              </w:rPr>
              <w:t>Wiosenna</w:t>
            </w:r>
            <w:r w:rsidR="00531C5C">
              <w:rPr>
                <w:sz w:val="24"/>
                <w:szCs w:val="24"/>
              </w:rPr>
              <w:t xml:space="preserve">  (</w:t>
            </w:r>
            <w:r w:rsidRPr="00C60C96">
              <w:rPr>
                <w:sz w:val="24"/>
                <w:szCs w:val="24"/>
              </w:rPr>
              <w:t>dz</w:t>
            </w:r>
            <w:r w:rsidR="00EA38B8" w:rsidRPr="00C60C96">
              <w:rPr>
                <w:sz w:val="24"/>
                <w:szCs w:val="24"/>
              </w:rPr>
              <w:t>.</w:t>
            </w:r>
            <w:r w:rsidR="00BE3B61" w:rsidRPr="00C60C96">
              <w:rPr>
                <w:sz w:val="24"/>
                <w:szCs w:val="24"/>
              </w:rPr>
              <w:t>nr</w:t>
            </w:r>
            <w:r w:rsidR="003060E6">
              <w:rPr>
                <w:sz w:val="24"/>
                <w:szCs w:val="24"/>
              </w:rPr>
              <w:t xml:space="preserve"> 384/7</w:t>
            </w:r>
            <w:r w:rsidRPr="00C60C96">
              <w:rPr>
                <w:sz w:val="24"/>
                <w:szCs w:val="24"/>
              </w:rPr>
              <w:t>) w Małej Nieszawce</w:t>
            </w:r>
          </w:p>
        </w:tc>
        <w:tc>
          <w:tcPr>
            <w:tcW w:w="2438" w:type="dxa"/>
            <w:vAlign w:val="center"/>
          </w:tcPr>
          <w:p w14:paraId="0B21702F" w14:textId="461E632D" w:rsidR="00EB0A19" w:rsidRPr="00C60C96" w:rsidRDefault="003060E6" w:rsidP="003060E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B0A19" w:rsidRPr="00C60C96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.</w:t>
            </w:r>
            <w:r w:rsidR="00EB0A19" w:rsidRPr="00C60C96">
              <w:rPr>
                <w:sz w:val="24"/>
                <w:szCs w:val="24"/>
              </w:rPr>
              <w:t xml:space="preserve"> </w:t>
            </w:r>
            <w:r w:rsidR="009111AD">
              <w:rPr>
                <w:sz w:val="24"/>
                <w:szCs w:val="24"/>
              </w:rPr>
              <w:t>80</w:t>
            </w:r>
            <w:r w:rsidR="00EA38B8" w:rsidRPr="00C60C96">
              <w:rPr>
                <w:sz w:val="24"/>
                <w:szCs w:val="24"/>
              </w:rPr>
              <w:t xml:space="preserve"> m</w:t>
            </w:r>
          </w:p>
        </w:tc>
      </w:tr>
      <w:tr w:rsidR="00EB0A19" w14:paraId="62A0C4CF" w14:textId="77777777" w:rsidTr="005929B7">
        <w:trPr>
          <w:trHeight w:val="405"/>
        </w:trPr>
        <w:tc>
          <w:tcPr>
            <w:tcW w:w="575" w:type="dxa"/>
            <w:vAlign w:val="center"/>
          </w:tcPr>
          <w:p w14:paraId="35F9817C" w14:textId="00A389E9" w:rsidR="00EB0A19" w:rsidRDefault="00EB0A19" w:rsidP="00CE7D93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29" w:type="dxa"/>
            <w:vAlign w:val="center"/>
          </w:tcPr>
          <w:p w14:paraId="3FE93628" w14:textId="798A82D7" w:rsidR="00EB0A19" w:rsidRPr="00C60C96" w:rsidRDefault="00E61B4F" w:rsidP="003060E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C60C96">
              <w:rPr>
                <w:sz w:val="24"/>
                <w:szCs w:val="24"/>
              </w:rPr>
              <w:t xml:space="preserve">Przebudowa ul. </w:t>
            </w:r>
            <w:r w:rsidR="009111AD">
              <w:rPr>
                <w:sz w:val="24"/>
                <w:szCs w:val="24"/>
              </w:rPr>
              <w:t>Jesienna</w:t>
            </w:r>
            <w:r w:rsidR="00531C5C">
              <w:rPr>
                <w:sz w:val="24"/>
                <w:szCs w:val="24"/>
              </w:rPr>
              <w:t xml:space="preserve">  (</w:t>
            </w:r>
            <w:r w:rsidR="003060E6">
              <w:rPr>
                <w:sz w:val="24"/>
                <w:szCs w:val="24"/>
              </w:rPr>
              <w:t>dz. nr 384/7</w:t>
            </w:r>
            <w:r w:rsidR="00EB0A19" w:rsidRPr="00C60C96">
              <w:rPr>
                <w:sz w:val="24"/>
                <w:szCs w:val="24"/>
              </w:rPr>
              <w:t>) w Małej Nieszawce</w:t>
            </w:r>
          </w:p>
        </w:tc>
        <w:tc>
          <w:tcPr>
            <w:tcW w:w="2438" w:type="dxa"/>
            <w:vAlign w:val="center"/>
          </w:tcPr>
          <w:p w14:paraId="70CF7AA3" w14:textId="31472B06" w:rsidR="00EB0A19" w:rsidRPr="00C60C96" w:rsidRDefault="003060E6" w:rsidP="003060E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B0A19" w:rsidRPr="00C60C96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.</w:t>
            </w:r>
            <w:r w:rsidR="00EB0A19" w:rsidRPr="00C60C96">
              <w:rPr>
                <w:sz w:val="24"/>
                <w:szCs w:val="24"/>
              </w:rPr>
              <w:t xml:space="preserve"> </w:t>
            </w:r>
            <w:r w:rsidR="009111AD">
              <w:rPr>
                <w:sz w:val="24"/>
                <w:szCs w:val="24"/>
              </w:rPr>
              <w:t>70</w:t>
            </w:r>
            <w:r w:rsidR="00BE3B61" w:rsidRPr="00C60C96">
              <w:rPr>
                <w:sz w:val="24"/>
                <w:szCs w:val="24"/>
              </w:rPr>
              <w:t>m</w:t>
            </w:r>
          </w:p>
        </w:tc>
      </w:tr>
      <w:tr w:rsidR="00EB0A19" w14:paraId="01D24C5E" w14:textId="77777777" w:rsidTr="00822608">
        <w:trPr>
          <w:trHeight w:val="425"/>
        </w:trPr>
        <w:tc>
          <w:tcPr>
            <w:tcW w:w="575" w:type="dxa"/>
            <w:vAlign w:val="center"/>
          </w:tcPr>
          <w:p w14:paraId="24BAE796" w14:textId="1CEE6F69" w:rsidR="00EB0A19" w:rsidRDefault="00EB0A19" w:rsidP="00CE7D93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29" w:type="dxa"/>
            <w:vAlign w:val="center"/>
          </w:tcPr>
          <w:p w14:paraId="31532209" w14:textId="35FE0C94" w:rsidR="00EB0A19" w:rsidRPr="00C60C96" w:rsidRDefault="00EB0A19" w:rsidP="00531C5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C60C96">
              <w:rPr>
                <w:sz w:val="24"/>
                <w:szCs w:val="24"/>
              </w:rPr>
              <w:t xml:space="preserve">Przebudowa </w:t>
            </w:r>
            <w:r w:rsidR="009111AD">
              <w:rPr>
                <w:sz w:val="24"/>
                <w:szCs w:val="24"/>
              </w:rPr>
              <w:t>ul. Kwiatowa (</w:t>
            </w:r>
            <w:r w:rsidRPr="00C60C96">
              <w:rPr>
                <w:sz w:val="24"/>
                <w:szCs w:val="24"/>
              </w:rPr>
              <w:t>dz</w:t>
            </w:r>
            <w:r w:rsidR="00BE3B61" w:rsidRPr="00C60C96">
              <w:rPr>
                <w:sz w:val="24"/>
                <w:szCs w:val="24"/>
              </w:rPr>
              <w:t>. nr</w:t>
            </w:r>
            <w:r w:rsidRPr="00C60C96">
              <w:rPr>
                <w:sz w:val="24"/>
                <w:szCs w:val="24"/>
              </w:rPr>
              <w:t xml:space="preserve"> </w:t>
            </w:r>
            <w:r w:rsidR="003060E6">
              <w:rPr>
                <w:sz w:val="24"/>
                <w:szCs w:val="24"/>
              </w:rPr>
              <w:t>384/7; 275/15</w:t>
            </w:r>
            <w:r w:rsidR="009111AD">
              <w:rPr>
                <w:sz w:val="24"/>
                <w:szCs w:val="24"/>
              </w:rPr>
              <w:t xml:space="preserve">) </w:t>
            </w:r>
            <w:r w:rsidRPr="00C60C96">
              <w:rPr>
                <w:sz w:val="24"/>
                <w:szCs w:val="24"/>
              </w:rPr>
              <w:t>w Małej Nieszawce</w:t>
            </w:r>
          </w:p>
        </w:tc>
        <w:tc>
          <w:tcPr>
            <w:tcW w:w="2438" w:type="dxa"/>
            <w:vAlign w:val="center"/>
          </w:tcPr>
          <w:p w14:paraId="3D7A79EB" w14:textId="16CF8646" w:rsidR="00EB0A19" w:rsidRDefault="003060E6" w:rsidP="009111A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B0A19" w:rsidRPr="00C60C96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.</w:t>
            </w:r>
            <w:r w:rsidR="00EB0A19" w:rsidRPr="00C60C96">
              <w:rPr>
                <w:sz w:val="24"/>
                <w:szCs w:val="24"/>
              </w:rPr>
              <w:t xml:space="preserve"> </w:t>
            </w:r>
            <w:r w:rsidR="009111AD">
              <w:rPr>
                <w:sz w:val="24"/>
                <w:szCs w:val="24"/>
              </w:rPr>
              <w:t>230</w:t>
            </w:r>
            <w:r w:rsidR="00E61B4F" w:rsidRPr="00C60C96">
              <w:rPr>
                <w:sz w:val="24"/>
                <w:szCs w:val="24"/>
              </w:rPr>
              <w:t xml:space="preserve"> </w:t>
            </w:r>
            <w:r w:rsidR="00EB0A19" w:rsidRPr="00C60C96">
              <w:rPr>
                <w:sz w:val="24"/>
                <w:szCs w:val="24"/>
              </w:rPr>
              <w:t>m</w:t>
            </w:r>
          </w:p>
          <w:p w14:paraId="5D4D841E" w14:textId="514ACE90" w:rsidR="00822608" w:rsidRPr="00C60C96" w:rsidRDefault="00822608" w:rsidP="009111AD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</w:tr>
      <w:tr w:rsidR="00822608" w14:paraId="10762DE0" w14:textId="77777777" w:rsidTr="005929B7">
        <w:trPr>
          <w:trHeight w:val="236"/>
        </w:trPr>
        <w:tc>
          <w:tcPr>
            <w:tcW w:w="575" w:type="dxa"/>
            <w:vAlign w:val="center"/>
          </w:tcPr>
          <w:p w14:paraId="44A27B43" w14:textId="1CF77F45" w:rsidR="00822608" w:rsidRDefault="00822608" w:rsidP="00CE7D93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29" w:type="dxa"/>
            <w:vAlign w:val="center"/>
          </w:tcPr>
          <w:p w14:paraId="285FA0F8" w14:textId="6007EB80" w:rsidR="00822608" w:rsidRPr="00C60C96" w:rsidRDefault="00822608" w:rsidP="009111A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Przebudowa ul. Letnia ( dz. nr. </w:t>
            </w:r>
            <w:r w:rsidR="003060E6">
              <w:rPr>
                <w:sz w:val="24"/>
                <w:szCs w:val="24"/>
              </w:rPr>
              <w:t>384/7</w:t>
            </w:r>
            <w:r w:rsidR="00531C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) w Małej </w:t>
            </w:r>
            <w:r>
              <w:rPr>
                <w:sz w:val="24"/>
                <w:szCs w:val="24"/>
              </w:rPr>
              <w:lastRenderedPageBreak/>
              <w:t>Nieszawce</w:t>
            </w:r>
          </w:p>
        </w:tc>
        <w:tc>
          <w:tcPr>
            <w:tcW w:w="2438" w:type="dxa"/>
            <w:vAlign w:val="center"/>
          </w:tcPr>
          <w:p w14:paraId="77AF0595" w14:textId="5CB7F2D1" w:rsidR="00822608" w:rsidRPr="00C60C96" w:rsidRDefault="00822608" w:rsidP="009111A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ok</w:t>
            </w:r>
            <w:r w:rsidR="003060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40 m</w:t>
            </w:r>
          </w:p>
        </w:tc>
      </w:tr>
    </w:tbl>
    <w:p w14:paraId="5435ABC8" w14:textId="77777777" w:rsidR="00C661A8" w:rsidRDefault="00C661A8" w:rsidP="00C661A8">
      <w:pPr>
        <w:pStyle w:val="Bezodstpw"/>
        <w:spacing w:line="276" w:lineRule="auto"/>
        <w:rPr>
          <w:sz w:val="24"/>
          <w:szCs w:val="24"/>
        </w:rPr>
      </w:pPr>
    </w:p>
    <w:p w14:paraId="1E74E758" w14:textId="77777777" w:rsidR="00332F85" w:rsidRPr="005D2935" w:rsidRDefault="00332F85" w:rsidP="005D2935">
      <w:pPr>
        <w:pStyle w:val="Bezodstpw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5D2935">
        <w:rPr>
          <w:sz w:val="24"/>
          <w:szCs w:val="24"/>
        </w:rPr>
        <w:t>W skład przedmiotu zamówienia wchodzi, w szczególności:</w:t>
      </w:r>
    </w:p>
    <w:p w14:paraId="6611A30E" w14:textId="030D4E56" w:rsidR="00032C64" w:rsidRPr="00032C64" w:rsidRDefault="00032C64" w:rsidP="00032C64">
      <w:pPr>
        <w:pStyle w:val="Bezodstpw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B83BC2">
        <w:rPr>
          <w:rFonts w:asciiTheme="minorHAnsi" w:hAnsiTheme="minorHAnsi" w:cstheme="minorHAnsi"/>
          <w:sz w:val="24"/>
          <w:szCs w:val="24"/>
        </w:rPr>
        <w:t xml:space="preserve">porządzenie projektu </w:t>
      </w:r>
      <w:r>
        <w:rPr>
          <w:rFonts w:asciiTheme="minorHAnsi" w:hAnsiTheme="minorHAnsi" w:cstheme="minorHAnsi"/>
          <w:sz w:val="24"/>
          <w:szCs w:val="24"/>
        </w:rPr>
        <w:t xml:space="preserve">niezbędnego do uzyskania odpowiednio pozwolenia na budowę/ zgłoszenia - </w:t>
      </w:r>
      <w:r w:rsidRPr="00B83BC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4 </w:t>
      </w:r>
      <w:proofErr w:type="spellStart"/>
      <w:r w:rsidRPr="00B83BC2">
        <w:rPr>
          <w:rFonts w:asciiTheme="minorHAnsi" w:hAnsiTheme="minorHAnsi" w:cstheme="minorHAnsi"/>
          <w:sz w:val="24"/>
          <w:szCs w:val="24"/>
        </w:rPr>
        <w:t>kpl</w:t>
      </w:r>
      <w:proofErr w:type="spellEnd"/>
      <w:r>
        <w:rPr>
          <w:rFonts w:asciiTheme="minorHAnsi" w:hAnsiTheme="minorHAnsi" w:cstheme="minorHAnsi"/>
          <w:sz w:val="24"/>
          <w:szCs w:val="24"/>
        </w:rPr>
        <w:t>,</w:t>
      </w:r>
    </w:p>
    <w:p w14:paraId="62479C2E" w14:textId="2386849B" w:rsidR="008472A3" w:rsidRDefault="0060752D" w:rsidP="008472A3">
      <w:pPr>
        <w:pStyle w:val="Bezodstpw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8472A3" w:rsidRPr="00B83BC2">
        <w:rPr>
          <w:rFonts w:asciiTheme="minorHAnsi" w:hAnsiTheme="minorHAnsi" w:cstheme="minorHAnsi"/>
          <w:sz w:val="24"/>
          <w:szCs w:val="24"/>
        </w:rPr>
        <w:t>porządzenie szczegółowej specyfikacji technicznej</w:t>
      </w:r>
      <w:r w:rsidR="008472A3">
        <w:rPr>
          <w:rFonts w:asciiTheme="minorHAnsi" w:hAnsiTheme="minorHAnsi" w:cstheme="minorHAnsi"/>
          <w:sz w:val="24"/>
          <w:szCs w:val="24"/>
        </w:rPr>
        <w:t>,</w:t>
      </w:r>
    </w:p>
    <w:p w14:paraId="2A5E0F92" w14:textId="55824EF5" w:rsidR="00DC6EBA" w:rsidRPr="00B83BC2" w:rsidRDefault="00306479" w:rsidP="008472A3">
      <w:pPr>
        <w:pStyle w:val="Bezodstpw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Sporządzenie zatwierdzonego projektu</w:t>
      </w:r>
      <w:r w:rsidR="00531C5C">
        <w:rPr>
          <w:rFonts w:asciiTheme="minorHAnsi" w:hAnsiTheme="minorHAnsi" w:cstheme="minorHAnsi"/>
          <w:sz w:val="24"/>
          <w:szCs w:val="24"/>
        </w:rPr>
        <w:t xml:space="preserve"> czasowej</w:t>
      </w:r>
      <w:r>
        <w:rPr>
          <w:rFonts w:asciiTheme="minorHAnsi" w:hAnsiTheme="minorHAnsi" w:cstheme="minorHAnsi"/>
          <w:sz w:val="24"/>
          <w:szCs w:val="24"/>
        </w:rPr>
        <w:t xml:space="preserve"> organizacji ruchu</w:t>
      </w:r>
      <w:r w:rsidR="00531C5C">
        <w:rPr>
          <w:rFonts w:asciiTheme="minorHAnsi" w:hAnsiTheme="minorHAnsi" w:cstheme="minorHAnsi"/>
          <w:sz w:val="24"/>
          <w:szCs w:val="24"/>
        </w:rPr>
        <w:t xml:space="preserve"> na czas wykonywania robót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D159723" w14:textId="0EFF5188" w:rsidR="008472A3" w:rsidRPr="00B83BC2" w:rsidRDefault="008472A3" w:rsidP="008472A3">
      <w:pPr>
        <w:pStyle w:val="Bezodstpw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B83BC2">
        <w:rPr>
          <w:rFonts w:asciiTheme="minorHAnsi" w:hAnsiTheme="minorHAnsi" w:cstheme="minorHAnsi"/>
          <w:sz w:val="24"/>
          <w:szCs w:val="24"/>
        </w:rPr>
        <w:t>porządzenie kosztorysu inwestorskiego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0C753EA" w14:textId="389C6784" w:rsidR="008472A3" w:rsidRDefault="008472A3" w:rsidP="008472A3">
      <w:pPr>
        <w:pStyle w:val="Bezodstpw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E7691D">
        <w:rPr>
          <w:rFonts w:asciiTheme="minorHAnsi" w:hAnsiTheme="minorHAnsi" w:cstheme="minorHAnsi"/>
          <w:sz w:val="24"/>
          <w:szCs w:val="24"/>
        </w:rPr>
        <w:t>porządzenie wersji elektronicznej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20C3DBE2" w14:textId="2B916DE7" w:rsidR="00332F85" w:rsidRDefault="00332F85" w:rsidP="005D2935">
      <w:pPr>
        <w:pStyle w:val="Bezodstpw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5D2935">
        <w:rPr>
          <w:sz w:val="24"/>
          <w:szCs w:val="24"/>
        </w:rPr>
        <w:t xml:space="preserve">Sprawowanie nadzoru autorskiego, w tym udzielanie odpowiedzi na pytania </w:t>
      </w:r>
      <w:r w:rsidRPr="008F61BD">
        <w:rPr>
          <w:sz w:val="24"/>
          <w:szCs w:val="24"/>
        </w:rPr>
        <w:t>Wykonawców</w:t>
      </w:r>
      <w:r w:rsidR="00E2033A" w:rsidRPr="008F61BD">
        <w:rPr>
          <w:sz w:val="24"/>
          <w:szCs w:val="24"/>
        </w:rPr>
        <w:t>,</w:t>
      </w:r>
      <w:r w:rsidRPr="008F61BD">
        <w:rPr>
          <w:sz w:val="24"/>
          <w:szCs w:val="24"/>
        </w:rPr>
        <w:t xml:space="preserve"> podczas prowadzenia postępowania na wykonawstwo robót.</w:t>
      </w:r>
    </w:p>
    <w:p w14:paraId="6A2B7874" w14:textId="0075BA02" w:rsidR="00164237" w:rsidRPr="008F61BD" w:rsidRDefault="00164237" w:rsidP="00B83BBE">
      <w:pPr>
        <w:pStyle w:val="Bezodstpw"/>
        <w:spacing w:line="276" w:lineRule="auto"/>
        <w:ind w:left="1582"/>
        <w:rPr>
          <w:sz w:val="24"/>
          <w:szCs w:val="24"/>
        </w:rPr>
      </w:pPr>
    </w:p>
    <w:p w14:paraId="6B8621FC" w14:textId="424DEFEA" w:rsidR="00A30419" w:rsidRPr="008F61BD" w:rsidRDefault="00A30419" w:rsidP="005D2935">
      <w:pPr>
        <w:pStyle w:val="Bezodstpw"/>
        <w:numPr>
          <w:ilvl w:val="0"/>
          <w:numId w:val="17"/>
        </w:numPr>
        <w:spacing w:line="276" w:lineRule="auto"/>
        <w:rPr>
          <w:rFonts w:cstheme="minorHAnsi"/>
          <w:sz w:val="24"/>
          <w:szCs w:val="24"/>
        </w:rPr>
      </w:pPr>
      <w:r w:rsidRPr="008F61BD">
        <w:rPr>
          <w:rFonts w:cstheme="minorHAnsi"/>
          <w:sz w:val="24"/>
          <w:szCs w:val="24"/>
        </w:rPr>
        <w:t xml:space="preserve">Wykonawca przedstawi koncepcję projektów, które uzgodni z Zamawiającym w formie pisemnej. </w:t>
      </w:r>
    </w:p>
    <w:p w14:paraId="6CA18017" w14:textId="0403F38D" w:rsidR="005D2935" w:rsidRPr="005D2935" w:rsidRDefault="005D2935" w:rsidP="005D2935">
      <w:pPr>
        <w:pStyle w:val="Bezodstpw"/>
        <w:numPr>
          <w:ilvl w:val="0"/>
          <w:numId w:val="17"/>
        </w:numPr>
        <w:spacing w:line="276" w:lineRule="auto"/>
        <w:rPr>
          <w:rFonts w:asciiTheme="minorHAnsi" w:hAnsiTheme="minorHAnsi"/>
          <w:sz w:val="24"/>
          <w:szCs w:val="24"/>
          <w:lang w:eastAsia="pl-PL"/>
        </w:rPr>
      </w:pPr>
      <w:r w:rsidRPr="005D2935">
        <w:rPr>
          <w:rFonts w:asciiTheme="minorHAnsi" w:hAnsiTheme="minorHAnsi"/>
          <w:sz w:val="24"/>
          <w:szCs w:val="24"/>
        </w:rPr>
        <w:t>Koszty uzyskania wszelkich opinii, zezwoleń, uzgodnień i decyzji</w:t>
      </w:r>
      <w:r w:rsidR="00417CCF">
        <w:rPr>
          <w:rFonts w:asciiTheme="minorHAnsi" w:hAnsiTheme="minorHAnsi"/>
          <w:sz w:val="24"/>
          <w:szCs w:val="24"/>
        </w:rPr>
        <w:t xml:space="preserve">, </w:t>
      </w:r>
      <w:r w:rsidRPr="005D2935">
        <w:rPr>
          <w:rFonts w:asciiTheme="minorHAnsi" w:hAnsiTheme="minorHAnsi"/>
          <w:sz w:val="24"/>
          <w:szCs w:val="24"/>
        </w:rPr>
        <w:t xml:space="preserve">których dotyczy przedmiot zamówienia ponosi Wykonawca. </w:t>
      </w:r>
    </w:p>
    <w:p w14:paraId="0ABBDF3B" w14:textId="77777777" w:rsidR="005D2935" w:rsidRPr="005D2935" w:rsidRDefault="005D2935" w:rsidP="005D2935">
      <w:pPr>
        <w:pStyle w:val="Bezodstpw"/>
        <w:numPr>
          <w:ilvl w:val="0"/>
          <w:numId w:val="17"/>
        </w:numPr>
        <w:spacing w:line="276" w:lineRule="auto"/>
        <w:rPr>
          <w:rFonts w:eastAsia="Lucida Sans Unicode"/>
          <w:sz w:val="24"/>
          <w:szCs w:val="24"/>
        </w:rPr>
      </w:pPr>
      <w:r w:rsidRPr="005D2935">
        <w:rPr>
          <w:rFonts w:eastAsia="Lucida Sans Unicode"/>
          <w:sz w:val="24"/>
          <w:szCs w:val="24"/>
        </w:rPr>
        <w:t xml:space="preserve">Wykonawca wg własnego wyboru, na własną odpowiedzialność i ryzyko, powinien obejrzeć lokalizację inwestycji w celu zgromadzenia wszelkich informacji, które mogą być niezbędne do prawidłowego przygotowania oferty. </w:t>
      </w:r>
    </w:p>
    <w:p w14:paraId="646F8B0F" w14:textId="77777777" w:rsidR="005D2935" w:rsidRPr="005D2935" w:rsidRDefault="005D2935" w:rsidP="005D2935">
      <w:pPr>
        <w:pStyle w:val="Bezodstpw"/>
        <w:numPr>
          <w:ilvl w:val="0"/>
          <w:numId w:val="17"/>
        </w:numPr>
        <w:spacing w:line="276" w:lineRule="auto"/>
        <w:rPr>
          <w:rStyle w:val="Domylnaczcionkaakapitu1"/>
          <w:rFonts w:asciiTheme="minorHAnsi" w:hAnsiTheme="minorHAnsi" w:cs="Arial"/>
          <w:spacing w:val="-5"/>
          <w:sz w:val="24"/>
          <w:szCs w:val="24"/>
        </w:rPr>
      </w:pPr>
      <w:r w:rsidRPr="005D2935">
        <w:rPr>
          <w:rStyle w:val="Domylnaczcionkaakapitu1"/>
          <w:rFonts w:asciiTheme="minorHAnsi" w:hAnsiTheme="minorHAnsi" w:cs="Arial"/>
          <w:spacing w:val="-5"/>
          <w:sz w:val="24"/>
          <w:szCs w:val="24"/>
        </w:rPr>
        <w:t>Przyjęte w projekcie materiały nie mogą być opisane przez wskazanie znaków towarowych, patentów lub pochodzenia, chyba że jest to uzasadnione specyfiką przedmiotu zamówienia.</w:t>
      </w:r>
    </w:p>
    <w:p w14:paraId="50D9BF80" w14:textId="20524007" w:rsidR="009C277A" w:rsidRDefault="005D2935" w:rsidP="009C277A">
      <w:pPr>
        <w:pStyle w:val="Bezodstpw"/>
        <w:numPr>
          <w:ilvl w:val="0"/>
          <w:numId w:val="17"/>
        </w:numPr>
        <w:spacing w:line="276" w:lineRule="auto"/>
        <w:rPr>
          <w:rStyle w:val="Domylnaczcionkaakapitu1"/>
          <w:rFonts w:asciiTheme="minorHAnsi" w:hAnsiTheme="minorHAnsi" w:cs="Arial"/>
          <w:spacing w:val="-5"/>
          <w:sz w:val="24"/>
          <w:szCs w:val="24"/>
        </w:rPr>
      </w:pPr>
      <w:r w:rsidRPr="005D2935">
        <w:rPr>
          <w:rStyle w:val="Domylnaczcionkaakapitu1"/>
          <w:rFonts w:asciiTheme="minorHAnsi" w:hAnsiTheme="minorHAnsi" w:cs="Arial"/>
          <w:spacing w:val="-5"/>
          <w:sz w:val="24"/>
          <w:szCs w:val="24"/>
        </w:rPr>
        <w:t>Jeżeli Projektant nie może opisać przedmiotu zamówienia za pomocą dostatecznie dokładnych określeń, a wskazaniu takiemu towarzyszą wyrazy „lub równoważny i wykonawca wskaże kryteria równoważności”.</w:t>
      </w:r>
    </w:p>
    <w:p w14:paraId="3F6D8BE9" w14:textId="7CEFDF1B" w:rsidR="00B83BBE" w:rsidRDefault="00B83BBE" w:rsidP="009C277A">
      <w:pPr>
        <w:pStyle w:val="Bezodstpw"/>
        <w:numPr>
          <w:ilvl w:val="0"/>
          <w:numId w:val="17"/>
        </w:numPr>
        <w:spacing w:line="276" w:lineRule="auto"/>
        <w:rPr>
          <w:rStyle w:val="Domylnaczcionkaakapitu1"/>
          <w:rFonts w:asciiTheme="minorHAnsi" w:hAnsiTheme="minorHAnsi" w:cs="Arial"/>
          <w:spacing w:val="-5"/>
          <w:sz w:val="24"/>
          <w:szCs w:val="24"/>
        </w:rPr>
      </w:pPr>
      <w:r>
        <w:rPr>
          <w:rStyle w:val="Domylnaczcionkaakapitu1"/>
          <w:rFonts w:asciiTheme="minorHAnsi" w:hAnsiTheme="minorHAnsi" w:cs="Arial"/>
          <w:spacing w:val="-5"/>
          <w:sz w:val="24"/>
          <w:szCs w:val="24"/>
        </w:rPr>
        <w:t>Zamawiający przekaże mapy Wykonawcy.</w:t>
      </w:r>
    </w:p>
    <w:p w14:paraId="35D41998" w14:textId="1389C80A" w:rsidR="00DD777E" w:rsidRDefault="00DD777E" w:rsidP="00032C64">
      <w:pPr>
        <w:pStyle w:val="Bezodstpw"/>
        <w:spacing w:line="276" w:lineRule="auto"/>
        <w:ind w:left="862"/>
        <w:rPr>
          <w:rStyle w:val="Domylnaczcionkaakapitu1"/>
          <w:rFonts w:asciiTheme="minorHAnsi" w:hAnsiTheme="minorHAnsi" w:cs="Arial"/>
          <w:spacing w:val="-5"/>
          <w:sz w:val="24"/>
          <w:szCs w:val="24"/>
        </w:rPr>
      </w:pPr>
    </w:p>
    <w:p w14:paraId="1ED3472B" w14:textId="77777777" w:rsidR="00DC6EBA" w:rsidRPr="009C277A" w:rsidRDefault="00DC6EBA" w:rsidP="00DC6EBA">
      <w:pPr>
        <w:pStyle w:val="Bezodstpw"/>
        <w:spacing w:line="276" w:lineRule="auto"/>
        <w:ind w:left="862"/>
        <w:rPr>
          <w:rStyle w:val="Domylnaczcionkaakapitu1"/>
          <w:rFonts w:asciiTheme="minorHAnsi" w:hAnsiTheme="minorHAnsi" w:cs="Arial"/>
          <w:spacing w:val="-5"/>
          <w:sz w:val="24"/>
          <w:szCs w:val="24"/>
        </w:rPr>
      </w:pPr>
    </w:p>
    <w:p w14:paraId="5093F0D1" w14:textId="77777777" w:rsidR="009C458F" w:rsidRPr="00CD3B57" w:rsidRDefault="009C458F" w:rsidP="00CD3B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568A64D4" w14:textId="77777777" w:rsidR="0034591B" w:rsidRPr="00CD3B57" w:rsidRDefault="0034591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TERMIN WYKONANIA ZAMÓWIENIA</w:t>
      </w:r>
    </w:p>
    <w:p w14:paraId="5E4FECA9" w14:textId="6B7A7D19" w:rsidR="00BE22BE" w:rsidRDefault="00BE22BE" w:rsidP="00CD3B57">
      <w:pPr>
        <w:pStyle w:val="Nagwek3"/>
        <w:tabs>
          <w:tab w:val="left" w:pos="-20"/>
          <w:tab w:val="left" w:pos="1420"/>
          <w:tab w:val="left" w:pos="1780"/>
        </w:tabs>
        <w:ind w:left="-20"/>
        <w:rPr>
          <w:rFonts w:asciiTheme="minorHAnsi" w:eastAsia="ArialNarrow" w:hAnsiTheme="minorHAnsi" w:cstheme="minorHAnsi"/>
          <w:b/>
          <w:color w:val="auto"/>
        </w:rPr>
      </w:pPr>
      <w:r w:rsidRPr="00CD3B57">
        <w:rPr>
          <w:rFonts w:asciiTheme="minorHAnsi" w:eastAsia="ArialNarrow" w:hAnsiTheme="minorHAnsi" w:cstheme="minorHAnsi"/>
          <w:color w:val="auto"/>
        </w:rPr>
        <w:t>Zamawiający wymaga, aby przedmiot zamówienia</w:t>
      </w:r>
      <w:r w:rsidR="00C60C96">
        <w:rPr>
          <w:rFonts w:asciiTheme="minorHAnsi" w:eastAsia="ArialNarrow" w:hAnsiTheme="minorHAnsi" w:cstheme="minorHAnsi"/>
          <w:color w:val="auto"/>
        </w:rPr>
        <w:t xml:space="preserve"> został zrealizowany w terminie: </w:t>
      </w:r>
      <w:r w:rsidR="00531C5C">
        <w:rPr>
          <w:rFonts w:asciiTheme="minorHAnsi" w:eastAsia="ArialNarrow" w:hAnsiTheme="minorHAnsi" w:cstheme="minorHAnsi"/>
          <w:b/>
          <w:color w:val="auto"/>
        </w:rPr>
        <w:t>2</w:t>
      </w:r>
      <w:r w:rsidR="00C60C96" w:rsidRPr="00C81D0C">
        <w:rPr>
          <w:rFonts w:asciiTheme="minorHAnsi" w:eastAsia="ArialNarrow" w:hAnsiTheme="minorHAnsi" w:cstheme="minorHAnsi"/>
          <w:b/>
          <w:color w:val="auto"/>
        </w:rPr>
        <w:t>- m-</w:t>
      </w:r>
      <w:proofErr w:type="spellStart"/>
      <w:r w:rsidR="00032C64">
        <w:rPr>
          <w:rFonts w:asciiTheme="minorHAnsi" w:eastAsia="ArialNarrow" w:hAnsiTheme="minorHAnsi" w:cstheme="minorHAnsi"/>
          <w:b/>
          <w:color w:val="auto"/>
        </w:rPr>
        <w:t>cy</w:t>
      </w:r>
      <w:proofErr w:type="spellEnd"/>
      <w:r w:rsidR="00032C64">
        <w:rPr>
          <w:rFonts w:asciiTheme="minorHAnsi" w:eastAsia="ArialNarrow" w:hAnsiTheme="minorHAnsi" w:cstheme="minorHAnsi"/>
          <w:b/>
          <w:color w:val="auto"/>
        </w:rPr>
        <w:t xml:space="preserve"> od dnia </w:t>
      </w:r>
      <w:r w:rsidR="00531C5C">
        <w:rPr>
          <w:rFonts w:asciiTheme="minorHAnsi" w:eastAsia="ArialNarrow" w:hAnsiTheme="minorHAnsi" w:cstheme="minorHAnsi"/>
          <w:b/>
          <w:color w:val="auto"/>
        </w:rPr>
        <w:t>przekazania map przez Zamawiającego</w:t>
      </w:r>
      <w:r w:rsidR="00AF71E4">
        <w:rPr>
          <w:rFonts w:asciiTheme="minorHAnsi" w:eastAsia="ArialNarrow" w:hAnsiTheme="minorHAnsi" w:cstheme="minorHAnsi"/>
          <w:b/>
          <w:color w:val="auto"/>
        </w:rPr>
        <w:t>.</w:t>
      </w:r>
    </w:p>
    <w:p w14:paraId="194F1C5A" w14:textId="77777777" w:rsidR="00B83BBE" w:rsidRPr="00B83BBE" w:rsidRDefault="00B83BBE" w:rsidP="00B83BBE"/>
    <w:p w14:paraId="58BA5A89" w14:textId="162A402C" w:rsidR="0034591B" w:rsidRPr="00CD3B57" w:rsidRDefault="0034591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WARUNKI UDZIAŁU W POSTĘPOWANIU</w:t>
      </w:r>
    </w:p>
    <w:p w14:paraId="1F66180C" w14:textId="371E07DD" w:rsidR="00CE57F6" w:rsidRPr="00B54ED6" w:rsidRDefault="00D2339A" w:rsidP="00D2339A">
      <w:pPr>
        <w:rPr>
          <w:rFonts w:asciiTheme="minorHAnsi" w:hAnsiTheme="minorHAnsi" w:cstheme="minorHAnsi"/>
          <w:sz w:val="24"/>
          <w:szCs w:val="24"/>
        </w:rPr>
      </w:pPr>
      <w:r w:rsidRPr="00D2339A">
        <w:rPr>
          <w:rFonts w:asciiTheme="minorHAnsi" w:hAnsiTheme="minorHAnsi" w:cstheme="minorHAnsi"/>
          <w:sz w:val="24"/>
          <w:szCs w:val="24"/>
        </w:rPr>
        <w:t>Wykonawca spełni warunek udziału w postępowaniu, jeżeli wykaże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D2339A">
        <w:rPr>
          <w:rFonts w:asciiTheme="minorHAnsi" w:hAnsiTheme="minorHAnsi" w:cstheme="minorHAnsi"/>
          <w:sz w:val="24"/>
          <w:szCs w:val="24"/>
        </w:rPr>
        <w:t xml:space="preserve"> że posiada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2339A">
        <w:rPr>
          <w:rFonts w:asciiTheme="minorHAnsi" w:hAnsiTheme="minorHAnsi" w:cstheme="minorHAnsi"/>
          <w:sz w:val="24"/>
          <w:szCs w:val="24"/>
        </w:rPr>
        <w:t>niezbędne uprawnienia do</w:t>
      </w:r>
      <w:r>
        <w:rPr>
          <w:rFonts w:asciiTheme="minorHAnsi" w:hAnsiTheme="minorHAnsi" w:cstheme="minorHAnsi"/>
          <w:sz w:val="24"/>
          <w:szCs w:val="24"/>
        </w:rPr>
        <w:t xml:space="preserve"> projektowania </w:t>
      </w:r>
      <w:r w:rsidRPr="00D2339A">
        <w:rPr>
          <w:rFonts w:asciiTheme="minorHAnsi" w:hAnsiTheme="minorHAnsi" w:cstheme="minorHAnsi"/>
          <w:sz w:val="24"/>
          <w:szCs w:val="24"/>
        </w:rPr>
        <w:t xml:space="preserve">w specjalności </w:t>
      </w:r>
      <w:r w:rsidR="009C277A">
        <w:rPr>
          <w:rFonts w:asciiTheme="minorHAnsi" w:hAnsiTheme="minorHAnsi" w:cstheme="minorHAnsi"/>
          <w:sz w:val="24"/>
          <w:szCs w:val="24"/>
        </w:rPr>
        <w:t>drogowej</w:t>
      </w:r>
      <w:r w:rsidR="00417CCF">
        <w:rPr>
          <w:rFonts w:asciiTheme="minorHAnsi" w:hAnsiTheme="minorHAnsi" w:cstheme="minorHAnsi"/>
          <w:sz w:val="24"/>
          <w:szCs w:val="24"/>
        </w:rPr>
        <w:t>.</w:t>
      </w:r>
    </w:p>
    <w:p w14:paraId="745DA2F9" w14:textId="52826C7C" w:rsidR="0034591B" w:rsidRPr="00CD3B57" w:rsidRDefault="0034591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WYMAGANE DOKUMENTY DO ZŁOŻENIA WRAZ Z OFERTĄ</w:t>
      </w:r>
    </w:p>
    <w:p w14:paraId="703679B3" w14:textId="1097655A" w:rsidR="00D83087" w:rsidRDefault="002047EF" w:rsidP="00CD3B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54ED6">
        <w:rPr>
          <w:rFonts w:asciiTheme="minorHAnsi" w:hAnsiTheme="minorHAnsi" w:cstheme="minorHAnsi"/>
          <w:sz w:val="24"/>
          <w:szCs w:val="24"/>
        </w:rPr>
        <w:t>Formularz ofertowy - załącznik nr 1 do zapytania</w:t>
      </w:r>
      <w:r w:rsidR="00BE22BE" w:rsidRPr="00B54ED6">
        <w:rPr>
          <w:rFonts w:asciiTheme="minorHAnsi" w:hAnsiTheme="minorHAnsi" w:cstheme="minorHAnsi"/>
          <w:sz w:val="24"/>
          <w:szCs w:val="24"/>
        </w:rPr>
        <w:t>.</w:t>
      </w:r>
    </w:p>
    <w:p w14:paraId="1BBBE7F3" w14:textId="77777777" w:rsidR="00CD3B57" w:rsidRPr="005D2935" w:rsidRDefault="00CD3B57" w:rsidP="00CD3B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ACCF4EF" w14:textId="77777777" w:rsidR="00DB396C" w:rsidRPr="005D2935" w:rsidRDefault="00DB396C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D2935">
        <w:rPr>
          <w:rFonts w:asciiTheme="minorHAnsi" w:hAnsiTheme="minorHAnsi" w:cstheme="minorHAnsi"/>
          <w:b/>
          <w:bCs/>
          <w:sz w:val="24"/>
          <w:szCs w:val="24"/>
        </w:rPr>
        <w:t>MIEJSCE I TERMIN SKŁADANIA OFERT</w:t>
      </w:r>
    </w:p>
    <w:p w14:paraId="198D1890" w14:textId="30A5D598" w:rsidR="00BE22BE" w:rsidRPr="005D2935" w:rsidRDefault="00256AA5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D2935">
        <w:rPr>
          <w:rFonts w:asciiTheme="minorHAnsi" w:hAnsiTheme="minorHAnsi" w:cstheme="minorHAnsi"/>
          <w:sz w:val="24"/>
          <w:szCs w:val="24"/>
        </w:rPr>
        <w:t xml:space="preserve">Ofertę należy złożyć </w:t>
      </w:r>
      <w:r w:rsidRPr="00D2339A">
        <w:rPr>
          <w:rFonts w:asciiTheme="minorHAnsi" w:hAnsiTheme="minorHAnsi" w:cstheme="minorHAnsi"/>
          <w:sz w:val="24"/>
          <w:szCs w:val="24"/>
        </w:rPr>
        <w:t>do dnia</w:t>
      </w:r>
      <w:r w:rsidR="00C661A8" w:rsidRPr="00D2339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547FF">
        <w:rPr>
          <w:rFonts w:asciiTheme="minorHAnsi" w:hAnsiTheme="minorHAnsi" w:cstheme="minorHAnsi"/>
          <w:b/>
          <w:bCs/>
          <w:sz w:val="24"/>
          <w:szCs w:val="24"/>
        </w:rPr>
        <w:t>06</w:t>
      </w:r>
      <w:r w:rsidR="00C27D3E" w:rsidRPr="00FA777B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6547FF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C661A8" w:rsidRPr="00FA777B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C27D3E" w:rsidRPr="00FA777B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661A8" w:rsidRPr="00FA777B">
        <w:rPr>
          <w:rFonts w:asciiTheme="minorHAnsi" w:hAnsiTheme="minorHAnsi" w:cstheme="minorHAnsi"/>
          <w:sz w:val="24"/>
          <w:szCs w:val="24"/>
        </w:rPr>
        <w:t xml:space="preserve"> </w:t>
      </w:r>
      <w:r w:rsidRPr="00FA777B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5D2935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5D2935">
        <w:rPr>
          <w:rFonts w:asciiTheme="minorHAnsi" w:hAnsiTheme="minorHAnsi" w:cstheme="minorHAnsi"/>
          <w:sz w:val="24"/>
          <w:szCs w:val="24"/>
        </w:rPr>
        <w:t xml:space="preserve"> </w:t>
      </w:r>
      <w:r w:rsidR="00CD3B57" w:rsidRPr="005D2935">
        <w:rPr>
          <w:rFonts w:asciiTheme="minorHAnsi" w:hAnsiTheme="minorHAnsi" w:cstheme="minorHAnsi"/>
          <w:b/>
          <w:bCs/>
          <w:sz w:val="24"/>
          <w:szCs w:val="24"/>
        </w:rPr>
        <w:t>do godz. 1</w:t>
      </w:r>
      <w:r w:rsidR="00C661A8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D3B57" w:rsidRPr="005D2935">
        <w:rPr>
          <w:rFonts w:asciiTheme="minorHAnsi" w:hAnsiTheme="minorHAnsi" w:cstheme="minorHAnsi"/>
          <w:b/>
          <w:bCs/>
          <w:sz w:val="24"/>
          <w:szCs w:val="24"/>
        </w:rPr>
        <w:t>:00</w:t>
      </w:r>
      <w:r w:rsidR="00CD3B57" w:rsidRPr="005D2935">
        <w:rPr>
          <w:rFonts w:asciiTheme="minorHAnsi" w:hAnsiTheme="minorHAnsi" w:cstheme="minorHAnsi"/>
          <w:sz w:val="24"/>
          <w:szCs w:val="24"/>
        </w:rPr>
        <w:t>,</w:t>
      </w:r>
      <w:r w:rsidR="00A30419" w:rsidRPr="005D2935">
        <w:rPr>
          <w:b/>
          <w:bCs/>
          <w:sz w:val="24"/>
          <w:szCs w:val="24"/>
        </w:rPr>
        <w:t xml:space="preserve"> na formularz ofertowym</w:t>
      </w:r>
      <w:r w:rsidR="00A30419" w:rsidRPr="005D2935">
        <w:rPr>
          <w:sz w:val="24"/>
          <w:szCs w:val="24"/>
        </w:rPr>
        <w:t xml:space="preserve"> </w:t>
      </w:r>
      <w:r w:rsidR="00A30419" w:rsidRPr="00C661A8">
        <w:rPr>
          <w:b/>
          <w:bCs/>
          <w:sz w:val="24"/>
          <w:szCs w:val="24"/>
        </w:rPr>
        <w:t>stanowiącym załącznik nr 1</w:t>
      </w:r>
      <w:r w:rsidR="00A30419" w:rsidRPr="005D2935">
        <w:rPr>
          <w:sz w:val="24"/>
          <w:szCs w:val="24"/>
        </w:rPr>
        <w:t xml:space="preserve"> </w:t>
      </w:r>
      <w:r w:rsidR="00C661A8">
        <w:rPr>
          <w:sz w:val="24"/>
          <w:szCs w:val="24"/>
        </w:rPr>
        <w:t xml:space="preserve">do niniejszego </w:t>
      </w:r>
      <w:r w:rsidR="00A30419" w:rsidRPr="005D2935">
        <w:rPr>
          <w:sz w:val="24"/>
          <w:szCs w:val="24"/>
        </w:rPr>
        <w:t>zapytania</w:t>
      </w:r>
      <w:r w:rsidR="005D2935" w:rsidRPr="005D2935">
        <w:rPr>
          <w:sz w:val="24"/>
          <w:szCs w:val="24"/>
        </w:rPr>
        <w:t>,</w:t>
      </w:r>
      <w:r w:rsidR="00CD3B57" w:rsidRPr="005D2935">
        <w:rPr>
          <w:rFonts w:asciiTheme="minorHAnsi" w:hAnsiTheme="minorHAnsi" w:cstheme="minorHAnsi"/>
          <w:sz w:val="24"/>
          <w:szCs w:val="24"/>
        </w:rPr>
        <w:t xml:space="preserve"> </w:t>
      </w:r>
      <w:r w:rsidRPr="005D2935">
        <w:rPr>
          <w:rFonts w:asciiTheme="minorHAnsi" w:hAnsiTheme="minorHAnsi" w:cstheme="minorHAnsi"/>
          <w:sz w:val="24"/>
          <w:szCs w:val="24"/>
        </w:rPr>
        <w:t>w jednej z następujących form: </w:t>
      </w:r>
    </w:p>
    <w:p w14:paraId="114EEF86" w14:textId="79B6AAE6" w:rsidR="00BE22BE" w:rsidRPr="005D2935" w:rsidRDefault="00D83087">
      <w:pPr>
        <w:pStyle w:val="Bezodstpw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D2935">
        <w:rPr>
          <w:rFonts w:asciiTheme="minorHAnsi" w:hAnsiTheme="minorHAnsi" w:cstheme="minorHAnsi"/>
          <w:sz w:val="24"/>
          <w:szCs w:val="24"/>
        </w:rPr>
        <w:t xml:space="preserve">Pocztą elektroniczną na adres: </w:t>
      </w:r>
      <w:hyperlink r:id="rId10" w:history="1">
        <w:r w:rsidR="005402A2" w:rsidRPr="005D2935">
          <w:rPr>
            <w:rStyle w:val="Hipercze"/>
            <w:rFonts w:asciiTheme="minorHAnsi" w:hAnsiTheme="minorHAnsi" w:cstheme="minorHAnsi"/>
            <w:sz w:val="24"/>
            <w:szCs w:val="24"/>
          </w:rPr>
          <w:t>inwestycje@wielkanieszawka.pl</w:t>
        </w:r>
      </w:hyperlink>
    </w:p>
    <w:p w14:paraId="03AB3554" w14:textId="309702BD" w:rsidR="00256AA5" w:rsidRPr="005D2935" w:rsidRDefault="00BE22BE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D2935">
        <w:rPr>
          <w:rFonts w:asciiTheme="minorHAnsi" w:hAnsiTheme="minorHAnsi" w:cstheme="minorHAnsi"/>
          <w:sz w:val="24"/>
          <w:szCs w:val="24"/>
        </w:rPr>
        <w:t xml:space="preserve">O </w:t>
      </w:r>
      <w:r w:rsidR="00256AA5" w:rsidRPr="005D2935">
        <w:rPr>
          <w:rFonts w:asciiTheme="minorHAnsi" w:hAnsiTheme="minorHAnsi" w:cstheme="minorHAnsi"/>
          <w:sz w:val="24"/>
          <w:szCs w:val="24"/>
        </w:rPr>
        <w:t>zachowaniu terminu decyduje data wpływu oferty do siedziby Zamawiającego. </w:t>
      </w:r>
    </w:p>
    <w:p w14:paraId="0A8E6557" w14:textId="23A82AB5" w:rsidR="007E16F6" w:rsidRPr="005D2935" w:rsidRDefault="00256AA5" w:rsidP="00CD3B57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D2935">
        <w:rPr>
          <w:rFonts w:asciiTheme="minorHAnsi" w:hAnsiTheme="minorHAnsi" w:cstheme="minorHAnsi"/>
          <w:sz w:val="24"/>
          <w:szCs w:val="24"/>
        </w:rPr>
        <w:t>Oferty złożone po wyznaczonym terminie nie będą rozpatrywane. </w:t>
      </w:r>
    </w:p>
    <w:p w14:paraId="6B90642B" w14:textId="67C3EB04" w:rsidR="00A30419" w:rsidRPr="002E77E8" w:rsidRDefault="00A30419" w:rsidP="00A30419">
      <w:pPr>
        <w:pStyle w:val="Akapitzlist"/>
        <w:numPr>
          <w:ilvl w:val="0"/>
          <w:numId w:val="7"/>
        </w:numPr>
        <w:spacing w:after="160" w:line="259" w:lineRule="auto"/>
        <w:jc w:val="both"/>
        <w:rPr>
          <w:b/>
          <w:bCs/>
        </w:rPr>
      </w:pPr>
      <w:r w:rsidRPr="005D2935">
        <w:rPr>
          <w:rFonts w:cstheme="minorHAnsi"/>
          <w:sz w:val="24"/>
          <w:szCs w:val="24"/>
        </w:rPr>
        <w:t>Cena ofertowa jest jednym kryterium oceny</w:t>
      </w:r>
      <w:r w:rsidRPr="002E77E8">
        <w:rPr>
          <w:rFonts w:cstheme="minorHAnsi"/>
        </w:rPr>
        <w:t xml:space="preserve"> ofert</w:t>
      </w:r>
      <w:r w:rsidR="005D2935">
        <w:rPr>
          <w:rFonts w:cstheme="minorHAnsi"/>
          <w:lang w:val="pl-PL"/>
        </w:rPr>
        <w:t>.</w:t>
      </w:r>
    </w:p>
    <w:p w14:paraId="21C9CA1D" w14:textId="77777777" w:rsidR="00CD3B57" w:rsidRPr="00CD3B57" w:rsidRDefault="00CD3B57" w:rsidP="00CD3B5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3D26EC2" w14:textId="77777777" w:rsidR="00DB396C" w:rsidRPr="00CD3B57" w:rsidRDefault="00DB396C">
      <w:pPr>
        <w:numPr>
          <w:ilvl w:val="0"/>
          <w:numId w:val="2"/>
        </w:numPr>
        <w:ind w:hanging="86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OCENA OFERT</w:t>
      </w:r>
    </w:p>
    <w:p w14:paraId="0AEFCC24" w14:textId="77777777" w:rsidR="00C065A0" w:rsidRPr="005D2935" w:rsidRDefault="00C065A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Jedynym kryterium oceny ofert (100%) będzie cena całkowita za wykonanie  przedmiotu zamówienia opisanego w niniejszym zapytaniu, wynikająca z oferty cenowej sporządzonej przez Wykonawcę zgodnie z formularzem ofertowym stanowiącym </w:t>
      </w:r>
      <w:r w:rsidRPr="005D2935">
        <w:rPr>
          <w:rFonts w:asciiTheme="minorHAnsi" w:hAnsiTheme="minorHAnsi" w:cstheme="minorHAnsi"/>
          <w:sz w:val="24"/>
          <w:szCs w:val="24"/>
        </w:rPr>
        <w:t>załącznik nr 1 do niniejszego zapytania. </w:t>
      </w:r>
    </w:p>
    <w:p w14:paraId="72E1A49A" w14:textId="46B2B64C" w:rsidR="00C065A0" w:rsidRPr="005D2935" w:rsidRDefault="00C065A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D2935">
        <w:rPr>
          <w:rFonts w:asciiTheme="minorHAnsi" w:hAnsiTheme="minorHAnsi" w:cstheme="minorHAnsi"/>
          <w:sz w:val="24"/>
          <w:szCs w:val="24"/>
        </w:rPr>
        <w:t>Zamówienie zostanie udzielone Wykonawcy, który przedstawi najkorzystniejszą ofertę cenową</w:t>
      </w:r>
      <w:r w:rsidR="00CE57F6" w:rsidRPr="005D293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5D2935">
        <w:rPr>
          <w:rFonts w:asciiTheme="minorHAnsi" w:hAnsiTheme="minorHAnsi" w:cstheme="minorHAnsi"/>
          <w:sz w:val="24"/>
          <w:szCs w:val="24"/>
        </w:rPr>
        <w:t xml:space="preserve"> tj. uzyska największą liczbę punktów. </w:t>
      </w:r>
    </w:p>
    <w:p w14:paraId="557499C3" w14:textId="0BADD017" w:rsidR="00C065A0" w:rsidRPr="005D2935" w:rsidRDefault="00C065A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D2935">
        <w:rPr>
          <w:rFonts w:asciiTheme="minorHAnsi" w:hAnsiTheme="minorHAnsi" w:cstheme="minorHAnsi"/>
          <w:sz w:val="24"/>
          <w:szCs w:val="24"/>
        </w:rPr>
        <w:t>W przypadku gdy w postępowaniu zostaną złożone dwie lub więcej ofert z jednakową ceną, Zamawiający zastrzega sobie prawo do prowadzenia negocjacji z tymi Wykonawcami lub poproszenia o złożenie ofert ponownych.</w:t>
      </w:r>
    </w:p>
    <w:p w14:paraId="753BA461" w14:textId="2788D965" w:rsidR="00C065A0" w:rsidRPr="005D2935" w:rsidRDefault="00C065A0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D2935">
        <w:rPr>
          <w:rFonts w:asciiTheme="minorHAnsi" w:hAnsiTheme="minorHAnsi" w:cstheme="minorHAnsi"/>
          <w:sz w:val="24"/>
          <w:szCs w:val="24"/>
        </w:rPr>
        <w:t>Zamawiający nie będzie oceniał ofert jeżeli: </w:t>
      </w:r>
    </w:p>
    <w:p w14:paraId="1C36611D" w14:textId="75A65A49" w:rsidR="00CE57F6" w:rsidRPr="005D2935" w:rsidRDefault="00C065A0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D2935">
        <w:rPr>
          <w:rFonts w:asciiTheme="minorHAnsi" w:hAnsiTheme="minorHAnsi" w:cstheme="minorHAnsi"/>
          <w:sz w:val="24"/>
          <w:szCs w:val="24"/>
        </w:rPr>
        <w:t>jej treść nie będzie odpowiadać treści zapytania ofertowego</w:t>
      </w:r>
      <w:r w:rsidR="00BE22BE" w:rsidRPr="005D293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5D2935">
        <w:rPr>
          <w:rFonts w:asciiTheme="minorHAnsi" w:hAnsiTheme="minorHAnsi" w:cstheme="minorHAnsi"/>
          <w:sz w:val="24"/>
          <w:szCs w:val="24"/>
        </w:rPr>
        <w:t> </w:t>
      </w:r>
    </w:p>
    <w:p w14:paraId="792E7773" w14:textId="09E288F3" w:rsidR="00C065A0" w:rsidRPr="005D2935" w:rsidRDefault="00C065A0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D2935">
        <w:rPr>
          <w:rFonts w:asciiTheme="minorHAnsi" w:hAnsiTheme="minorHAnsi" w:cstheme="minorHAnsi"/>
          <w:sz w:val="24"/>
          <w:szCs w:val="24"/>
        </w:rPr>
        <w:t>zostanie złożona po terminie składania ofert</w:t>
      </w:r>
      <w:r w:rsidR="00BE22BE" w:rsidRPr="005D293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5D2935">
        <w:rPr>
          <w:rFonts w:asciiTheme="minorHAnsi" w:hAnsiTheme="minorHAnsi" w:cstheme="minorHAnsi"/>
          <w:sz w:val="24"/>
          <w:szCs w:val="24"/>
        </w:rPr>
        <w:t> </w:t>
      </w:r>
    </w:p>
    <w:p w14:paraId="344E985B" w14:textId="22E36BD8" w:rsidR="00D83087" w:rsidRPr="00FF52E0" w:rsidRDefault="00C065A0" w:rsidP="00FF52E0">
      <w:pPr>
        <w:pStyle w:val="Akapitzlist"/>
        <w:numPr>
          <w:ilvl w:val="0"/>
          <w:numId w:val="6"/>
        </w:numPr>
        <w:tabs>
          <w:tab w:val="left" w:pos="14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5D2935">
        <w:rPr>
          <w:rFonts w:asciiTheme="minorHAnsi" w:hAnsiTheme="minorHAnsi" w:cstheme="minorHAnsi"/>
          <w:sz w:val="24"/>
          <w:szCs w:val="24"/>
        </w:rPr>
        <w:t>nie będzie zawierała wszystkich wymaganych</w:t>
      </w:r>
      <w:r w:rsidRPr="00CD3B57">
        <w:rPr>
          <w:rFonts w:asciiTheme="minorHAnsi" w:hAnsiTheme="minorHAnsi" w:cstheme="minorHAnsi"/>
          <w:sz w:val="24"/>
          <w:szCs w:val="24"/>
        </w:rPr>
        <w:t xml:space="preserve"> załączników</w:t>
      </w:r>
      <w:r w:rsidR="00751829" w:rsidRPr="00CD3B57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CD3B57">
        <w:rPr>
          <w:rFonts w:asciiTheme="minorHAnsi" w:hAnsiTheme="minorHAnsi" w:cstheme="minorHAnsi"/>
          <w:sz w:val="24"/>
          <w:szCs w:val="24"/>
        </w:rPr>
        <w:t> </w:t>
      </w:r>
    </w:p>
    <w:p w14:paraId="2F983AC3" w14:textId="77777777" w:rsidR="00CD3B57" w:rsidRPr="00CD3B57" w:rsidRDefault="00CD3B57" w:rsidP="00CD3B57">
      <w:pPr>
        <w:tabs>
          <w:tab w:val="left" w:pos="142"/>
        </w:tabs>
        <w:spacing w:after="0"/>
        <w:ind w:left="284"/>
        <w:rPr>
          <w:rFonts w:asciiTheme="minorHAnsi" w:hAnsiTheme="minorHAnsi" w:cstheme="minorHAnsi"/>
          <w:sz w:val="24"/>
          <w:szCs w:val="24"/>
        </w:rPr>
      </w:pPr>
    </w:p>
    <w:p w14:paraId="2C270573" w14:textId="77777777" w:rsidR="00DB396C" w:rsidRPr="00CD3B57" w:rsidRDefault="00E1479E">
      <w:pPr>
        <w:numPr>
          <w:ilvl w:val="0"/>
          <w:numId w:val="2"/>
        </w:numPr>
        <w:ind w:left="851" w:hanging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INFORMACJE DOTYCZĄCE WYBORU NAJKORZYSTNIEJSZEJ OFERTY</w:t>
      </w:r>
    </w:p>
    <w:p w14:paraId="1E8743F7" w14:textId="58D4818A" w:rsidR="00112C26" w:rsidRDefault="0057506D" w:rsidP="00FF52E0">
      <w:pPr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Informacja o wyborze oferty zostanie przesłana do Wykonawców na adres mailowy podany w formularzu oferty. Wybrany Wykonawca zostanie powiadomiony w formie </w:t>
      </w:r>
      <w:r w:rsidR="00AF71E4">
        <w:rPr>
          <w:rFonts w:asciiTheme="minorHAnsi" w:hAnsiTheme="minorHAnsi" w:cstheme="minorHAnsi"/>
          <w:sz w:val="24"/>
          <w:szCs w:val="24"/>
        </w:rPr>
        <w:t>elektronicznej.</w:t>
      </w:r>
    </w:p>
    <w:p w14:paraId="3F61B9A9" w14:textId="77777777" w:rsidR="00CD3B57" w:rsidRPr="00CD3B57" w:rsidRDefault="00CD3B57" w:rsidP="00CD3B57">
      <w:pPr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46470E5B" w14:textId="6AF06839" w:rsidR="00E1479E" w:rsidRPr="00CD3B57" w:rsidRDefault="00E1479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TERMIN ZWIĄZANIA OFERTĄ</w:t>
      </w:r>
    </w:p>
    <w:p w14:paraId="2EFE98AB" w14:textId="77777777" w:rsidR="0057506D" w:rsidRPr="00CD3B57" w:rsidRDefault="005D05AF" w:rsidP="00CD3B57">
      <w:pPr>
        <w:ind w:left="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Termin związania ofertą wynosi 30 dni.</w:t>
      </w:r>
    </w:p>
    <w:p w14:paraId="7833A944" w14:textId="77777777" w:rsidR="00E1479E" w:rsidRPr="00CD3B57" w:rsidRDefault="00E1479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DODATKOWE INFORMACJE</w:t>
      </w:r>
    </w:p>
    <w:p w14:paraId="228A1E27" w14:textId="3A2F84C0" w:rsidR="00BE22BE" w:rsidRPr="00CD3B57" w:rsidRDefault="005D05AF">
      <w:pPr>
        <w:pStyle w:val="Akapitzlist"/>
        <w:numPr>
          <w:ilvl w:val="0"/>
          <w:numId w:val="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Niniejsze postępowanie nie podlega przepisom </w:t>
      </w:r>
      <w:r w:rsidR="00BE22BE" w:rsidRPr="00CD3B57">
        <w:rPr>
          <w:rFonts w:asciiTheme="minorHAnsi" w:hAnsiTheme="minorHAnsi" w:cstheme="minorHAnsi"/>
          <w:sz w:val="24"/>
          <w:szCs w:val="24"/>
        </w:rPr>
        <w:t>ustawy z dnia 11 września 2019 r. Prawo zamówień publicznych (Dz.U. z 202</w:t>
      </w:r>
      <w:r w:rsidR="00837C95"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BE22BE" w:rsidRPr="00CD3B57">
        <w:rPr>
          <w:rFonts w:asciiTheme="minorHAnsi" w:hAnsiTheme="minorHAnsi" w:cstheme="minorHAnsi"/>
          <w:sz w:val="24"/>
          <w:szCs w:val="24"/>
        </w:rPr>
        <w:t xml:space="preserve"> r., poz. </w:t>
      </w:r>
      <w:r w:rsidR="005929C5">
        <w:rPr>
          <w:rFonts w:asciiTheme="minorHAnsi" w:hAnsiTheme="minorHAnsi" w:cstheme="minorHAnsi"/>
          <w:sz w:val="24"/>
          <w:szCs w:val="24"/>
          <w:lang w:val="pl-PL"/>
        </w:rPr>
        <w:t>1605</w:t>
      </w:r>
      <w:r w:rsidR="00BE22BE" w:rsidRPr="00CD3B57">
        <w:rPr>
          <w:rFonts w:asciiTheme="minorHAnsi" w:hAnsiTheme="minorHAnsi" w:cstheme="minorHAnsi"/>
          <w:sz w:val="24"/>
          <w:szCs w:val="24"/>
        </w:rPr>
        <w:t>)</w:t>
      </w:r>
      <w:r w:rsidR="00CD3B57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BE22BE" w:rsidRPr="00CD3B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627BD5" w14:textId="445EE50B" w:rsidR="00BE22BE" w:rsidRPr="00CD3B57" w:rsidRDefault="005D05AF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Przy wyborze oferty Zamawiający kierować się będzie jedynym kryterium </w:t>
      </w:r>
      <w:r w:rsidR="00BE22BE" w:rsidRPr="00CD3B57">
        <w:rPr>
          <w:rFonts w:asciiTheme="minorHAnsi" w:hAnsiTheme="minorHAnsi" w:cstheme="minorHAnsi"/>
          <w:sz w:val="24"/>
          <w:szCs w:val="24"/>
          <w:lang w:val="pl-PL"/>
        </w:rPr>
        <w:t>– „</w:t>
      </w:r>
      <w:r w:rsidRPr="00CD3B57">
        <w:rPr>
          <w:rFonts w:asciiTheme="minorHAnsi" w:hAnsiTheme="minorHAnsi" w:cstheme="minorHAnsi"/>
          <w:sz w:val="24"/>
          <w:szCs w:val="24"/>
        </w:rPr>
        <w:t xml:space="preserve">cena". </w:t>
      </w:r>
    </w:p>
    <w:p w14:paraId="496B4DB3" w14:textId="4668A185" w:rsidR="005D05AF" w:rsidRPr="005D2935" w:rsidRDefault="005D05AF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Cena za wykonanie zamówienia obejmuje wszystkie koszty niezbędne do</w:t>
      </w:r>
      <w:r w:rsidR="00BE22BE" w:rsidRPr="00CD3B5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D3B57">
        <w:rPr>
          <w:rFonts w:asciiTheme="minorHAnsi" w:hAnsiTheme="minorHAnsi" w:cstheme="minorHAnsi"/>
          <w:sz w:val="24"/>
          <w:szCs w:val="24"/>
        </w:rPr>
        <w:t>całkowitego i efektywnego wykonania zamówienia</w:t>
      </w:r>
      <w:r w:rsidR="005D293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ACE5444" w14:textId="77777777" w:rsidR="005D2935" w:rsidRPr="005D2935" w:rsidRDefault="005D2935" w:rsidP="005D293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b/>
          <w:bCs/>
          <w:sz w:val="24"/>
          <w:szCs w:val="24"/>
        </w:rPr>
      </w:pPr>
      <w:r w:rsidRPr="005D2935">
        <w:rPr>
          <w:rFonts w:cstheme="minorHAnsi"/>
          <w:sz w:val="24"/>
          <w:szCs w:val="24"/>
        </w:rPr>
        <w:t>Warunki płatności: 30 dni od dnia otrzymania faktury.</w:t>
      </w:r>
    </w:p>
    <w:p w14:paraId="3490AF75" w14:textId="320B10A8" w:rsidR="005D05AF" w:rsidRPr="00CD3B57" w:rsidRDefault="005D05AF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lastRenderedPageBreak/>
        <w:t xml:space="preserve">Zamawiający zastrzega sobie prawo do: </w:t>
      </w:r>
    </w:p>
    <w:p w14:paraId="2DA7F6C5" w14:textId="2B7E4E7C" w:rsidR="005D05AF" w:rsidRPr="00CD3B57" w:rsidRDefault="005D05AF">
      <w:pPr>
        <w:pStyle w:val="Akapitzlist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zamknięcia niniejszego postępowania bez wyboru jakiejkolwiek oferty i bez podania przyczyny, o czym poinformuje niezwłocznie oferentów</w:t>
      </w:r>
      <w:r w:rsidR="00751829" w:rsidRPr="00CD3B57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CD3B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B78DEF" w14:textId="2795BEF8" w:rsidR="00BE22BE" w:rsidRPr="00CD3B57" w:rsidRDefault="005D05AF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wezwania Wykonawców do wyjaśnień lub uzupełnień dotyczących informacji zawartych w ofercie</w:t>
      </w:r>
      <w:r w:rsidR="00751829" w:rsidRPr="00CD3B57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22B802E4" w14:textId="36CBF45B" w:rsidR="005D05AF" w:rsidRPr="00CD3B57" w:rsidRDefault="005D05AF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zmiany treści zapytania ofertowego przed upływem terminu składania ofert</w:t>
      </w:r>
      <w:r w:rsidR="00751829" w:rsidRPr="00CD3B57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CD3B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53BA2D" w14:textId="2196378D" w:rsidR="005D05AF" w:rsidRPr="00CD3B57" w:rsidRDefault="005D05AF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Dodatkowych informacji dotyczących zapytania ofertowego udziela: </w:t>
      </w:r>
      <w:r w:rsidR="00111ED7" w:rsidRPr="00CD3B57">
        <w:rPr>
          <w:rFonts w:asciiTheme="minorHAnsi" w:hAnsiTheme="minorHAnsi" w:cstheme="minorHAnsi"/>
          <w:sz w:val="24"/>
          <w:szCs w:val="24"/>
        </w:rPr>
        <w:t>Sławomir Błach</w:t>
      </w:r>
      <w:r w:rsidR="00E60406" w:rsidRPr="00CD3B57">
        <w:rPr>
          <w:rFonts w:asciiTheme="minorHAnsi" w:hAnsiTheme="minorHAnsi" w:cstheme="minorHAnsi"/>
          <w:sz w:val="24"/>
          <w:szCs w:val="24"/>
        </w:rPr>
        <w:t xml:space="preserve">, e-mail: </w:t>
      </w:r>
      <w:hyperlink r:id="rId11" w:history="1">
        <w:r w:rsidR="00C27D3E" w:rsidRPr="000648FE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>inwestycje</w:t>
        </w:r>
        <w:r w:rsidR="00C27D3E" w:rsidRPr="000648FE">
          <w:rPr>
            <w:rStyle w:val="Hipercze"/>
            <w:rFonts w:asciiTheme="minorHAnsi" w:hAnsiTheme="minorHAnsi" w:cstheme="minorHAnsi"/>
            <w:sz w:val="24"/>
            <w:szCs w:val="24"/>
          </w:rPr>
          <w:t>@wielkanieszawka.pl</w:t>
        </w:r>
      </w:hyperlink>
    </w:p>
    <w:p w14:paraId="10D501C9" w14:textId="77777777" w:rsidR="00CD3B57" w:rsidRPr="00CD3B57" w:rsidRDefault="00CD3B57" w:rsidP="00FF52E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36DAEB1" w14:textId="7418E76F" w:rsidR="00E1479E" w:rsidRPr="00CD3B57" w:rsidRDefault="00E1479E" w:rsidP="00CD3B5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X</w:t>
      </w:r>
      <w:r w:rsidR="00AC5129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CD3B57">
        <w:rPr>
          <w:rFonts w:asciiTheme="minorHAnsi" w:hAnsiTheme="minorHAnsi" w:cstheme="minorHAnsi"/>
          <w:b/>
          <w:bCs/>
          <w:sz w:val="24"/>
          <w:szCs w:val="24"/>
        </w:rPr>
        <w:t>. ZAŁĄCZNIKI</w:t>
      </w:r>
    </w:p>
    <w:p w14:paraId="48C669B2" w14:textId="72E9A3ED" w:rsidR="0092356E" w:rsidRPr="00877771" w:rsidRDefault="00904F61" w:rsidP="00877771">
      <w:pPr>
        <w:jc w:val="both"/>
        <w:rPr>
          <w:rFonts w:asciiTheme="minorHAnsi" w:hAnsiTheme="minorHAnsi" w:cstheme="minorHAnsi"/>
          <w:sz w:val="24"/>
          <w:szCs w:val="24"/>
        </w:rPr>
      </w:pPr>
      <w:r w:rsidRPr="00B54ED6">
        <w:rPr>
          <w:rFonts w:asciiTheme="minorHAnsi" w:hAnsiTheme="minorHAnsi" w:cstheme="minorHAnsi"/>
          <w:sz w:val="24"/>
          <w:szCs w:val="24"/>
        </w:rPr>
        <w:t>Formularz ofertowy</w:t>
      </w:r>
      <w:r w:rsidR="00F07126">
        <w:rPr>
          <w:rFonts w:asciiTheme="minorHAnsi" w:hAnsiTheme="minorHAnsi" w:cstheme="minorHAnsi"/>
          <w:sz w:val="24"/>
          <w:szCs w:val="24"/>
        </w:rPr>
        <w:t xml:space="preserve"> – załącznik nr 1</w:t>
      </w:r>
      <w:r w:rsidR="00B54ED6">
        <w:rPr>
          <w:rFonts w:asciiTheme="minorHAnsi" w:hAnsiTheme="minorHAnsi" w:cstheme="minorHAnsi"/>
          <w:sz w:val="24"/>
          <w:szCs w:val="24"/>
        </w:rPr>
        <w:t>.</w:t>
      </w:r>
    </w:p>
    <w:sectPr w:rsidR="0092356E" w:rsidRPr="00877771" w:rsidSect="00E1479E">
      <w:headerReference w:type="default" r:id="rId12"/>
      <w:footerReference w:type="default" r:id="rId13"/>
      <w:pgSz w:w="11906" w:h="16838"/>
      <w:pgMar w:top="1417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FE0EC" w14:textId="77777777" w:rsidR="00170A6A" w:rsidRDefault="00170A6A" w:rsidP="00515F94">
      <w:pPr>
        <w:pStyle w:val="Akapitzlist"/>
        <w:spacing w:after="0" w:line="240" w:lineRule="auto"/>
      </w:pPr>
      <w:r>
        <w:separator/>
      </w:r>
    </w:p>
  </w:endnote>
  <w:endnote w:type="continuationSeparator" w:id="0">
    <w:p w14:paraId="23C4CFF4" w14:textId="77777777" w:rsidR="00170A6A" w:rsidRDefault="00170A6A" w:rsidP="00515F94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2AAF1" w14:textId="77777777" w:rsidR="00402D0E" w:rsidRDefault="00402D0E">
    <w:pPr>
      <w:pStyle w:val="Stopka"/>
    </w:pPr>
  </w:p>
  <w:p w14:paraId="2764C89A" w14:textId="77777777" w:rsidR="00402D0E" w:rsidRDefault="00402D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938D3" w14:textId="77777777" w:rsidR="00170A6A" w:rsidRDefault="00170A6A" w:rsidP="00515F94">
      <w:pPr>
        <w:pStyle w:val="Akapitzlist"/>
        <w:spacing w:after="0" w:line="240" w:lineRule="auto"/>
      </w:pPr>
      <w:r>
        <w:separator/>
      </w:r>
    </w:p>
  </w:footnote>
  <w:footnote w:type="continuationSeparator" w:id="0">
    <w:p w14:paraId="2C47976B" w14:textId="77777777" w:rsidR="00170A6A" w:rsidRDefault="00170A6A" w:rsidP="00515F94">
      <w:pPr>
        <w:pStyle w:val="Akapitzlist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CE388" w14:textId="3A6E4C82" w:rsidR="00402D0E" w:rsidRPr="00656417" w:rsidRDefault="00402D0E" w:rsidP="00656417">
    <w:pPr>
      <w:pStyle w:val="Nagwek"/>
      <w:tabs>
        <w:tab w:val="clear" w:pos="453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6E8615A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02936D9E"/>
    <w:multiLevelType w:val="hybridMultilevel"/>
    <w:tmpl w:val="2DAC7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76B2F"/>
    <w:multiLevelType w:val="hybridMultilevel"/>
    <w:tmpl w:val="6BC84D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D11178"/>
    <w:multiLevelType w:val="hybridMultilevel"/>
    <w:tmpl w:val="E41484B0"/>
    <w:lvl w:ilvl="0" w:tplc="CF2EA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5202D"/>
    <w:multiLevelType w:val="hybridMultilevel"/>
    <w:tmpl w:val="49F83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817B2"/>
    <w:multiLevelType w:val="hybridMultilevel"/>
    <w:tmpl w:val="1CF09512"/>
    <w:lvl w:ilvl="0" w:tplc="4C6A0E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1505F"/>
    <w:multiLevelType w:val="hybridMultilevel"/>
    <w:tmpl w:val="E7764480"/>
    <w:lvl w:ilvl="0" w:tplc="3676BC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3093D"/>
    <w:multiLevelType w:val="hybridMultilevel"/>
    <w:tmpl w:val="25E2D5B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D16E8C"/>
    <w:multiLevelType w:val="hybridMultilevel"/>
    <w:tmpl w:val="835AAB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441375"/>
    <w:multiLevelType w:val="hybridMultilevel"/>
    <w:tmpl w:val="67209DB2"/>
    <w:lvl w:ilvl="0" w:tplc="4E74130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D5229"/>
    <w:multiLevelType w:val="hybridMultilevel"/>
    <w:tmpl w:val="461859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E52FC"/>
    <w:multiLevelType w:val="hybridMultilevel"/>
    <w:tmpl w:val="4618597E"/>
    <w:lvl w:ilvl="0" w:tplc="A27012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7258F"/>
    <w:multiLevelType w:val="hybridMultilevel"/>
    <w:tmpl w:val="414EE1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975033"/>
    <w:multiLevelType w:val="hybridMultilevel"/>
    <w:tmpl w:val="137A7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834A1"/>
    <w:multiLevelType w:val="hybridMultilevel"/>
    <w:tmpl w:val="E41476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EC2580"/>
    <w:multiLevelType w:val="hybridMultilevel"/>
    <w:tmpl w:val="3392D1F0"/>
    <w:lvl w:ilvl="0" w:tplc="968023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516ED3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63ABD"/>
    <w:multiLevelType w:val="hybridMultilevel"/>
    <w:tmpl w:val="D7124D26"/>
    <w:lvl w:ilvl="0" w:tplc="4082292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107A3"/>
    <w:multiLevelType w:val="hybridMultilevel"/>
    <w:tmpl w:val="4622FBC6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>
    <w:nsid w:val="7E1834FA"/>
    <w:multiLevelType w:val="hybridMultilevel"/>
    <w:tmpl w:val="46885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1"/>
  </w:num>
  <w:num w:numId="5">
    <w:abstractNumId w:val="6"/>
  </w:num>
  <w:num w:numId="6">
    <w:abstractNumId w:val="2"/>
  </w:num>
  <w:num w:numId="7">
    <w:abstractNumId w:val="15"/>
  </w:num>
  <w:num w:numId="8">
    <w:abstractNumId w:val="1"/>
  </w:num>
  <w:num w:numId="9">
    <w:abstractNumId w:val="5"/>
  </w:num>
  <w:num w:numId="10">
    <w:abstractNumId w:val="8"/>
  </w:num>
  <w:num w:numId="11">
    <w:abstractNumId w:val="4"/>
  </w:num>
  <w:num w:numId="12">
    <w:abstractNumId w:val="12"/>
  </w:num>
  <w:num w:numId="13">
    <w:abstractNumId w:val="10"/>
  </w:num>
  <w:num w:numId="14">
    <w:abstractNumId w:val="13"/>
  </w:num>
  <w:num w:numId="15">
    <w:abstractNumId w:val="7"/>
  </w:num>
  <w:num w:numId="16">
    <w:abstractNumId w:val="3"/>
  </w:num>
  <w:num w:numId="17">
    <w:abstractNumId w:val="9"/>
  </w:num>
  <w:num w:numId="18">
    <w:abstractNumId w:val="17"/>
  </w:num>
  <w:num w:numId="1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F8"/>
    <w:rsid w:val="0001471A"/>
    <w:rsid w:val="000147EF"/>
    <w:rsid w:val="00021736"/>
    <w:rsid w:val="0002627E"/>
    <w:rsid w:val="00032C64"/>
    <w:rsid w:val="00045F0C"/>
    <w:rsid w:val="00051586"/>
    <w:rsid w:val="00060038"/>
    <w:rsid w:val="000D2087"/>
    <w:rsid w:val="00102B50"/>
    <w:rsid w:val="00111ED7"/>
    <w:rsid w:val="00112C26"/>
    <w:rsid w:val="00131733"/>
    <w:rsid w:val="001400D6"/>
    <w:rsid w:val="0015136C"/>
    <w:rsid w:val="00154A6E"/>
    <w:rsid w:val="0016140D"/>
    <w:rsid w:val="00164237"/>
    <w:rsid w:val="00170A6A"/>
    <w:rsid w:val="00194902"/>
    <w:rsid w:val="002047EF"/>
    <w:rsid w:val="0021229B"/>
    <w:rsid w:val="00221D28"/>
    <w:rsid w:val="002536B3"/>
    <w:rsid w:val="00256AA5"/>
    <w:rsid w:val="00297CD4"/>
    <w:rsid w:val="002F5FA5"/>
    <w:rsid w:val="00305D58"/>
    <w:rsid w:val="003060E6"/>
    <w:rsid w:val="00306479"/>
    <w:rsid w:val="00312AD4"/>
    <w:rsid w:val="00332F85"/>
    <w:rsid w:val="0033309A"/>
    <w:rsid w:val="0034591B"/>
    <w:rsid w:val="00352ADE"/>
    <w:rsid w:val="00360ECE"/>
    <w:rsid w:val="00374728"/>
    <w:rsid w:val="00377B38"/>
    <w:rsid w:val="003A26E3"/>
    <w:rsid w:val="003B5C82"/>
    <w:rsid w:val="003E3A84"/>
    <w:rsid w:val="003F4F85"/>
    <w:rsid w:val="00402D0E"/>
    <w:rsid w:val="00417CCF"/>
    <w:rsid w:val="00423B33"/>
    <w:rsid w:val="004407F2"/>
    <w:rsid w:val="00457EF1"/>
    <w:rsid w:val="004653F9"/>
    <w:rsid w:val="004665BF"/>
    <w:rsid w:val="00485AC6"/>
    <w:rsid w:val="004A0AB9"/>
    <w:rsid w:val="004A132F"/>
    <w:rsid w:val="004A43D8"/>
    <w:rsid w:val="004A721D"/>
    <w:rsid w:val="004B194F"/>
    <w:rsid w:val="004B7A58"/>
    <w:rsid w:val="004E574D"/>
    <w:rsid w:val="004F4AF7"/>
    <w:rsid w:val="00515F94"/>
    <w:rsid w:val="0052708F"/>
    <w:rsid w:val="00531C5C"/>
    <w:rsid w:val="005402A2"/>
    <w:rsid w:val="0057506D"/>
    <w:rsid w:val="00587700"/>
    <w:rsid w:val="005929B7"/>
    <w:rsid w:val="005929C5"/>
    <w:rsid w:val="005B08F6"/>
    <w:rsid w:val="005C60BE"/>
    <w:rsid w:val="005D05AF"/>
    <w:rsid w:val="005D2935"/>
    <w:rsid w:val="005E3C10"/>
    <w:rsid w:val="005F2A1D"/>
    <w:rsid w:val="00603CBE"/>
    <w:rsid w:val="00604936"/>
    <w:rsid w:val="006055E2"/>
    <w:rsid w:val="0060752D"/>
    <w:rsid w:val="0061454A"/>
    <w:rsid w:val="00617D4B"/>
    <w:rsid w:val="00622B55"/>
    <w:rsid w:val="006366D9"/>
    <w:rsid w:val="006547FF"/>
    <w:rsid w:val="00656417"/>
    <w:rsid w:val="00670E44"/>
    <w:rsid w:val="00683763"/>
    <w:rsid w:val="006A061E"/>
    <w:rsid w:val="006B3823"/>
    <w:rsid w:val="006B4169"/>
    <w:rsid w:val="006C1283"/>
    <w:rsid w:val="006C731D"/>
    <w:rsid w:val="00701D78"/>
    <w:rsid w:val="00751829"/>
    <w:rsid w:val="00773F04"/>
    <w:rsid w:val="00790779"/>
    <w:rsid w:val="007970F8"/>
    <w:rsid w:val="007A55D1"/>
    <w:rsid w:val="007B45D9"/>
    <w:rsid w:val="007C4CB0"/>
    <w:rsid w:val="007E16F6"/>
    <w:rsid w:val="007E59FC"/>
    <w:rsid w:val="007F51D9"/>
    <w:rsid w:val="0081019E"/>
    <w:rsid w:val="008209F2"/>
    <w:rsid w:val="00822608"/>
    <w:rsid w:val="00837C95"/>
    <w:rsid w:val="00840889"/>
    <w:rsid w:val="008472A3"/>
    <w:rsid w:val="0086280D"/>
    <w:rsid w:val="008766D4"/>
    <w:rsid w:val="00877771"/>
    <w:rsid w:val="008C18F6"/>
    <w:rsid w:val="008E6142"/>
    <w:rsid w:val="008F0692"/>
    <w:rsid w:val="008F1348"/>
    <w:rsid w:val="008F61BD"/>
    <w:rsid w:val="00904F61"/>
    <w:rsid w:val="009103AC"/>
    <w:rsid w:val="009111AD"/>
    <w:rsid w:val="00920082"/>
    <w:rsid w:val="0092356E"/>
    <w:rsid w:val="00932931"/>
    <w:rsid w:val="00940278"/>
    <w:rsid w:val="00953F97"/>
    <w:rsid w:val="00956CBC"/>
    <w:rsid w:val="00961273"/>
    <w:rsid w:val="0098083B"/>
    <w:rsid w:val="00992FD8"/>
    <w:rsid w:val="0099781A"/>
    <w:rsid w:val="009A08BB"/>
    <w:rsid w:val="009A4435"/>
    <w:rsid w:val="009B1E51"/>
    <w:rsid w:val="009C277A"/>
    <w:rsid w:val="009C458F"/>
    <w:rsid w:val="009D01B6"/>
    <w:rsid w:val="009D7F85"/>
    <w:rsid w:val="009E7F21"/>
    <w:rsid w:val="009F060D"/>
    <w:rsid w:val="009F4488"/>
    <w:rsid w:val="00A03374"/>
    <w:rsid w:val="00A042DC"/>
    <w:rsid w:val="00A14313"/>
    <w:rsid w:val="00A30419"/>
    <w:rsid w:val="00A51766"/>
    <w:rsid w:val="00A55392"/>
    <w:rsid w:val="00A72D49"/>
    <w:rsid w:val="00A77528"/>
    <w:rsid w:val="00A81034"/>
    <w:rsid w:val="00AC5129"/>
    <w:rsid w:val="00AE2314"/>
    <w:rsid w:val="00AF2FE6"/>
    <w:rsid w:val="00AF71E4"/>
    <w:rsid w:val="00B15A0F"/>
    <w:rsid w:val="00B30863"/>
    <w:rsid w:val="00B3653E"/>
    <w:rsid w:val="00B42930"/>
    <w:rsid w:val="00B5092D"/>
    <w:rsid w:val="00B54ED6"/>
    <w:rsid w:val="00B81FBF"/>
    <w:rsid w:val="00B83BBE"/>
    <w:rsid w:val="00B922A0"/>
    <w:rsid w:val="00B953EE"/>
    <w:rsid w:val="00BE14BD"/>
    <w:rsid w:val="00BE22BE"/>
    <w:rsid w:val="00BE3B61"/>
    <w:rsid w:val="00BE467B"/>
    <w:rsid w:val="00BF1D13"/>
    <w:rsid w:val="00C065A0"/>
    <w:rsid w:val="00C211FE"/>
    <w:rsid w:val="00C252D4"/>
    <w:rsid w:val="00C27D3E"/>
    <w:rsid w:val="00C31E2D"/>
    <w:rsid w:val="00C376EB"/>
    <w:rsid w:val="00C60C96"/>
    <w:rsid w:val="00C661A8"/>
    <w:rsid w:val="00C757FD"/>
    <w:rsid w:val="00C763F3"/>
    <w:rsid w:val="00C81C06"/>
    <w:rsid w:val="00C81D0C"/>
    <w:rsid w:val="00CB079D"/>
    <w:rsid w:val="00CC7657"/>
    <w:rsid w:val="00CD0E7F"/>
    <w:rsid w:val="00CD3B57"/>
    <w:rsid w:val="00CD5D75"/>
    <w:rsid w:val="00CE05E0"/>
    <w:rsid w:val="00CE57F6"/>
    <w:rsid w:val="00CE7D93"/>
    <w:rsid w:val="00D2017D"/>
    <w:rsid w:val="00D2339A"/>
    <w:rsid w:val="00D23D32"/>
    <w:rsid w:val="00D4493D"/>
    <w:rsid w:val="00D544CA"/>
    <w:rsid w:val="00D61FEB"/>
    <w:rsid w:val="00D646AF"/>
    <w:rsid w:val="00D64986"/>
    <w:rsid w:val="00D76569"/>
    <w:rsid w:val="00D76960"/>
    <w:rsid w:val="00D83087"/>
    <w:rsid w:val="00DA2716"/>
    <w:rsid w:val="00DA6288"/>
    <w:rsid w:val="00DB396C"/>
    <w:rsid w:val="00DB7EDD"/>
    <w:rsid w:val="00DC4B1D"/>
    <w:rsid w:val="00DC6EBA"/>
    <w:rsid w:val="00DD7310"/>
    <w:rsid w:val="00DD777E"/>
    <w:rsid w:val="00E00D5E"/>
    <w:rsid w:val="00E110C2"/>
    <w:rsid w:val="00E12115"/>
    <w:rsid w:val="00E1479E"/>
    <w:rsid w:val="00E2033A"/>
    <w:rsid w:val="00E35791"/>
    <w:rsid w:val="00E431C1"/>
    <w:rsid w:val="00E46401"/>
    <w:rsid w:val="00E558CA"/>
    <w:rsid w:val="00E60406"/>
    <w:rsid w:val="00E61B4F"/>
    <w:rsid w:val="00E7796B"/>
    <w:rsid w:val="00E80705"/>
    <w:rsid w:val="00E92AEE"/>
    <w:rsid w:val="00E93828"/>
    <w:rsid w:val="00EA070B"/>
    <w:rsid w:val="00EA38B8"/>
    <w:rsid w:val="00EA743D"/>
    <w:rsid w:val="00EB0A19"/>
    <w:rsid w:val="00EB1C94"/>
    <w:rsid w:val="00EB3EDE"/>
    <w:rsid w:val="00EB5F6A"/>
    <w:rsid w:val="00ED2882"/>
    <w:rsid w:val="00ED6B1D"/>
    <w:rsid w:val="00EE0AB7"/>
    <w:rsid w:val="00EE1E67"/>
    <w:rsid w:val="00EF4403"/>
    <w:rsid w:val="00F008E6"/>
    <w:rsid w:val="00F00A87"/>
    <w:rsid w:val="00F07126"/>
    <w:rsid w:val="00F54AD2"/>
    <w:rsid w:val="00F573CC"/>
    <w:rsid w:val="00FA777B"/>
    <w:rsid w:val="00FB509A"/>
    <w:rsid w:val="00FD21B2"/>
    <w:rsid w:val="00FF1418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2C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4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5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435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/>
      <w:color w:val="2F5496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4435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/>
      <w:i/>
      <w:iCs/>
      <w:color w:val="2F549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99"/>
    <w:qFormat/>
    <w:rsid w:val="007970F8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15F9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15F9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5F9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15F94"/>
    <w:rPr>
      <w:sz w:val="22"/>
      <w:szCs w:val="22"/>
      <w:lang w:eastAsia="en-US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297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D646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C12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12C2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12C26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uiPriority w:val="9"/>
    <w:semiHidden/>
    <w:rsid w:val="009A4435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A4435"/>
    <w:rPr>
      <w:rFonts w:ascii="Calibri Light" w:eastAsia="Times New Roman" w:hAnsi="Calibri Light"/>
      <w:i/>
      <w:iCs/>
      <w:color w:val="2F5496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9A4435"/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9A4435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qFormat/>
    <w:rsid w:val="009A4435"/>
    <w:rPr>
      <w:rFonts w:ascii="Times New Roman" w:hAnsi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1"/>
    <w:qFormat/>
    <w:rsid w:val="009A4435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uiPriority w:val="99"/>
    <w:semiHidden/>
    <w:rsid w:val="009A4435"/>
    <w:rPr>
      <w:sz w:val="22"/>
      <w:szCs w:val="22"/>
      <w:lang w:eastAsia="en-US"/>
    </w:rPr>
  </w:style>
  <w:style w:type="paragraph" w:styleId="Listapunktowana5">
    <w:name w:val="List Bullet 5"/>
    <w:basedOn w:val="Normalny"/>
    <w:uiPriority w:val="99"/>
    <w:semiHidden/>
    <w:unhideWhenUsed/>
    <w:rsid w:val="009A4435"/>
    <w:pPr>
      <w:numPr>
        <w:numId w:val="3"/>
      </w:numPr>
      <w:tabs>
        <w:tab w:val="clear" w:pos="1800"/>
      </w:tabs>
      <w:spacing w:before="40" w:after="160" w:line="288" w:lineRule="auto"/>
      <w:ind w:left="720"/>
      <w:contextualSpacing/>
    </w:pPr>
    <w:rPr>
      <w:rFonts w:eastAsia="Times New Roman"/>
      <w:color w:val="595959"/>
      <w:kern w:val="20"/>
      <w:lang w:eastAsia="pl-PL"/>
    </w:rPr>
  </w:style>
  <w:style w:type="character" w:customStyle="1" w:styleId="fontstyle21">
    <w:name w:val="fontstyle21"/>
    <w:qFormat/>
    <w:rsid w:val="009A44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9A4435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A775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9C458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7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3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3C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3C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3CC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3C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3C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2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Bezodstpw">
    <w:name w:val="No Spacing"/>
    <w:uiPriority w:val="1"/>
    <w:qFormat/>
    <w:rsid w:val="00BE22BE"/>
    <w:rPr>
      <w:sz w:val="22"/>
      <w:szCs w:val="22"/>
      <w:lang w:eastAsia="en-US"/>
    </w:rPr>
  </w:style>
  <w:style w:type="paragraph" w:styleId="Lista">
    <w:name w:val="List"/>
    <w:basedOn w:val="Tekstpodstawowy"/>
    <w:semiHidden/>
    <w:unhideWhenUsed/>
    <w:rsid w:val="005D2935"/>
    <w:pPr>
      <w:widowControl w:val="0"/>
    </w:pPr>
    <w:rPr>
      <w:rFonts w:eastAsia="Lucida Sans Unicode" w:cs="Wingdings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29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2935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5D2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4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5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435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/>
      <w:color w:val="2F5496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4435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/>
      <w:i/>
      <w:iCs/>
      <w:color w:val="2F549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99"/>
    <w:qFormat/>
    <w:rsid w:val="007970F8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15F9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15F9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5F9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15F94"/>
    <w:rPr>
      <w:sz w:val="22"/>
      <w:szCs w:val="22"/>
      <w:lang w:eastAsia="en-US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297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D646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C12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12C2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12C26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uiPriority w:val="9"/>
    <w:semiHidden/>
    <w:rsid w:val="009A4435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A4435"/>
    <w:rPr>
      <w:rFonts w:ascii="Calibri Light" w:eastAsia="Times New Roman" w:hAnsi="Calibri Light"/>
      <w:i/>
      <w:iCs/>
      <w:color w:val="2F5496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9A4435"/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9A4435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qFormat/>
    <w:rsid w:val="009A4435"/>
    <w:rPr>
      <w:rFonts w:ascii="Times New Roman" w:hAnsi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1"/>
    <w:qFormat/>
    <w:rsid w:val="009A4435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uiPriority w:val="99"/>
    <w:semiHidden/>
    <w:rsid w:val="009A4435"/>
    <w:rPr>
      <w:sz w:val="22"/>
      <w:szCs w:val="22"/>
      <w:lang w:eastAsia="en-US"/>
    </w:rPr>
  </w:style>
  <w:style w:type="paragraph" w:styleId="Listapunktowana5">
    <w:name w:val="List Bullet 5"/>
    <w:basedOn w:val="Normalny"/>
    <w:uiPriority w:val="99"/>
    <w:semiHidden/>
    <w:unhideWhenUsed/>
    <w:rsid w:val="009A4435"/>
    <w:pPr>
      <w:numPr>
        <w:numId w:val="3"/>
      </w:numPr>
      <w:tabs>
        <w:tab w:val="clear" w:pos="1800"/>
      </w:tabs>
      <w:spacing w:before="40" w:after="160" w:line="288" w:lineRule="auto"/>
      <w:ind w:left="720"/>
      <w:contextualSpacing/>
    </w:pPr>
    <w:rPr>
      <w:rFonts w:eastAsia="Times New Roman"/>
      <w:color w:val="595959"/>
      <w:kern w:val="20"/>
      <w:lang w:eastAsia="pl-PL"/>
    </w:rPr>
  </w:style>
  <w:style w:type="character" w:customStyle="1" w:styleId="fontstyle21">
    <w:name w:val="fontstyle21"/>
    <w:qFormat/>
    <w:rsid w:val="009A44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9A4435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A775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9C458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7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3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3C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3C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3CC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3C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3C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2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Bezodstpw">
    <w:name w:val="No Spacing"/>
    <w:uiPriority w:val="1"/>
    <w:qFormat/>
    <w:rsid w:val="00BE22BE"/>
    <w:rPr>
      <w:sz w:val="22"/>
      <w:szCs w:val="22"/>
      <w:lang w:eastAsia="en-US"/>
    </w:rPr>
  </w:style>
  <w:style w:type="paragraph" w:styleId="Lista">
    <w:name w:val="List"/>
    <w:basedOn w:val="Tekstpodstawowy"/>
    <w:semiHidden/>
    <w:unhideWhenUsed/>
    <w:rsid w:val="005D2935"/>
    <w:pPr>
      <w:widowControl w:val="0"/>
    </w:pPr>
    <w:rPr>
      <w:rFonts w:eastAsia="Lucida Sans Unicode" w:cs="Wingdings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29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2935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5D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westycje@wielkanieszawka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ier.inwestycje@wielkanieszawk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p.wielkanieszawka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CA92-E0F5-4771-BB43-6CA668CB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Links>
    <vt:vector size="30" baseType="variant">
      <vt:variant>
        <vt:i4>1638522</vt:i4>
      </vt:variant>
      <vt:variant>
        <vt:i4>12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9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8323083</vt:i4>
      </vt:variant>
      <vt:variant>
        <vt:i4>6</vt:i4>
      </vt:variant>
      <vt:variant>
        <vt:i4>0</vt:i4>
      </vt:variant>
      <vt:variant>
        <vt:i4>5</vt:i4>
      </vt:variant>
      <vt:variant>
        <vt:lpwstr>mailto:zam.publiczne@wielkanieszawka.pl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https://www.portalzp.pl/kody-cpv/szczegoly/pakiety-oprogramowania-do-publikowania-elektronicznego-7215</vt:lpwstr>
      </vt:variant>
      <vt:variant>
        <vt:lpwstr/>
      </vt:variant>
      <vt:variant>
        <vt:i4>2097266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https://www.portalzp.pl/kody-cpv/szczegoly/uslugi-opracowywania-oprogramowania-do-zarzadzania-dokumentami-8302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Praca</cp:lastModifiedBy>
  <cp:revision>3</cp:revision>
  <cp:lastPrinted>2024-01-25T12:30:00Z</cp:lastPrinted>
  <dcterms:created xsi:type="dcterms:W3CDTF">2024-02-02T10:54:00Z</dcterms:created>
  <dcterms:modified xsi:type="dcterms:W3CDTF">2024-02-02T11:04:00Z</dcterms:modified>
</cp:coreProperties>
</file>