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9E41" w14:textId="554BC893" w:rsidR="00AD24B7" w:rsidRPr="00AD24B7" w:rsidRDefault="00AD24B7" w:rsidP="00AD24B7">
      <w:pPr>
        <w:spacing w:line="276" w:lineRule="auto"/>
        <w:jc w:val="right"/>
        <w:rPr>
          <w:rFonts w:asciiTheme="minorHAnsi" w:hAnsiTheme="minorHAnsi" w:cstheme="minorHAnsi"/>
          <w:bCs/>
          <w:color w:val="000000"/>
        </w:rPr>
      </w:pPr>
      <w:r w:rsidRPr="00AD24B7">
        <w:rPr>
          <w:rFonts w:asciiTheme="minorHAnsi" w:hAnsiTheme="minorHAnsi" w:cstheme="minorHAnsi"/>
          <w:bCs/>
          <w:color w:val="000000"/>
        </w:rPr>
        <w:t>Załącznik nr 1</w:t>
      </w:r>
      <w:r w:rsidR="006B4AC7">
        <w:rPr>
          <w:rFonts w:asciiTheme="minorHAnsi" w:hAnsiTheme="minorHAnsi" w:cstheme="minorHAnsi"/>
          <w:bCs/>
          <w:color w:val="000000"/>
        </w:rPr>
        <w:t xml:space="preserve"> do umowy ………</w:t>
      </w:r>
      <w:r w:rsidR="00FE4747">
        <w:rPr>
          <w:rFonts w:asciiTheme="minorHAnsi" w:hAnsiTheme="minorHAnsi" w:cstheme="minorHAnsi"/>
          <w:bCs/>
          <w:color w:val="000000"/>
        </w:rPr>
        <w:t>/2024</w:t>
      </w:r>
    </w:p>
    <w:p w14:paraId="49D1DFA8" w14:textId="77777777" w:rsidR="00AD24B7" w:rsidRDefault="00AD24B7" w:rsidP="004A7AA9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6E46652" w14:textId="6A9DFBCD" w:rsidR="004A7AA9" w:rsidRPr="0046306C" w:rsidRDefault="004A7AA9" w:rsidP="004A7AA9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46306C">
        <w:rPr>
          <w:rFonts w:asciiTheme="minorHAnsi" w:hAnsiTheme="minorHAnsi" w:cstheme="minorHAnsi"/>
          <w:b/>
          <w:color w:val="000000"/>
        </w:rPr>
        <w:t xml:space="preserve">Opis przedmiotu zamówienia: </w:t>
      </w:r>
    </w:p>
    <w:p w14:paraId="13362EEF" w14:textId="77777777" w:rsidR="004A7AA9" w:rsidRPr="0046306C" w:rsidRDefault="004A7AA9" w:rsidP="004A7AA9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46306C">
        <w:rPr>
          <w:rFonts w:asciiTheme="minorHAnsi" w:hAnsiTheme="minorHAnsi" w:cstheme="minorHAnsi"/>
          <w:bCs/>
          <w:color w:val="000000"/>
        </w:rPr>
        <w:t>Przedmiot zamówienia stanowi:</w:t>
      </w:r>
    </w:p>
    <w:p w14:paraId="20B343D1" w14:textId="371E5883" w:rsidR="004A7AA9" w:rsidRPr="0046306C" w:rsidRDefault="004A7AA9" w:rsidP="004A7AA9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46306C">
        <w:rPr>
          <w:rFonts w:asciiTheme="minorHAnsi" w:hAnsiTheme="minorHAnsi" w:cstheme="minorHAnsi"/>
          <w:bCs/>
          <w:color w:val="000000"/>
        </w:rPr>
        <w:t xml:space="preserve">Dostawa fabrycznie nowego </w:t>
      </w:r>
      <w:r w:rsidR="00F51299">
        <w:rPr>
          <w:rFonts w:asciiTheme="minorHAnsi" w:hAnsiTheme="minorHAnsi" w:cstheme="minorHAnsi"/>
          <w:bCs/>
          <w:color w:val="000000"/>
        </w:rPr>
        <w:t xml:space="preserve">ciągnika rolniczego </w:t>
      </w:r>
      <w:r w:rsidR="00E90C5C">
        <w:rPr>
          <w:rFonts w:asciiTheme="minorHAnsi" w:hAnsiTheme="minorHAnsi" w:cstheme="minorHAnsi"/>
          <w:bCs/>
          <w:color w:val="000000"/>
        </w:rPr>
        <w:t xml:space="preserve">+ przyczepa </w:t>
      </w:r>
      <w:r w:rsidR="008C0631">
        <w:rPr>
          <w:rFonts w:asciiTheme="minorHAnsi" w:hAnsiTheme="minorHAnsi" w:cstheme="minorHAnsi"/>
          <w:bCs/>
          <w:color w:val="000000"/>
        </w:rPr>
        <w:t>rolnicza dwuosiowa</w:t>
      </w:r>
      <w:r w:rsidR="005D57AB">
        <w:rPr>
          <w:rFonts w:asciiTheme="minorHAnsi" w:hAnsiTheme="minorHAnsi" w:cstheme="minorHAnsi"/>
          <w:bCs/>
          <w:color w:val="000000"/>
        </w:rPr>
        <w:t>:</w:t>
      </w:r>
    </w:p>
    <w:p w14:paraId="4FC609A4" w14:textId="400C16A7" w:rsidR="00F51299" w:rsidRPr="0046306C" w:rsidRDefault="004A7AA9" w:rsidP="004A7AA9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46306C">
        <w:rPr>
          <w:rFonts w:asciiTheme="minorHAnsi" w:hAnsiTheme="minorHAnsi" w:cstheme="minorHAnsi"/>
          <w:bCs/>
          <w:color w:val="000000"/>
        </w:rPr>
        <w:t xml:space="preserve">Wymagane minimalne parametry techniczne </w:t>
      </w:r>
      <w:r w:rsidR="005D57AB">
        <w:rPr>
          <w:rFonts w:asciiTheme="minorHAnsi" w:hAnsiTheme="minorHAnsi" w:cstheme="minorHAnsi"/>
          <w:bCs/>
          <w:color w:val="000000"/>
        </w:rPr>
        <w:t>ciągnika rolniczego</w:t>
      </w:r>
      <w:r w:rsidRPr="0046306C">
        <w:rPr>
          <w:rFonts w:asciiTheme="minorHAnsi" w:hAnsiTheme="minorHAnsi" w:cstheme="minorHAnsi"/>
          <w:bCs/>
          <w:color w:val="000000"/>
        </w:rPr>
        <w:t>:</w:t>
      </w:r>
    </w:p>
    <w:p w14:paraId="75148076" w14:textId="77777777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Ciągnik rolniczy fabrycznie nowy, nieużywany, rok produkcji nie starszy niż 2023;</w:t>
      </w:r>
    </w:p>
    <w:p w14:paraId="2E912DF3" w14:textId="4028E2C6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Silnik 4 cylindrowy turbodoładowany pojemności nie mniejszej niż 4000 cm</w:t>
      </w:r>
      <w:r w:rsidRPr="00F51299">
        <w:rPr>
          <w:rFonts w:asciiTheme="minorHAnsi" w:hAnsiTheme="minorHAnsi" w:cstheme="minorHAnsi"/>
          <w:bCs/>
          <w:color w:val="000000"/>
          <w:vertAlign w:val="superscript"/>
        </w:rPr>
        <w:t>3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129C878A" w14:textId="78B25EB0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 xml:space="preserve">Silnik spełniający wymogi normy min. </w:t>
      </w:r>
      <w:proofErr w:type="spellStart"/>
      <w:r w:rsidRPr="00F51299">
        <w:rPr>
          <w:rFonts w:asciiTheme="minorHAnsi" w:hAnsiTheme="minorHAnsi" w:cstheme="minorHAnsi"/>
          <w:bCs/>
          <w:color w:val="000000"/>
        </w:rPr>
        <w:t>Stage</w:t>
      </w:r>
      <w:proofErr w:type="spellEnd"/>
      <w:r w:rsidRPr="00F51299">
        <w:rPr>
          <w:rFonts w:asciiTheme="minorHAnsi" w:hAnsiTheme="minorHAnsi" w:cstheme="minorHAnsi"/>
          <w:bCs/>
          <w:color w:val="000000"/>
        </w:rPr>
        <w:t xml:space="preserve"> V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1A087ED2" w14:textId="66B2DD95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Moc znamionowa 130 - 140 KM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52F5EEEB" w14:textId="76EB7CF6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 xml:space="preserve">Skrzynia biegów mechaniczna zsynchronizowana, ilość przełożeń  min. 30 przód i 30 </w:t>
      </w:r>
      <w:proofErr w:type="spellStart"/>
      <w:r w:rsidRPr="00F51299">
        <w:rPr>
          <w:rFonts w:asciiTheme="minorHAnsi" w:hAnsiTheme="minorHAnsi" w:cstheme="minorHAnsi"/>
          <w:bCs/>
          <w:color w:val="000000"/>
        </w:rPr>
        <w:t>tyt</w:t>
      </w:r>
      <w:proofErr w:type="spellEnd"/>
      <w:r w:rsidRPr="00F51299">
        <w:rPr>
          <w:rFonts w:asciiTheme="minorHAnsi" w:hAnsiTheme="minorHAnsi" w:cstheme="minorHAnsi"/>
          <w:bCs/>
          <w:color w:val="000000"/>
        </w:rPr>
        <w:t>, max. prędkość jazdy 40 km/h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3FDB82CA" w14:textId="5ACF4089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M</w:t>
      </w:r>
      <w:r w:rsidRPr="00F51299">
        <w:rPr>
          <w:rFonts w:asciiTheme="minorHAnsi" w:hAnsiTheme="minorHAnsi" w:cstheme="minorHAnsi"/>
          <w:bCs/>
          <w:color w:val="000000"/>
        </w:rPr>
        <w:t>inimum 2 półbiegi pod obciążeniem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63355BEB" w14:textId="6F3A6457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F51299">
        <w:rPr>
          <w:rFonts w:asciiTheme="minorHAnsi" w:hAnsiTheme="minorHAnsi" w:cstheme="minorHAnsi"/>
          <w:bCs/>
          <w:color w:val="000000"/>
        </w:rPr>
        <w:t>rzycisk sprzęgła na dźwigni zmiany biegów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11142CBA" w14:textId="53FF1E68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Zmiana kierunku jazdy (rewers) elektrohydrauliczny przy kierownicy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4E0493B1" w14:textId="77777777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Sprzęgło główne mokre sterowane elektro hydraulicznie;</w:t>
      </w:r>
    </w:p>
    <w:p w14:paraId="20A2C904" w14:textId="77777777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Napęd 4 WD załączany elektro hydraulicznie;</w:t>
      </w:r>
    </w:p>
    <w:p w14:paraId="20065E85" w14:textId="7D3E5877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Blokada tylnego mostu załączana elektro hydraulicznie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2F64D368" w14:textId="6075E018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 xml:space="preserve">Min. 4 prędkości tylnego WOM 540/540ECO/1000/1000ECO </w:t>
      </w:r>
      <w:proofErr w:type="spellStart"/>
      <w:r w:rsidRPr="00F51299">
        <w:rPr>
          <w:rFonts w:asciiTheme="minorHAnsi" w:hAnsiTheme="minorHAnsi" w:cstheme="minorHAnsi"/>
          <w:bCs/>
          <w:color w:val="000000"/>
        </w:rPr>
        <w:t>obr</w:t>
      </w:r>
      <w:proofErr w:type="spellEnd"/>
      <w:r w:rsidRPr="00F51299">
        <w:rPr>
          <w:rFonts w:asciiTheme="minorHAnsi" w:hAnsiTheme="minorHAnsi" w:cstheme="minorHAnsi"/>
          <w:bCs/>
          <w:color w:val="000000"/>
        </w:rPr>
        <w:t xml:space="preserve"> /min</w:t>
      </w:r>
      <w:r w:rsidR="00970921">
        <w:rPr>
          <w:rFonts w:asciiTheme="minorHAnsi" w:hAnsiTheme="minorHAnsi" w:cstheme="minorHAnsi"/>
          <w:bCs/>
          <w:color w:val="000000"/>
        </w:rPr>
        <w:t>;</w:t>
      </w:r>
    </w:p>
    <w:p w14:paraId="4A0F145F" w14:textId="503CDDEB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M</w:t>
      </w:r>
      <w:r w:rsidRPr="00F51299">
        <w:rPr>
          <w:rFonts w:asciiTheme="minorHAnsi" w:hAnsiTheme="minorHAnsi" w:cstheme="minorHAnsi"/>
          <w:bCs/>
          <w:color w:val="000000"/>
        </w:rPr>
        <w:t>in</w:t>
      </w:r>
      <w:r>
        <w:rPr>
          <w:rFonts w:asciiTheme="minorHAnsi" w:hAnsiTheme="minorHAnsi" w:cstheme="minorHAnsi"/>
          <w:bCs/>
          <w:color w:val="000000"/>
        </w:rPr>
        <w:t>.</w:t>
      </w:r>
      <w:r w:rsidRPr="00F51299">
        <w:rPr>
          <w:rFonts w:asciiTheme="minorHAnsi" w:hAnsiTheme="minorHAnsi" w:cstheme="minorHAnsi"/>
          <w:bCs/>
          <w:color w:val="000000"/>
        </w:rPr>
        <w:t xml:space="preserve"> 3 sekcje hydrauliki zewnętrznej + wolny spływ oleju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3F8D6750" w14:textId="77777777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Zaczep transportowy regulowany i zaczep dolny rolniczy, łącznik centralny;</w:t>
      </w:r>
    </w:p>
    <w:p w14:paraId="2EC149FF" w14:textId="0E351078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Kabina</w:t>
      </w:r>
      <w:r w:rsidR="00CF1B2A">
        <w:rPr>
          <w:rFonts w:asciiTheme="minorHAnsi" w:hAnsiTheme="minorHAnsi" w:cstheme="minorHAnsi"/>
          <w:bCs/>
          <w:color w:val="000000"/>
        </w:rPr>
        <w:t xml:space="preserve"> amortyzowana</w:t>
      </w:r>
      <w:r w:rsidRPr="00F51299">
        <w:rPr>
          <w:rFonts w:asciiTheme="minorHAnsi" w:hAnsiTheme="minorHAnsi" w:cstheme="minorHAnsi"/>
          <w:bCs/>
          <w:color w:val="000000"/>
        </w:rPr>
        <w:t xml:space="preserve"> homologowana na min. dwie osoby, ogrzewana, wentylowana, klimatyzowana z oknem dachowym, przednia i tylna wycieraczka, boczne szyby uchylne, amortyzowany pneumatycznie fotel operatora, fotel pasażera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48407E9F" w14:textId="7EAA0768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Ostrzegawcza lampa błyskowa (</w:t>
      </w:r>
      <w:proofErr w:type="spellStart"/>
      <w:r w:rsidRPr="00F51299">
        <w:rPr>
          <w:rFonts w:asciiTheme="minorHAnsi" w:hAnsiTheme="minorHAnsi" w:cstheme="minorHAnsi"/>
          <w:bCs/>
          <w:color w:val="000000"/>
        </w:rPr>
        <w:t>ledowa</w:t>
      </w:r>
      <w:proofErr w:type="spellEnd"/>
      <w:r w:rsidRPr="00F51299">
        <w:rPr>
          <w:rFonts w:asciiTheme="minorHAnsi" w:hAnsiTheme="minorHAnsi" w:cstheme="minorHAnsi"/>
          <w:bCs/>
          <w:color w:val="000000"/>
        </w:rPr>
        <w:t>)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6D46826F" w14:textId="012CFA84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O</w:t>
      </w:r>
      <w:r w:rsidRPr="00F51299">
        <w:rPr>
          <w:rFonts w:asciiTheme="minorHAnsi" w:hAnsiTheme="minorHAnsi" w:cstheme="minorHAnsi"/>
          <w:bCs/>
          <w:color w:val="000000"/>
        </w:rPr>
        <w:t>świetlenie robocze u góry z przodu oraz z tyłu kabiny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4506D303" w14:textId="77777777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Pneumatyczny układ hamulcowy przyczep jedno i dwuobwodowy;</w:t>
      </w:r>
    </w:p>
    <w:p w14:paraId="31D9E924" w14:textId="5BEBAAD3" w:rsid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Ogumienie przednie radialne minimum 420/70 R24, felgi spawane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48F96FD0" w14:textId="17E24B7B" w:rsidR="00970921" w:rsidRPr="00F51299" w:rsidRDefault="00970921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Przedni WOM;</w:t>
      </w:r>
    </w:p>
    <w:p w14:paraId="0FD1D5C2" w14:textId="7B053F6F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Przedni TUZ + dodatkowe wyjścia hydrauliki z przodu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0002387D" w14:textId="0228E37B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 xml:space="preserve">Masa własna ciągnika nie mniejsza </w:t>
      </w:r>
      <w:r>
        <w:rPr>
          <w:rFonts w:asciiTheme="minorHAnsi" w:hAnsiTheme="minorHAnsi" w:cstheme="minorHAnsi"/>
          <w:bCs/>
          <w:color w:val="000000"/>
        </w:rPr>
        <w:t>niż</w:t>
      </w:r>
      <w:r w:rsidRPr="00F51299">
        <w:rPr>
          <w:rFonts w:asciiTheme="minorHAnsi" w:hAnsiTheme="minorHAnsi" w:cstheme="minorHAnsi"/>
          <w:bCs/>
          <w:color w:val="000000"/>
        </w:rPr>
        <w:t xml:space="preserve"> 5200 kg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703DD20C" w14:textId="5D123B3F" w:rsid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 xml:space="preserve">Rozstaw osi nie mniejszy </w:t>
      </w:r>
      <w:r>
        <w:rPr>
          <w:rFonts w:asciiTheme="minorHAnsi" w:hAnsiTheme="minorHAnsi" w:cstheme="minorHAnsi"/>
          <w:bCs/>
          <w:color w:val="000000"/>
        </w:rPr>
        <w:t>niż</w:t>
      </w:r>
      <w:r w:rsidRPr="00F51299">
        <w:rPr>
          <w:rFonts w:asciiTheme="minorHAnsi" w:hAnsiTheme="minorHAnsi" w:cstheme="minorHAnsi"/>
          <w:bCs/>
          <w:color w:val="000000"/>
        </w:rPr>
        <w:t xml:space="preserve"> 2500 mm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0971937E" w14:textId="50954114" w:rsidR="00BB2388" w:rsidRPr="00F51299" w:rsidRDefault="00BB2388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Trójkąt wyróżniający pojazdy wolno poruszające się;</w:t>
      </w:r>
    </w:p>
    <w:p w14:paraId="0EB010DF" w14:textId="1F77B6F5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Gwarancja min. 18 miesięcy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1383FBAE" w14:textId="4ED30B75" w:rsidR="00F51299" w:rsidRP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bookmarkStart w:id="0" w:name="_Hlk156812605"/>
      <w:r w:rsidRPr="00F51299">
        <w:rPr>
          <w:rFonts w:asciiTheme="minorHAnsi" w:hAnsiTheme="minorHAnsi" w:cstheme="minorHAnsi"/>
          <w:bCs/>
          <w:color w:val="000000"/>
        </w:rPr>
        <w:t xml:space="preserve">Dostawca zapewni punkt serwisowy w odległości nie większej niż 50 km od miejsca garażowania przedmiotu zamówienia tj. </w:t>
      </w:r>
      <w:r w:rsidR="00E90C5C">
        <w:rPr>
          <w:rFonts w:asciiTheme="minorHAnsi" w:hAnsiTheme="minorHAnsi" w:cstheme="minorHAnsi"/>
          <w:bCs/>
          <w:color w:val="000000"/>
        </w:rPr>
        <w:t>siedziby zamawiającego;</w:t>
      </w:r>
    </w:p>
    <w:bookmarkEnd w:id="0"/>
    <w:p w14:paraId="1C97B21E" w14:textId="116B780D" w:rsidR="00F51299" w:rsidRDefault="00F51299" w:rsidP="00F5129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51299">
        <w:rPr>
          <w:rFonts w:asciiTheme="minorHAnsi" w:hAnsiTheme="minorHAnsi" w:cstheme="minorHAnsi"/>
          <w:bCs/>
          <w:color w:val="000000"/>
        </w:rPr>
        <w:t>Czas reakcji serwisu max. 24h od zgłoszenia awarii</w:t>
      </w:r>
      <w:r w:rsidR="00E90C5C">
        <w:rPr>
          <w:rFonts w:asciiTheme="minorHAnsi" w:hAnsiTheme="minorHAnsi" w:cstheme="minorHAnsi"/>
          <w:bCs/>
          <w:color w:val="000000"/>
        </w:rPr>
        <w:t>.</w:t>
      </w:r>
    </w:p>
    <w:p w14:paraId="6421AD88" w14:textId="6C578BF0" w:rsidR="005D57AB" w:rsidRPr="005D57AB" w:rsidRDefault="005D57AB" w:rsidP="00366D1C">
      <w:pPr>
        <w:spacing w:before="12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5D57AB">
        <w:rPr>
          <w:rFonts w:asciiTheme="minorHAnsi" w:hAnsiTheme="minorHAnsi" w:cstheme="minorHAnsi"/>
          <w:bCs/>
          <w:color w:val="000000"/>
        </w:rPr>
        <w:t xml:space="preserve">Wymagane minimalne parametry techniczne </w:t>
      </w:r>
      <w:r>
        <w:rPr>
          <w:rFonts w:asciiTheme="minorHAnsi" w:hAnsiTheme="minorHAnsi" w:cstheme="minorHAnsi"/>
          <w:bCs/>
          <w:color w:val="000000"/>
        </w:rPr>
        <w:t>przyczepy rolniczej</w:t>
      </w:r>
      <w:r w:rsidRPr="005D57AB">
        <w:rPr>
          <w:rFonts w:asciiTheme="minorHAnsi" w:hAnsiTheme="minorHAnsi" w:cstheme="minorHAnsi"/>
          <w:bCs/>
          <w:color w:val="000000"/>
        </w:rPr>
        <w:t>:</w:t>
      </w:r>
    </w:p>
    <w:p w14:paraId="7B5689C4" w14:textId="34C6A832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lastRenderedPageBreak/>
        <w:t>Przyczepa fabrycznie nowa, nieużywana, rok produkcji nie starszy niż 2023;</w:t>
      </w:r>
    </w:p>
    <w:p w14:paraId="41F030D8" w14:textId="0F5A1FF3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Ładowność około 10 000 kg:</w:t>
      </w:r>
    </w:p>
    <w:p w14:paraId="368EA610" w14:textId="01923425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Pojemność skrzyni ładunkowej 13 - 14 m3;</w:t>
      </w:r>
    </w:p>
    <w:p w14:paraId="19857441" w14:textId="207DC8AA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Powierzchnia ładunkowa min. 11 m2 przystosowana do transportu EUROPALET;</w:t>
      </w:r>
    </w:p>
    <w:p w14:paraId="2FC99D2F" w14:textId="4735461A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Wysokość ścian skrzyni ładunkowej z nadstawami minimum 1200 mm (600 + 600 mm);</w:t>
      </w:r>
    </w:p>
    <w:p w14:paraId="649FD70F" w14:textId="4EC858AE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Balkon roboczy na ścianie przedniej;</w:t>
      </w:r>
    </w:p>
    <w:p w14:paraId="630A431F" w14:textId="435BB633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Ogumienie 385/65 R22,5;</w:t>
      </w:r>
    </w:p>
    <w:p w14:paraId="1BBDF2F3" w14:textId="30698A4F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Wywrót trójstronny;</w:t>
      </w:r>
    </w:p>
    <w:p w14:paraId="611E2353" w14:textId="5BEBD2FD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Zawieszenie resory paraboliczne;</w:t>
      </w:r>
    </w:p>
    <w:p w14:paraId="5C3E1931" w14:textId="1F03D89F" w:rsidR="00366D1C" w:rsidRPr="00FE4747" w:rsidRDefault="00366D1C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Tylny zaczep</w:t>
      </w:r>
      <w:r w:rsidR="00DD26E4" w:rsidRPr="00FE4747">
        <w:rPr>
          <w:rFonts w:asciiTheme="minorHAnsi" w:hAnsiTheme="minorHAnsi" w:cstheme="minorHAnsi"/>
          <w:bCs/>
          <w:color w:val="000000"/>
        </w:rPr>
        <w:t xml:space="preserve"> automatyczny</w:t>
      </w:r>
      <w:r w:rsidR="00836E79" w:rsidRPr="00FE4747">
        <w:rPr>
          <w:rFonts w:asciiTheme="minorHAnsi" w:hAnsiTheme="minorHAnsi" w:cstheme="minorHAnsi"/>
          <w:bCs/>
          <w:color w:val="000000"/>
        </w:rPr>
        <w:t>;</w:t>
      </w:r>
    </w:p>
    <w:p w14:paraId="5559582C" w14:textId="719A217A" w:rsidR="00366D1C" w:rsidRPr="00FE4747" w:rsidRDefault="00836E79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T</w:t>
      </w:r>
      <w:r w:rsidR="00366D1C" w:rsidRPr="00FE4747">
        <w:rPr>
          <w:rFonts w:asciiTheme="minorHAnsi" w:hAnsiTheme="minorHAnsi" w:cstheme="minorHAnsi"/>
          <w:bCs/>
          <w:color w:val="000000"/>
        </w:rPr>
        <w:t>ylne wyprowadzenie elektryki oraz pneumatyki do drugiej przyczepy</w:t>
      </w:r>
      <w:r w:rsidR="00DD26E4" w:rsidRPr="00FE4747">
        <w:rPr>
          <w:rFonts w:asciiTheme="minorHAnsi" w:hAnsiTheme="minorHAnsi" w:cstheme="minorHAnsi"/>
          <w:bCs/>
          <w:color w:val="000000"/>
        </w:rPr>
        <w:t>;</w:t>
      </w:r>
    </w:p>
    <w:p w14:paraId="5F9874FC" w14:textId="7C1BEC53" w:rsidR="00366D1C" w:rsidRPr="00FE4747" w:rsidRDefault="00DD26E4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P</w:t>
      </w:r>
      <w:r w:rsidR="00366D1C" w:rsidRPr="00FE4747">
        <w:rPr>
          <w:rFonts w:asciiTheme="minorHAnsi" w:hAnsiTheme="minorHAnsi" w:cstheme="minorHAnsi"/>
          <w:bCs/>
          <w:color w:val="000000"/>
        </w:rPr>
        <w:t>landeka rolowana ze stelażem</w:t>
      </w:r>
      <w:r w:rsidRPr="00FE4747">
        <w:rPr>
          <w:rFonts w:asciiTheme="minorHAnsi" w:hAnsiTheme="minorHAnsi" w:cstheme="minorHAnsi"/>
          <w:bCs/>
          <w:color w:val="000000"/>
        </w:rPr>
        <w:t>;</w:t>
      </w:r>
    </w:p>
    <w:p w14:paraId="76CCE20D" w14:textId="589E4307" w:rsidR="00366D1C" w:rsidRPr="00FE4747" w:rsidRDefault="00DD26E4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R</w:t>
      </w:r>
      <w:r w:rsidR="00366D1C" w:rsidRPr="00FE4747">
        <w:rPr>
          <w:rFonts w:asciiTheme="minorHAnsi" w:hAnsiTheme="minorHAnsi" w:cstheme="minorHAnsi"/>
          <w:bCs/>
          <w:color w:val="000000"/>
        </w:rPr>
        <w:t>ynna zsypowa tylna</w:t>
      </w:r>
      <w:r w:rsidRPr="00FE4747">
        <w:rPr>
          <w:rFonts w:asciiTheme="minorHAnsi" w:hAnsiTheme="minorHAnsi" w:cstheme="minorHAnsi"/>
          <w:bCs/>
          <w:color w:val="000000"/>
        </w:rPr>
        <w:t>;</w:t>
      </w:r>
    </w:p>
    <w:p w14:paraId="2D090C41" w14:textId="654BB704" w:rsidR="00366D1C" w:rsidRPr="00FE4747" w:rsidRDefault="00DD26E4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I</w:t>
      </w:r>
      <w:r w:rsidR="00366D1C" w:rsidRPr="00FE4747">
        <w:rPr>
          <w:rFonts w:asciiTheme="minorHAnsi" w:hAnsiTheme="minorHAnsi" w:cstheme="minorHAnsi"/>
          <w:bCs/>
          <w:color w:val="000000"/>
        </w:rPr>
        <w:t>nstalacja hamulcowa pneumatyczna 2 obwodowa</w:t>
      </w:r>
      <w:r w:rsidRPr="00FE4747">
        <w:rPr>
          <w:rFonts w:asciiTheme="minorHAnsi" w:hAnsiTheme="minorHAnsi" w:cstheme="minorHAnsi"/>
          <w:bCs/>
          <w:color w:val="000000"/>
        </w:rPr>
        <w:t>;</w:t>
      </w:r>
    </w:p>
    <w:p w14:paraId="4F27D315" w14:textId="62306EA6" w:rsidR="00366D1C" w:rsidRPr="00FE4747" w:rsidRDefault="00DD26E4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I</w:t>
      </w:r>
      <w:r w:rsidR="00366D1C" w:rsidRPr="00FE4747">
        <w:rPr>
          <w:rFonts w:asciiTheme="minorHAnsi" w:hAnsiTheme="minorHAnsi" w:cstheme="minorHAnsi"/>
          <w:bCs/>
          <w:color w:val="000000"/>
        </w:rPr>
        <w:t>nstalacja oświetleniowa</w:t>
      </w:r>
      <w:r w:rsidRPr="00FE4747">
        <w:rPr>
          <w:rFonts w:asciiTheme="minorHAnsi" w:hAnsiTheme="minorHAnsi" w:cstheme="minorHAnsi"/>
          <w:bCs/>
          <w:color w:val="000000"/>
        </w:rPr>
        <w:t>;</w:t>
      </w:r>
    </w:p>
    <w:p w14:paraId="0DD66916" w14:textId="148BC6D1" w:rsidR="00BB2388" w:rsidRPr="00FE4747" w:rsidRDefault="00BB2388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Koło zapasowe;</w:t>
      </w:r>
    </w:p>
    <w:p w14:paraId="45D9B2AE" w14:textId="75EFE757" w:rsidR="00366D1C" w:rsidRPr="00FE4747" w:rsidRDefault="00DD26E4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M</w:t>
      </w:r>
      <w:r w:rsidR="00366D1C" w:rsidRPr="00FE4747">
        <w:rPr>
          <w:rFonts w:asciiTheme="minorHAnsi" w:hAnsiTheme="minorHAnsi" w:cstheme="minorHAnsi"/>
          <w:bCs/>
          <w:color w:val="000000"/>
        </w:rPr>
        <w:t>asa własna nie mniejsza jak 4100 kg</w:t>
      </w:r>
    </w:p>
    <w:p w14:paraId="1B38E91F" w14:textId="175FB882" w:rsidR="00BB2388" w:rsidRPr="00FE4747" w:rsidRDefault="00BB2388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Trójkąt wyróżniający pojazdy wolno poruszające się;</w:t>
      </w:r>
    </w:p>
    <w:p w14:paraId="4BA8A62F" w14:textId="3ECB6044" w:rsidR="00366D1C" w:rsidRPr="00FE4747" w:rsidRDefault="00DD26E4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G</w:t>
      </w:r>
      <w:r w:rsidR="00366D1C" w:rsidRPr="00FE4747">
        <w:rPr>
          <w:rFonts w:asciiTheme="minorHAnsi" w:hAnsiTheme="minorHAnsi" w:cstheme="minorHAnsi"/>
          <w:bCs/>
          <w:color w:val="000000"/>
        </w:rPr>
        <w:t>warancja min. 36 miesięcy</w:t>
      </w:r>
      <w:r w:rsidRPr="00FE4747">
        <w:rPr>
          <w:rFonts w:asciiTheme="minorHAnsi" w:hAnsiTheme="minorHAnsi" w:cstheme="minorHAnsi"/>
          <w:bCs/>
          <w:color w:val="000000"/>
        </w:rPr>
        <w:t>;</w:t>
      </w:r>
    </w:p>
    <w:p w14:paraId="2AD3B2DB" w14:textId="77777777" w:rsidR="00DD26E4" w:rsidRPr="00FE4747" w:rsidRDefault="00DD26E4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Dostawca zapewni punkt serwisowy w odległości nie większej niż 50 km od miejsca garażowania przedmiotu zamówienia tj. siedziby zamawiającego;</w:t>
      </w:r>
    </w:p>
    <w:p w14:paraId="2BFA4CFF" w14:textId="0A146CB4" w:rsidR="00366D1C" w:rsidRPr="00FE4747" w:rsidRDefault="00DD26E4" w:rsidP="00FE47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E4747">
        <w:rPr>
          <w:rFonts w:asciiTheme="minorHAnsi" w:hAnsiTheme="minorHAnsi" w:cstheme="minorHAnsi"/>
          <w:bCs/>
          <w:color w:val="000000"/>
        </w:rPr>
        <w:t>C</w:t>
      </w:r>
      <w:r w:rsidR="00366D1C" w:rsidRPr="00FE4747">
        <w:rPr>
          <w:rFonts w:asciiTheme="minorHAnsi" w:hAnsiTheme="minorHAnsi" w:cstheme="minorHAnsi"/>
          <w:bCs/>
          <w:color w:val="000000"/>
        </w:rPr>
        <w:t>zas reakcji serwisu max. 24h od zgłoszenia awarii</w:t>
      </w:r>
      <w:r w:rsidRPr="00FE4747">
        <w:rPr>
          <w:rFonts w:asciiTheme="minorHAnsi" w:hAnsiTheme="minorHAnsi" w:cstheme="minorHAnsi"/>
          <w:bCs/>
          <w:color w:val="000000"/>
        </w:rPr>
        <w:t>.</w:t>
      </w:r>
    </w:p>
    <w:p w14:paraId="2581E1CD" w14:textId="02C04846" w:rsidR="00401E02" w:rsidRPr="0046306C" w:rsidRDefault="00401E02" w:rsidP="00FE4747">
      <w:pPr>
        <w:spacing w:line="276" w:lineRule="auto"/>
        <w:ind w:left="644"/>
        <w:jc w:val="both"/>
        <w:rPr>
          <w:rFonts w:asciiTheme="minorHAnsi" w:hAnsiTheme="minorHAnsi" w:cstheme="minorHAnsi"/>
          <w:bCs/>
          <w:color w:val="000000"/>
        </w:rPr>
      </w:pPr>
    </w:p>
    <w:sectPr w:rsidR="00401E02" w:rsidRPr="004630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CBB7" w14:textId="77777777" w:rsidR="00861112" w:rsidRDefault="00861112" w:rsidP="00AD24B7">
      <w:r>
        <w:separator/>
      </w:r>
    </w:p>
  </w:endnote>
  <w:endnote w:type="continuationSeparator" w:id="0">
    <w:p w14:paraId="307EAD6D" w14:textId="77777777" w:rsidR="00861112" w:rsidRDefault="00861112" w:rsidP="00AD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0DFE" w14:textId="77777777" w:rsidR="00861112" w:rsidRDefault="00861112" w:rsidP="00AD24B7">
      <w:r>
        <w:separator/>
      </w:r>
    </w:p>
  </w:footnote>
  <w:footnote w:type="continuationSeparator" w:id="0">
    <w:p w14:paraId="1471379A" w14:textId="77777777" w:rsidR="00861112" w:rsidRDefault="00861112" w:rsidP="00AD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F478" w14:textId="455CCC72" w:rsidR="00AD24B7" w:rsidRDefault="00AD24B7">
    <w:pPr>
      <w:pStyle w:val="Nagwek"/>
    </w:pPr>
  </w:p>
  <w:p w14:paraId="62306168" w14:textId="77777777" w:rsidR="00FE4747" w:rsidRPr="00FE4747" w:rsidRDefault="00FE4747" w:rsidP="00FE4747">
    <w:pPr>
      <w:pStyle w:val="Nagwek"/>
      <w:rPr>
        <w:u w:val="single"/>
      </w:rPr>
    </w:pPr>
    <w:bookmarkStart w:id="1" w:name="_Hlk126307891"/>
    <w:bookmarkStart w:id="2" w:name="_Hlk126307892"/>
    <w:bookmarkStart w:id="3" w:name="_Hlk126307940"/>
    <w:bookmarkStart w:id="4" w:name="_Hlk126307941"/>
    <w:bookmarkStart w:id="5" w:name="_Hlk126308010"/>
    <w:bookmarkStart w:id="6" w:name="_Hlk126308011"/>
    <w:r w:rsidRPr="00FE4747">
      <w:rPr>
        <w:u w:val="single"/>
      </w:rPr>
      <w:drawing>
        <wp:inline distT="0" distB="0" distL="0" distR="0" wp14:anchorId="7515BFA6" wp14:editId="5E664095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4747">
      <w:rPr>
        <w:u w:val="single"/>
      </w:rPr>
      <w:t>___________________________________________Znak sprawy: RIT.271.2.4.202</w:t>
    </w:r>
    <w:bookmarkEnd w:id="1"/>
    <w:bookmarkEnd w:id="2"/>
    <w:bookmarkEnd w:id="3"/>
    <w:bookmarkEnd w:id="4"/>
    <w:bookmarkEnd w:id="5"/>
    <w:bookmarkEnd w:id="6"/>
    <w:r w:rsidRPr="00FE4747">
      <w:rPr>
        <w:u w:val="single"/>
      </w:rPr>
      <w:t>4</w:t>
    </w:r>
  </w:p>
  <w:p w14:paraId="0566699A" w14:textId="46F28DA2" w:rsidR="00AD24B7" w:rsidRDefault="00AD24B7" w:rsidP="00FE47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6D5"/>
    <w:multiLevelType w:val="hybridMultilevel"/>
    <w:tmpl w:val="6E0C3C20"/>
    <w:lvl w:ilvl="0" w:tplc="E50226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165"/>
    <w:multiLevelType w:val="hybridMultilevel"/>
    <w:tmpl w:val="45E02E4E"/>
    <w:lvl w:ilvl="0" w:tplc="B0BCB9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660D"/>
    <w:multiLevelType w:val="hybridMultilevel"/>
    <w:tmpl w:val="6E0C3C2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3E67"/>
    <w:multiLevelType w:val="hybridMultilevel"/>
    <w:tmpl w:val="110C4AD0"/>
    <w:lvl w:ilvl="0" w:tplc="E6FCFE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533A"/>
    <w:multiLevelType w:val="hybridMultilevel"/>
    <w:tmpl w:val="6E0C3C2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56A5"/>
    <w:multiLevelType w:val="hybridMultilevel"/>
    <w:tmpl w:val="3FA4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340737">
    <w:abstractNumId w:val="0"/>
  </w:num>
  <w:num w:numId="2" w16cid:durableId="1698316059">
    <w:abstractNumId w:val="5"/>
  </w:num>
  <w:num w:numId="3" w16cid:durableId="540092914">
    <w:abstractNumId w:val="1"/>
  </w:num>
  <w:num w:numId="4" w16cid:durableId="583536952">
    <w:abstractNumId w:val="3"/>
  </w:num>
  <w:num w:numId="5" w16cid:durableId="1498425649">
    <w:abstractNumId w:val="2"/>
  </w:num>
  <w:num w:numId="6" w16cid:durableId="743065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31"/>
    <w:rsid w:val="000E20EC"/>
    <w:rsid w:val="001D081D"/>
    <w:rsid w:val="002C17D0"/>
    <w:rsid w:val="00366D1C"/>
    <w:rsid w:val="00392831"/>
    <w:rsid w:val="003C31C1"/>
    <w:rsid w:val="00401E02"/>
    <w:rsid w:val="0046306C"/>
    <w:rsid w:val="00465B4D"/>
    <w:rsid w:val="004A7AA9"/>
    <w:rsid w:val="004E68B7"/>
    <w:rsid w:val="005468A7"/>
    <w:rsid w:val="005D57AB"/>
    <w:rsid w:val="005E6270"/>
    <w:rsid w:val="006B4AC7"/>
    <w:rsid w:val="0071283D"/>
    <w:rsid w:val="00766788"/>
    <w:rsid w:val="00836E79"/>
    <w:rsid w:val="00861112"/>
    <w:rsid w:val="008C0631"/>
    <w:rsid w:val="00953717"/>
    <w:rsid w:val="00970921"/>
    <w:rsid w:val="00A1024F"/>
    <w:rsid w:val="00AD24B7"/>
    <w:rsid w:val="00B249A5"/>
    <w:rsid w:val="00B42BDB"/>
    <w:rsid w:val="00B744CA"/>
    <w:rsid w:val="00BB2388"/>
    <w:rsid w:val="00CF1B2A"/>
    <w:rsid w:val="00DD26E4"/>
    <w:rsid w:val="00DD74B0"/>
    <w:rsid w:val="00E90C5C"/>
    <w:rsid w:val="00F51299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957B5"/>
  <w15:chartTrackingRefBased/>
  <w15:docId w15:val="{5A28CB19-66BB-4635-851B-AD7CE732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A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E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2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4B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4B7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Wielka Nieszawka Wojciul</dc:creator>
  <cp:keywords/>
  <dc:description/>
  <cp:lastModifiedBy>Gosia Świtkowska</cp:lastModifiedBy>
  <cp:revision>2</cp:revision>
  <cp:lastPrinted>2024-01-23T11:17:00Z</cp:lastPrinted>
  <dcterms:created xsi:type="dcterms:W3CDTF">2024-01-29T16:16:00Z</dcterms:created>
  <dcterms:modified xsi:type="dcterms:W3CDTF">2024-01-29T16:16:00Z</dcterms:modified>
</cp:coreProperties>
</file>