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84" w:rsidRPr="00FA4446" w:rsidRDefault="007705DA" w:rsidP="00497B93">
      <w:pPr>
        <w:spacing w:after="0"/>
        <w:ind w:left="6096"/>
        <w:jc w:val="right"/>
        <w:rPr>
          <w:rFonts w:cstheme="minorHAnsi"/>
          <w:b/>
          <w:sz w:val="24"/>
          <w:szCs w:val="24"/>
        </w:rPr>
      </w:pPr>
      <w:bookmarkStart w:id="0" w:name="_Hlk129697322"/>
      <w:r w:rsidRPr="00FA4446">
        <w:rPr>
          <w:rFonts w:cstheme="minorHAnsi"/>
          <w:b/>
          <w:sz w:val="24"/>
          <w:szCs w:val="24"/>
        </w:rPr>
        <w:t xml:space="preserve">Załącznik Nr </w:t>
      </w:r>
      <w:r w:rsidR="000F7B7A" w:rsidRPr="00FA4446">
        <w:rPr>
          <w:rFonts w:cstheme="minorHAnsi"/>
          <w:b/>
          <w:sz w:val="24"/>
          <w:szCs w:val="24"/>
        </w:rPr>
        <w:t>1</w:t>
      </w:r>
      <w:bookmarkEnd w:id="0"/>
      <w:r w:rsidR="00D71B15">
        <w:rPr>
          <w:rFonts w:cstheme="minorHAnsi"/>
          <w:b/>
          <w:sz w:val="24"/>
          <w:szCs w:val="24"/>
        </w:rPr>
        <w:t xml:space="preserve"> - OPIS PRZEDMIOTU ZAJMÓWIENIA</w:t>
      </w:r>
    </w:p>
    <w:p w:rsidR="00963F2E" w:rsidRPr="00FA4446" w:rsidRDefault="00963F2E" w:rsidP="00963F2E">
      <w:pPr>
        <w:spacing w:before="20" w:after="0" w:line="240" w:lineRule="auto"/>
        <w:jc w:val="both"/>
        <w:rPr>
          <w:rFonts w:eastAsia="Times New Roman" w:cstheme="minorHAnsi"/>
          <w:b/>
          <w:sz w:val="24"/>
          <w:szCs w:val="24"/>
        </w:rPr>
      </w:pPr>
      <w:r w:rsidRPr="00FA4446">
        <w:rPr>
          <w:rFonts w:eastAsia="Times New Roman" w:cstheme="minorHAnsi"/>
          <w:b/>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90525" cy="457200"/>
            <wp:effectExtent l="19050" t="0" r="9525" b="0"/>
            <wp:wrapSquare wrapText="bothSides"/>
            <wp:docPr id="2" name="Obraz 2" descr="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8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457200"/>
                    </a:xfrm>
                    <a:prstGeom prst="rect">
                      <a:avLst/>
                    </a:prstGeom>
                    <a:noFill/>
                    <a:ln>
                      <a:noFill/>
                    </a:ln>
                  </pic:spPr>
                </pic:pic>
              </a:graphicData>
            </a:graphic>
          </wp:anchor>
        </w:drawing>
      </w:r>
      <w:r w:rsidR="00D71B15">
        <w:rPr>
          <w:rFonts w:eastAsia="Times New Roman" w:cstheme="minorHAnsi"/>
          <w:b/>
          <w:sz w:val="24"/>
          <w:szCs w:val="24"/>
        </w:rPr>
        <w:br w:type="textWrapping" w:clear="all"/>
      </w:r>
    </w:p>
    <w:p w:rsidR="00963F2E" w:rsidRPr="00FA4446" w:rsidRDefault="00963F2E" w:rsidP="00963F2E">
      <w:pPr>
        <w:spacing w:before="20" w:after="0" w:line="240" w:lineRule="auto"/>
        <w:jc w:val="both"/>
        <w:rPr>
          <w:rFonts w:eastAsia="Times New Roman" w:cstheme="minorHAnsi"/>
          <w:b/>
          <w:sz w:val="24"/>
          <w:szCs w:val="24"/>
        </w:rPr>
      </w:pPr>
      <w:r w:rsidRPr="00FA4446">
        <w:rPr>
          <w:rFonts w:eastAsia="Times New Roman" w:cstheme="minorHAnsi"/>
          <w:b/>
          <w:sz w:val="24"/>
          <w:szCs w:val="24"/>
        </w:rPr>
        <w:t xml:space="preserve">OPIS PRZEDMIOTU ZAMÓWIENIA   </w:t>
      </w:r>
    </w:p>
    <w:p w:rsidR="00963F2E" w:rsidRPr="00FA4446" w:rsidRDefault="00963F2E" w:rsidP="00963F2E">
      <w:pPr>
        <w:spacing w:before="20" w:after="0" w:line="240" w:lineRule="auto"/>
        <w:jc w:val="both"/>
        <w:rPr>
          <w:rFonts w:eastAsia="Times New Roman" w:cstheme="minorHAnsi"/>
          <w:b/>
          <w:sz w:val="24"/>
          <w:szCs w:val="24"/>
        </w:rPr>
      </w:pPr>
      <w:bookmarkStart w:id="1" w:name="_Hlk129926476"/>
      <w:r w:rsidRPr="00FA4446">
        <w:rPr>
          <w:rFonts w:eastAsia="Times New Roman" w:cstheme="minorHAnsi"/>
          <w:b/>
          <w:sz w:val="24"/>
          <w:szCs w:val="24"/>
        </w:rPr>
        <w:t>w postępowaniu o udzielenie zamówienia publicznego na odbiór</w:t>
      </w:r>
      <w:r w:rsidR="00A85A61" w:rsidRPr="00FA4446">
        <w:rPr>
          <w:rFonts w:eastAsia="Times New Roman" w:cstheme="minorHAnsi"/>
          <w:b/>
          <w:sz w:val="24"/>
          <w:szCs w:val="24"/>
        </w:rPr>
        <w:t>,</w:t>
      </w:r>
      <w:r w:rsidRPr="00FA4446">
        <w:rPr>
          <w:rFonts w:eastAsia="Times New Roman" w:cstheme="minorHAnsi"/>
          <w:b/>
          <w:sz w:val="24"/>
          <w:szCs w:val="24"/>
        </w:rPr>
        <w:t xml:space="preserve"> transport i </w:t>
      </w:r>
      <w:r w:rsidR="00A85A61" w:rsidRPr="00FA4446">
        <w:rPr>
          <w:rFonts w:eastAsia="Times New Roman" w:cstheme="minorHAnsi"/>
          <w:b/>
          <w:sz w:val="24"/>
          <w:szCs w:val="24"/>
        </w:rPr>
        <w:t xml:space="preserve">przekazanie do wskazanej przez Zamawiającego Instalacji Komunalnej odebranych odpadów komunalnych </w:t>
      </w:r>
      <w:r w:rsidR="00B42B79" w:rsidRPr="00FA4446">
        <w:rPr>
          <w:rFonts w:eastAsia="Times New Roman" w:cstheme="minorHAnsi"/>
          <w:b/>
          <w:sz w:val="24"/>
          <w:szCs w:val="24"/>
        </w:rPr>
        <w:t>z nieruchomości zamieszkałych oraz</w:t>
      </w:r>
      <w:r w:rsidRPr="00FA4446">
        <w:rPr>
          <w:rFonts w:eastAsia="Times New Roman" w:cstheme="minorHAnsi"/>
          <w:b/>
          <w:sz w:val="24"/>
          <w:szCs w:val="24"/>
        </w:rPr>
        <w:t> niezamieszkałych położonych na terenie Gminy Wielka Nieszawka</w:t>
      </w:r>
    </w:p>
    <w:p w:rsidR="00963F2E" w:rsidRPr="00FA4446" w:rsidRDefault="00963F2E" w:rsidP="00963F2E">
      <w:pPr>
        <w:spacing w:before="20" w:after="0" w:line="240" w:lineRule="auto"/>
        <w:jc w:val="both"/>
        <w:rPr>
          <w:rFonts w:eastAsia="Times New Roman" w:cstheme="minorHAnsi"/>
          <w:b/>
          <w:sz w:val="24"/>
          <w:szCs w:val="24"/>
        </w:rPr>
      </w:pPr>
    </w:p>
    <w:p w:rsidR="00963F2E" w:rsidRPr="00FA4446" w:rsidRDefault="00963F2E" w:rsidP="00963F2E">
      <w:pPr>
        <w:spacing w:before="20" w:after="0" w:line="240" w:lineRule="auto"/>
        <w:jc w:val="both"/>
        <w:rPr>
          <w:rFonts w:eastAsia="Times New Roman" w:cstheme="minorHAnsi"/>
          <w:b/>
          <w:sz w:val="24"/>
          <w:szCs w:val="24"/>
        </w:rPr>
      </w:pPr>
      <w:r w:rsidRPr="00FA4446">
        <w:rPr>
          <w:rFonts w:eastAsia="Times New Roman" w:cstheme="minorHAnsi"/>
          <w:bCs/>
          <w:sz w:val="24"/>
          <w:szCs w:val="24"/>
        </w:rPr>
        <w:t xml:space="preserve">„Odbiór, transport </w:t>
      </w:r>
      <w:r w:rsidR="00812380" w:rsidRPr="00FA4446">
        <w:rPr>
          <w:rFonts w:eastAsia="Times New Roman" w:cstheme="minorHAnsi"/>
          <w:bCs/>
          <w:sz w:val="24"/>
          <w:szCs w:val="24"/>
        </w:rPr>
        <w:t xml:space="preserve">i </w:t>
      </w:r>
      <w:bookmarkStart w:id="2" w:name="_Hlk129926447"/>
      <w:r w:rsidR="00812380" w:rsidRPr="00FA4446">
        <w:rPr>
          <w:rFonts w:eastAsia="Times New Roman" w:cstheme="minorHAnsi"/>
          <w:bCs/>
          <w:sz w:val="24"/>
          <w:szCs w:val="24"/>
        </w:rPr>
        <w:t>przekazanie do wskazanej przez Zamawiającego Instalacji Komunalnej odebranych odpadów komunalnych</w:t>
      </w:r>
      <w:bookmarkEnd w:id="2"/>
      <w:r w:rsidR="00812380" w:rsidRPr="00FA4446">
        <w:rPr>
          <w:rFonts w:eastAsia="Times New Roman" w:cstheme="minorHAnsi"/>
          <w:bCs/>
          <w:sz w:val="24"/>
          <w:szCs w:val="24"/>
        </w:rPr>
        <w:t xml:space="preserve"> z nieruchomości </w:t>
      </w:r>
      <w:r w:rsidR="00FB0464" w:rsidRPr="00FA4446">
        <w:rPr>
          <w:rFonts w:eastAsia="Times New Roman" w:cstheme="minorHAnsi"/>
          <w:bCs/>
          <w:sz w:val="24"/>
          <w:szCs w:val="24"/>
        </w:rPr>
        <w:t>zamieszkałych i</w:t>
      </w:r>
      <w:r w:rsidRPr="00FA4446">
        <w:rPr>
          <w:rFonts w:eastAsia="Times New Roman" w:cstheme="minorHAnsi"/>
          <w:bCs/>
          <w:sz w:val="24"/>
          <w:szCs w:val="24"/>
        </w:rPr>
        <w:t xml:space="preserve"> niezamieszkałych, </w:t>
      </w:r>
      <w:r w:rsidR="00812380" w:rsidRPr="00FA4446">
        <w:rPr>
          <w:rFonts w:eastAsia="Times New Roman" w:cstheme="minorHAnsi"/>
          <w:bCs/>
          <w:sz w:val="24"/>
          <w:szCs w:val="24"/>
        </w:rPr>
        <w:t>o których mowa w §1 uchwały XVII/93/2020 Rady Gminy Wielka Nieszawka z dnia 14 stycznia 2020 roku w sprawie odbierania odpadów komunalnych od właścicieli nieruchomości, na których nie zamieszkują mieszkańcy (Dz. Urz. Woj. Kuj.-Pom. z 17.01.2020, poz. 430) oraz §1 uchwały XLVI/266/2022 Rady Gminy Wielka Nieszawka z dnia 29 marca 2022 roku zmieniającej uchwałę nr XVII/93/2020 Rady Gminy Wielka Nieszawka z dnia 14 stycznia 2020 roku tj. nieruchomości o powierzchni nieprzekraczającej 4300 m2 oraz nieruchomości zajętych na prowadzenie działalności oświatowej, sportowej lub kulturalnej, nieruchomości zajętych na cmentarze lub kościoły, nieruchomości, na których znajdują się domki letniskowe, nieruchomości wykorzystywanych na cele rekreacyjno-wypoczynkowe jedynie przez część roku – położonych na terenie Gminy Wielka Nieszawka związanych z utrzymaniem czystości i porządku na obszarze Gminy</w:t>
      </w:r>
      <w:r w:rsidRPr="00FA4446">
        <w:rPr>
          <w:rFonts w:eastAsia="Times New Roman" w:cstheme="minorHAnsi"/>
          <w:bCs/>
          <w:sz w:val="24"/>
          <w:szCs w:val="24"/>
        </w:rPr>
        <w:t>; w sposób zapewniający osiągnięcie odpowiednich poziomów recyklingu, przygotowania do ponownego użycia i odzysku innymi metodami oraz ograniczenia masy odpadów komunalnych ulegających biodegradacji przekazywanych do składowania zgodnie z obowiązującymi przepisami prawa na rok 202</w:t>
      </w:r>
      <w:r w:rsidR="001860F3" w:rsidRPr="00FA4446">
        <w:rPr>
          <w:rFonts w:eastAsia="Times New Roman" w:cstheme="minorHAnsi"/>
          <w:bCs/>
          <w:sz w:val="24"/>
          <w:szCs w:val="24"/>
        </w:rPr>
        <w:t>4</w:t>
      </w:r>
      <w:r w:rsidRPr="00FA4446">
        <w:rPr>
          <w:rFonts w:eastAsia="Times New Roman" w:cstheme="minorHAnsi"/>
          <w:bCs/>
          <w:sz w:val="24"/>
          <w:szCs w:val="24"/>
        </w:rPr>
        <w:t xml:space="preserve">. </w:t>
      </w:r>
    </w:p>
    <w:bookmarkEnd w:id="1"/>
    <w:p w:rsidR="0051330D" w:rsidRPr="00FA4446" w:rsidRDefault="0051330D" w:rsidP="0051330D">
      <w:pPr>
        <w:pStyle w:val="Default"/>
        <w:rPr>
          <w:rFonts w:asciiTheme="minorHAnsi" w:hAnsiTheme="minorHAnsi" w:cstheme="minorHAnsi"/>
        </w:rPr>
      </w:pPr>
    </w:p>
    <w:p w:rsidR="0051330D" w:rsidRPr="00FA4446" w:rsidRDefault="0051330D" w:rsidP="00730D58">
      <w:pPr>
        <w:jc w:val="both"/>
        <w:rPr>
          <w:rFonts w:cstheme="minorHAnsi"/>
          <w:b/>
          <w:sz w:val="24"/>
          <w:szCs w:val="24"/>
        </w:rPr>
      </w:pPr>
      <w:r w:rsidRPr="00FA4446">
        <w:rPr>
          <w:rFonts w:cstheme="minorHAnsi"/>
          <w:b/>
          <w:sz w:val="24"/>
          <w:szCs w:val="24"/>
        </w:rPr>
        <w:t xml:space="preserve">I. PRZEDMIOT ZAMÓWIENIA </w:t>
      </w:r>
    </w:p>
    <w:p w:rsidR="00EE6628" w:rsidRPr="00FA4446" w:rsidRDefault="00EE6628" w:rsidP="00BE60B2">
      <w:pPr>
        <w:pStyle w:val="Akapitzlist"/>
        <w:numPr>
          <w:ilvl w:val="1"/>
          <w:numId w:val="22"/>
        </w:numPr>
        <w:spacing w:after="160" w:line="259" w:lineRule="auto"/>
        <w:jc w:val="both"/>
        <w:rPr>
          <w:rFonts w:cstheme="minorHAnsi"/>
          <w:b/>
          <w:sz w:val="24"/>
          <w:szCs w:val="24"/>
        </w:rPr>
      </w:pPr>
      <w:r w:rsidRPr="00FA4446">
        <w:rPr>
          <w:rFonts w:cstheme="minorHAnsi"/>
          <w:sz w:val="24"/>
          <w:szCs w:val="24"/>
        </w:rPr>
        <w:t xml:space="preserve">Przedmiotem zamówienia jest świadczenie usług polegających na </w:t>
      </w:r>
      <w:r w:rsidR="00D41AD7" w:rsidRPr="00FA4446">
        <w:rPr>
          <w:rFonts w:cstheme="minorHAnsi"/>
          <w:sz w:val="24"/>
          <w:szCs w:val="24"/>
        </w:rPr>
        <w:t>odbiorze</w:t>
      </w:r>
      <w:r w:rsidR="00D41AD7">
        <w:rPr>
          <w:rFonts w:cstheme="minorHAnsi"/>
          <w:sz w:val="24"/>
          <w:szCs w:val="24"/>
        </w:rPr>
        <w:t>, transporcie i przekazaniu do wskazanej przez Zamawiającego Instalacji Komunalnej odebranych</w:t>
      </w:r>
      <w:r w:rsidRPr="00FA4446">
        <w:rPr>
          <w:rFonts w:cstheme="minorHAnsi"/>
          <w:sz w:val="24"/>
          <w:szCs w:val="24"/>
        </w:rPr>
        <w:t xml:space="preserve"> odpadów komunalnych z nieruchomości </w:t>
      </w:r>
      <w:r w:rsidR="00D41AD7" w:rsidRPr="00FA4446">
        <w:rPr>
          <w:rFonts w:cstheme="minorHAnsi"/>
          <w:sz w:val="24"/>
          <w:szCs w:val="24"/>
        </w:rPr>
        <w:t>zamieszkałych</w:t>
      </w:r>
      <w:r w:rsidR="00D41AD7">
        <w:rPr>
          <w:rFonts w:eastAsia="Times New Roman" w:cstheme="minorHAnsi"/>
          <w:bCs/>
          <w:sz w:val="24"/>
          <w:szCs w:val="24"/>
        </w:rPr>
        <w:t xml:space="preserve"> oraz</w:t>
      </w:r>
      <w:r w:rsidR="00B42B79" w:rsidRPr="00FA4446">
        <w:rPr>
          <w:rFonts w:eastAsia="Times New Roman" w:cstheme="minorHAnsi"/>
          <w:bCs/>
          <w:sz w:val="24"/>
          <w:szCs w:val="24"/>
        </w:rPr>
        <w:t xml:space="preserve"> niezamieszkałych</w:t>
      </w:r>
      <w:r w:rsidRPr="00FA4446">
        <w:rPr>
          <w:rFonts w:cstheme="minorHAnsi"/>
          <w:sz w:val="24"/>
          <w:szCs w:val="24"/>
        </w:rPr>
        <w:t>, po</w:t>
      </w:r>
      <w:r w:rsidR="00E23C14" w:rsidRPr="00FA4446">
        <w:rPr>
          <w:rFonts w:cstheme="minorHAnsi"/>
          <w:sz w:val="24"/>
          <w:szCs w:val="24"/>
        </w:rPr>
        <w:t xml:space="preserve">łożonych na terenie Gminy Wielka Nieszawka </w:t>
      </w:r>
      <w:r w:rsidRPr="00FA4446">
        <w:rPr>
          <w:rFonts w:cstheme="minorHAnsi"/>
          <w:sz w:val="24"/>
          <w:szCs w:val="24"/>
        </w:rPr>
        <w:t xml:space="preserve"> związanych z utrzymaniem czystości i porządku na obszarze Gminy w </w:t>
      </w:r>
      <w:r w:rsidR="00E23C14" w:rsidRPr="00FA4446">
        <w:rPr>
          <w:rFonts w:cstheme="minorHAnsi"/>
          <w:sz w:val="24"/>
          <w:szCs w:val="24"/>
        </w:rPr>
        <w:t xml:space="preserve">okresie od 1 </w:t>
      </w:r>
      <w:r w:rsidR="001860F3" w:rsidRPr="00FA4446">
        <w:rPr>
          <w:rFonts w:cstheme="minorHAnsi"/>
          <w:sz w:val="24"/>
          <w:szCs w:val="24"/>
        </w:rPr>
        <w:t>stycznia do 31 grudnia 2024</w:t>
      </w:r>
      <w:r w:rsidR="004572C9" w:rsidRPr="00FA4446">
        <w:rPr>
          <w:rFonts w:cstheme="minorHAnsi"/>
          <w:sz w:val="24"/>
          <w:szCs w:val="24"/>
        </w:rPr>
        <w:t xml:space="preserve"> roku</w:t>
      </w:r>
      <w:r w:rsidRPr="00FA4446">
        <w:rPr>
          <w:rFonts w:cstheme="minorHAnsi"/>
          <w:sz w:val="24"/>
          <w:szCs w:val="24"/>
        </w:rPr>
        <w:t>. Zakres przedmiotu zamówienia obejmuje:</w:t>
      </w:r>
    </w:p>
    <w:p w:rsidR="00EE6628" w:rsidRPr="00FA4446" w:rsidRDefault="00993A48" w:rsidP="00BE60B2">
      <w:pPr>
        <w:pStyle w:val="Akapitzlist"/>
        <w:ind w:left="426"/>
        <w:jc w:val="both"/>
        <w:rPr>
          <w:rFonts w:cstheme="minorHAnsi"/>
          <w:sz w:val="24"/>
          <w:szCs w:val="24"/>
        </w:rPr>
      </w:pPr>
      <w:bookmarkStart w:id="3" w:name="_Hlk126821591"/>
      <w:bookmarkStart w:id="4" w:name="_Hlk77747334"/>
      <w:r w:rsidRPr="00FA4446">
        <w:rPr>
          <w:rFonts w:cstheme="minorHAnsi"/>
          <w:sz w:val="24"/>
          <w:szCs w:val="24"/>
        </w:rPr>
        <w:t>1</w:t>
      </w:r>
      <w:r w:rsidR="00EE6628" w:rsidRPr="00FA4446">
        <w:rPr>
          <w:rFonts w:cstheme="minorHAnsi"/>
          <w:sz w:val="24"/>
          <w:szCs w:val="24"/>
        </w:rPr>
        <w:t xml:space="preserve">) </w:t>
      </w:r>
      <w:r w:rsidR="00F15BD8" w:rsidRPr="00FA4446">
        <w:rPr>
          <w:rFonts w:cstheme="minorHAnsi"/>
          <w:sz w:val="24"/>
          <w:szCs w:val="24"/>
        </w:rPr>
        <w:t>świadczeni</w:t>
      </w:r>
      <w:r w:rsidR="00BC66EA" w:rsidRPr="00FA4446">
        <w:rPr>
          <w:rFonts w:cstheme="minorHAnsi"/>
          <w:sz w:val="24"/>
          <w:szCs w:val="24"/>
        </w:rPr>
        <w:t>e</w:t>
      </w:r>
      <w:r w:rsidR="00F15BD8" w:rsidRPr="00FA4446">
        <w:rPr>
          <w:rFonts w:cstheme="minorHAnsi"/>
          <w:sz w:val="24"/>
          <w:szCs w:val="24"/>
        </w:rPr>
        <w:t xml:space="preserve"> usługi polegającej na </w:t>
      </w:r>
      <w:r w:rsidR="00FB0464" w:rsidRPr="00FA4446">
        <w:rPr>
          <w:rFonts w:cstheme="minorHAnsi"/>
          <w:sz w:val="24"/>
          <w:szCs w:val="24"/>
        </w:rPr>
        <w:t>odbiorze, transporcie</w:t>
      </w:r>
      <w:r w:rsidR="00A7064C" w:rsidRPr="00FA4446">
        <w:rPr>
          <w:rFonts w:cstheme="minorHAnsi"/>
          <w:sz w:val="24"/>
          <w:szCs w:val="24"/>
        </w:rPr>
        <w:t xml:space="preserve"> i przekazaniu odebranych odpadów komunalnych do wskazanej przez Zamawiającego Instalacji Komunalnej </w:t>
      </w:r>
      <w:r w:rsidR="00F15BD8" w:rsidRPr="00FA4446">
        <w:rPr>
          <w:rFonts w:cstheme="minorHAnsi"/>
          <w:sz w:val="24"/>
          <w:szCs w:val="24"/>
        </w:rPr>
        <w:t xml:space="preserve">od właścicieli nieruchomości, na których zamieszkują mieszkańcy, położonych na terenie Gminy </w:t>
      </w:r>
      <w:r w:rsidR="002C715E" w:rsidRPr="00FA4446">
        <w:rPr>
          <w:rFonts w:cstheme="minorHAnsi"/>
          <w:sz w:val="24"/>
          <w:szCs w:val="24"/>
        </w:rPr>
        <w:t xml:space="preserve">Wielka Nieszawka </w:t>
      </w:r>
      <w:r w:rsidR="00F15BD8" w:rsidRPr="00424496">
        <w:rPr>
          <w:rFonts w:cstheme="minorHAnsi"/>
          <w:sz w:val="24"/>
          <w:szCs w:val="24"/>
        </w:rPr>
        <w:t xml:space="preserve">oraz </w:t>
      </w:r>
      <w:r w:rsidR="00193DF3" w:rsidRPr="00424496">
        <w:rPr>
          <w:rFonts w:cstheme="minorHAnsi"/>
          <w:sz w:val="24"/>
          <w:szCs w:val="24"/>
        </w:rPr>
        <w:t>prowadzenie działań</w:t>
      </w:r>
      <w:r w:rsidR="00D52ED9" w:rsidRPr="00424496">
        <w:rPr>
          <w:rFonts w:cstheme="minorHAnsi"/>
          <w:sz w:val="24"/>
          <w:szCs w:val="24"/>
        </w:rPr>
        <w:t xml:space="preserve"> edukacyjnych</w:t>
      </w:r>
      <w:r w:rsidR="00193DF3" w:rsidRPr="00424496">
        <w:rPr>
          <w:rFonts w:cstheme="minorHAnsi"/>
          <w:sz w:val="24"/>
          <w:szCs w:val="24"/>
        </w:rPr>
        <w:t xml:space="preserve"> w zakresie gospodarowania odpadami komunalnymi przez mieszkańców</w:t>
      </w:r>
      <w:r w:rsidR="00F15BD8" w:rsidRPr="00424496">
        <w:rPr>
          <w:rFonts w:cstheme="minorHAnsi"/>
          <w:sz w:val="24"/>
          <w:szCs w:val="24"/>
        </w:rPr>
        <w:t>.</w:t>
      </w:r>
      <w:r w:rsidR="00B42B79" w:rsidRPr="00FA4446">
        <w:rPr>
          <w:rFonts w:cstheme="minorHAnsi"/>
          <w:sz w:val="24"/>
          <w:szCs w:val="24"/>
        </w:rPr>
        <w:t xml:space="preserve"> Zakres zamówienia </w:t>
      </w:r>
      <w:r w:rsidR="00B42B79" w:rsidRPr="00FA4446">
        <w:rPr>
          <w:rFonts w:cstheme="minorHAnsi"/>
          <w:sz w:val="24"/>
          <w:szCs w:val="24"/>
        </w:rPr>
        <w:lastRenderedPageBreak/>
        <w:t xml:space="preserve">dotyczy </w:t>
      </w:r>
      <w:r w:rsidR="00EE6628" w:rsidRPr="00FA4446">
        <w:rPr>
          <w:rFonts w:cstheme="minorHAnsi"/>
          <w:sz w:val="24"/>
          <w:szCs w:val="24"/>
        </w:rPr>
        <w:t>nieruchomości zamieszkałych</w:t>
      </w:r>
      <w:r w:rsidR="00B42B79" w:rsidRPr="00FA4446">
        <w:rPr>
          <w:rFonts w:eastAsia="Times New Roman" w:cstheme="minorHAnsi"/>
          <w:bCs/>
          <w:sz w:val="24"/>
          <w:szCs w:val="24"/>
        </w:rPr>
        <w:t>i niezamieszkałych</w:t>
      </w:r>
      <w:r w:rsidR="00EE6628" w:rsidRPr="00FA4446">
        <w:rPr>
          <w:rFonts w:cstheme="minorHAnsi"/>
          <w:sz w:val="24"/>
          <w:szCs w:val="24"/>
        </w:rPr>
        <w:t xml:space="preserve">, położonych na terenie Gminy </w:t>
      </w:r>
      <w:r w:rsidR="002C715E" w:rsidRPr="00FA4446">
        <w:rPr>
          <w:rFonts w:cstheme="minorHAnsi"/>
          <w:sz w:val="24"/>
          <w:szCs w:val="24"/>
        </w:rPr>
        <w:t>Wielka Nieszawka</w:t>
      </w:r>
      <w:r w:rsidR="00EE6628" w:rsidRPr="00FA4446">
        <w:rPr>
          <w:rFonts w:cstheme="minorHAnsi"/>
          <w:sz w:val="24"/>
          <w:szCs w:val="24"/>
        </w:rPr>
        <w:t xml:space="preserve">, zgodnie z wymogami określonymi w </w:t>
      </w:r>
      <w:r w:rsidR="00717B4E" w:rsidRPr="00FA4446">
        <w:rPr>
          <w:rFonts w:cstheme="minorHAnsi"/>
          <w:sz w:val="24"/>
          <w:szCs w:val="24"/>
        </w:rPr>
        <w:t xml:space="preserve">niniejszym opisie oraz we Wzorze Umowy stanowiącym </w:t>
      </w:r>
      <w:r w:rsidR="00717B4E" w:rsidRPr="00424496">
        <w:rPr>
          <w:rFonts w:cstheme="minorHAnsi"/>
          <w:sz w:val="24"/>
          <w:szCs w:val="24"/>
        </w:rPr>
        <w:t xml:space="preserve">Załącznik </w:t>
      </w:r>
      <w:r w:rsidR="00424496">
        <w:rPr>
          <w:rFonts w:cstheme="minorHAnsi"/>
          <w:sz w:val="24"/>
          <w:szCs w:val="24"/>
        </w:rPr>
        <w:t>nr</w:t>
      </w:r>
      <w:r w:rsidR="00D71B15">
        <w:rPr>
          <w:rFonts w:cstheme="minorHAnsi"/>
          <w:sz w:val="24"/>
          <w:szCs w:val="24"/>
        </w:rPr>
        <w:t xml:space="preserve"> 8 </w:t>
      </w:r>
      <w:r w:rsidR="00424496">
        <w:rPr>
          <w:rFonts w:cstheme="minorHAnsi"/>
          <w:sz w:val="24"/>
          <w:szCs w:val="24"/>
        </w:rPr>
        <w:t>.</w:t>
      </w:r>
      <w:r w:rsidR="00F35323" w:rsidRPr="00FA4446">
        <w:rPr>
          <w:rFonts w:cstheme="minorHAnsi"/>
          <w:sz w:val="24"/>
          <w:szCs w:val="24"/>
        </w:rPr>
        <w:t>do</w:t>
      </w:r>
      <w:r w:rsidR="00717B4E" w:rsidRPr="00FA4446">
        <w:rPr>
          <w:rFonts w:cstheme="minorHAnsi"/>
          <w:sz w:val="24"/>
          <w:szCs w:val="24"/>
        </w:rPr>
        <w:t xml:space="preserve"> SWZ</w:t>
      </w:r>
      <w:r w:rsidR="00EE6628" w:rsidRPr="00FA4446">
        <w:rPr>
          <w:rFonts w:cstheme="minorHAnsi"/>
          <w:sz w:val="24"/>
          <w:szCs w:val="24"/>
        </w:rPr>
        <w:t>, usługa obejmuje również zapewnienie przez Wykonawcę dojazdu do punktów trudno dostępnych (w szczególności zimą) poprzez zorganizowanie środków transportu, które umożliwiają odbiór odpadów z punktów adresowych o utrudnionej lokalizacji;</w:t>
      </w:r>
    </w:p>
    <w:p w:rsidR="00EE6628" w:rsidRPr="00FA4446" w:rsidRDefault="00993A48" w:rsidP="00BE60B2">
      <w:pPr>
        <w:pStyle w:val="Akapitzlist"/>
        <w:ind w:left="426"/>
        <w:jc w:val="both"/>
        <w:rPr>
          <w:rFonts w:cstheme="minorHAnsi"/>
          <w:sz w:val="24"/>
          <w:szCs w:val="24"/>
        </w:rPr>
      </w:pPr>
      <w:r w:rsidRPr="00FA4446">
        <w:rPr>
          <w:rFonts w:cstheme="minorHAnsi"/>
          <w:sz w:val="24"/>
          <w:szCs w:val="24"/>
        </w:rPr>
        <w:t>2</w:t>
      </w:r>
      <w:r w:rsidR="00EE6628" w:rsidRPr="00FA4446">
        <w:rPr>
          <w:rFonts w:cstheme="minorHAnsi"/>
          <w:sz w:val="24"/>
          <w:szCs w:val="24"/>
        </w:rPr>
        <w:t xml:space="preserve">) </w:t>
      </w:r>
      <w:r w:rsidR="00F15BD8" w:rsidRPr="00FA4446">
        <w:rPr>
          <w:rFonts w:cstheme="minorHAnsi"/>
          <w:sz w:val="24"/>
          <w:szCs w:val="24"/>
        </w:rPr>
        <w:t>świadczenie usługi polegającej na odbiorze</w:t>
      </w:r>
      <w:r w:rsidR="00A7064C" w:rsidRPr="00FA4446">
        <w:rPr>
          <w:rFonts w:cstheme="minorHAnsi"/>
          <w:sz w:val="24"/>
          <w:szCs w:val="24"/>
        </w:rPr>
        <w:t>, transporcie i przekazaniu odebranych odpadów komunalnych do wskazanej przez Zamawiającego Instalacji Komunalnej</w:t>
      </w:r>
      <w:r w:rsidR="00EE6628" w:rsidRPr="00FA4446">
        <w:rPr>
          <w:rFonts w:cstheme="minorHAnsi"/>
          <w:sz w:val="24"/>
          <w:szCs w:val="24"/>
        </w:rPr>
        <w:t xml:space="preserve"> odpadów</w:t>
      </w:r>
      <w:r w:rsidR="00F15BD8" w:rsidRPr="00FA4446">
        <w:rPr>
          <w:rFonts w:cstheme="minorHAnsi"/>
          <w:sz w:val="24"/>
          <w:szCs w:val="24"/>
        </w:rPr>
        <w:t xml:space="preserve"> komunalnych</w:t>
      </w:r>
      <w:r w:rsidR="00EE6628" w:rsidRPr="00FA4446">
        <w:rPr>
          <w:rFonts w:cstheme="minorHAnsi"/>
          <w:sz w:val="24"/>
          <w:szCs w:val="24"/>
        </w:rPr>
        <w:t xml:space="preserve"> z Punktu Selektywnej </w:t>
      </w:r>
      <w:r w:rsidR="007616E4" w:rsidRPr="00FA4446">
        <w:rPr>
          <w:rFonts w:cstheme="minorHAnsi"/>
          <w:sz w:val="24"/>
          <w:szCs w:val="24"/>
        </w:rPr>
        <w:t>Z</w:t>
      </w:r>
      <w:r w:rsidR="00EE6628" w:rsidRPr="00FA4446">
        <w:rPr>
          <w:rFonts w:cstheme="minorHAnsi"/>
          <w:sz w:val="24"/>
          <w:szCs w:val="24"/>
        </w:rPr>
        <w:t xml:space="preserve">biórki Odpadów </w:t>
      </w:r>
      <w:r w:rsidR="007616E4" w:rsidRPr="00FA4446">
        <w:rPr>
          <w:rFonts w:cstheme="minorHAnsi"/>
          <w:sz w:val="24"/>
          <w:szCs w:val="24"/>
        </w:rPr>
        <w:t>K</w:t>
      </w:r>
      <w:r w:rsidR="00EE6628" w:rsidRPr="00FA4446">
        <w:rPr>
          <w:rFonts w:cstheme="minorHAnsi"/>
          <w:sz w:val="24"/>
          <w:szCs w:val="24"/>
        </w:rPr>
        <w:t xml:space="preserve">omunalnych (PSZOK) zgodnie z wymogami określonymi w </w:t>
      </w:r>
      <w:r w:rsidR="00717B4E" w:rsidRPr="00FA4446">
        <w:rPr>
          <w:rFonts w:cstheme="minorHAnsi"/>
          <w:sz w:val="24"/>
          <w:szCs w:val="24"/>
        </w:rPr>
        <w:t xml:space="preserve">niniejszym opisie oraz we Wzorze Umowy stanowiącym Załącznik nr </w:t>
      </w:r>
      <w:r w:rsidR="002874C5" w:rsidRPr="00FA4446">
        <w:rPr>
          <w:rFonts w:cstheme="minorHAnsi"/>
          <w:sz w:val="24"/>
          <w:szCs w:val="24"/>
        </w:rPr>
        <w:t>8</w:t>
      </w:r>
      <w:r w:rsidR="00F35323" w:rsidRPr="00FA4446">
        <w:rPr>
          <w:rFonts w:cstheme="minorHAnsi"/>
          <w:sz w:val="24"/>
          <w:szCs w:val="24"/>
        </w:rPr>
        <w:t xml:space="preserve"> do</w:t>
      </w:r>
      <w:r w:rsidR="00EE6628" w:rsidRPr="00FA4446">
        <w:rPr>
          <w:rFonts w:cstheme="minorHAnsi"/>
          <w:sz w:val="24"/>
          <w:szCs w:val="24"/>
        </w:rPr>
        <w:t xml:space="preserve"> SWZ;</w:t>
      </w:r>
    </w:p>
    <w:p w:rsidR="00EE6628" w:rsidRPr="00FA4446" w:rsidRDefault="002C715E" w:rsidP="00BE60B2">
      <w:pPr>
        <w:pStyle w:val="Akapitzlist"/>
        <w:ind w:left="426"/>
        <w:jc w:val="both"/>
        <w:rPr>
          <w:rFonts w:cstheme="minorHAnsi"/>
          <w:sz w:val="24"/>
          <w:szCs w:val="24"/>
        </w:rPr>
      </w:pPr>
      <w:r w:rsidRPr="00FA4446">
        <w:rPr>
          <w:rFonts w:cstheme="minorHAnsi"/>
          <w:sz w:val="24"/>
          <w:szCs w:val="24"/>
        </w:rPr>
        <w:t>3</w:t>
      </w:r>
      <w:r w:rsidR="00EE6628" w:rsidRPr="00FA4446">
        <w:rPr>
          <w:rFonts w:cstheme="minorHAnsi"/>
          <w:sz w:val="24"/>
          <w:szCs w:val="24"/>
        </w:rPr>
        <w:t xml:space="preserve">) </w:t>
      </w:r>
      <w:r w:rsidR="00F15BD8" w:rsidRPr="00FA4446">
        <w:rPr>
          <w:rFonts w:cstheme="minorHAnsi"/>
          <w:sz w:val="24"/>
          <w:szCs w:val="24"/>
        </w:rPr>
        <w:t>świadczenie usługi polegającej na odbiorze</w:t>
      </w:r>
      <w:r w:rsidR="00A7064C" w:rsidRPr="00FA4446">
        <w:rPr>
          <w:rFonts w:cstheme="minorHAnsi"/>
          <w:sz w:val="24"/>
          <w:szCs w:val="24"/>
        </w:rPr>
        <w:t xml:space="preserve">, transporcie i przekazaniu odebranych odpadów komunalnych do wskazanej przez Zamawiającego Instalacji </w:t>
      </w:r>
      <w:r w:rsidR="00293718" w:rsidRPr="00FA4446">
        <w:rPr>
          <w:rFonts w:cstheme="minorHAnsi"/>
          <w:sz w:val="24"/>
          <w:szCs w:val="24"/>
        </w:rPr>
        <w:t>Komunalnej odpadów</w:t>
      </w:r>
      <w:r w:rsidR="00EE6628" w:rsidRPr="00FA4446">
        <w:rPr>
          <w:rFonts w:cstheme="minorHAnsi"/>
          <w:sz w:val="24"/>
          <w:szCs w:val="24"/>
        </w:rPr>
        <w:t xml:space="preserve"> z punktów zbiórki przeterminowanych leków oraz punktów zbiórki </w:t>
      </w:r>
      <w:r w:rsidR="00BB5DB4" w:rsidRPr="00FA4446">
        <w:rPr>
          <w:rFonts w:cstheme="minorHAnsi"/>
          <w:sz w:val="24"/>
          <w:szCs w:val="24"/>
        </w:rPr>
        <w:t>zużytych</w:t>
      </w:r>
      <w:r w:rsidR="00EE6628" w:rsidRPr="00FA4446">
        <w:rPr>
          <w:rFonts w:cstheme="minorHAnsi"/>
          <w:sz w:val="24"/>
          <w:szCs w:val="24"/>
        </w:rPr>
        <w:t xml:space="preserve"> baterii zgodnie z wymogami określonymi </w:t>
      </w:r>
      <w:r w:rsidR="00717B4E" w:rsidRPr="00FA4446">
        <w:rPr>
          <w:rFonts w:cstheme="minorHAnsi"/>
          <w:sz w:val="24"/>
          <w:szCs w:val="24"/>
        </w:rPr>
        <w:t xml:space="preserve">w niniejszym opisie oraz we Wzorze Umowy stanowiącym Załącznik nr </w:t>
      </w:r>
      <w:r w:rsidR="002874C5" w:rsidRPr="00FA4446">
        <w:rPr>
          <w:rFonts w:cstheme="minorHAnsi"/>
          <w:sz w:val="24"/>
          <w:szCs w:val="24"/>
        </w:rPr>
        <w:t>8</w:t>
      </w:r>
      <w:r w:rsidR="00F35323" w:rsidRPr="00FA4446">
        <w:rPr>
          <w:rFonts w:cstheme="minorHAnsi"/>
          <w:sz w:val="24"/>
          <w:szCs w:val="24"/>
        </w:rPr>
        <w:t xml:space="preserve"> do</w:t>
      </w:r>
      <w:r w:rsidR="00717B4E" w:rsidRPr="00FA4446">
        <w:rPr>
          <w:rFonts w:cstheme="minorHAnsi"/>
          <w:sz w:val="24"/>
          <w:szCs w:val="24"/>
        </w:rPr>
        <w:t xml:space="preserve"> SWZ;</w:t>
      </w:r>
    </w:p>
    <w:p w:rsidR="00EE6628" w:rsidRPr="006A2234" w:rsidRDefault="002C715E" w:rsidP="00BE60B2">
      <w:pPr>
        <w:pStyle w:val="Akapitzlist"/>
        <w:ind w:left="426"/>
        <w:jc w:val="both"/>
        <w:rPr>
          <w:rFonts w:cstheme="minorHAnsi"/>
          <w:color w:val="00B050"/>
          <w:sz w:val="24"/>
          <w:szCs w:val="24"/>
        </w:rPr>
      </w:pPr>
      <w:r w:rsidRPr="00FA4446">
        <w:rPr>
          <w:rFonts w:cstheme="minorHAnsi"/>
          <w:sz w:val="24"/>
          <w:szCs w:val="24"/>
        </w:rPr>
        <w:t>4</w:t>
      </w:r>
      <w:r w:rsidR="00A7064C" w:rsidRPr="00FA4446">
        <w:rPr>
          <w:rFonts w:cstheme="minorHAnsi"/>
          <w:sz w:val="24"/>
          <w:szCs w:val="24"/>
        </w:rPr>
        <w:t xml:space="preserve">) </w:t>
      </w:r>
      <w:r w:rsidR="00EE6628" w:rsidRPr="00FA4446">
        <w:rPr>
          <w:rFonts w:cstheme="minorHAnsi"/>
          <w:sz w:val="24"/>
          <w:szCs w:val="24"/>
        </w:rPr>
        <w:t xml:space="preserve">dostarczanie właścicielom nieruchomości </w:t>
      </w:r>
      <w:r w:rsidR="00FB0464" w:rsidRPr="00FA4446">
        <w:rPr>
          <w:rFonts w:cstheme="minorHAnsi"/>
          <w:sz w:val="24"/>
          <w:szCs w:val="24"/>
        </w:rPr>
        <w:t>zamieszkałych</w:t>
      </w:r>
      <w:r w:rsidR="00FB0464" w:rsidRPr="00FA4446">
        <w:rPr>
          <w:rFonts w:eastAsia="Times New Roman" w:cstheme="minorHAnsi"/>
          <w:bCs/>
          <w:sz w:val="24"/>
          <w:szCs w:val="24"/>
        </w:rPr>
        <w:t xml:space="preserve"> i</w:t>
      </w:r>
      <w:r w:rsidR="00B42B79" w:rsidRPr="00FA4446">
        <w:rPr>
          <w:rFonts w:eastAsia="Times New Roman" w:cstheme="minorHAnsi"/>
          <w:bCs/>
          <w:sz w:val="24"/>
          <w:szCs w:val="24"/>
        </w:rPr>
        <w:t xml:space="preserve"> niezamieszkałych</w:t>
      </w:r>
      <w:r w:rsidR="00EE6628" w:rsidRPr="00FA4446">
        <w:rPr>
          <w:rFonts w:cstheme="minorHAnsi"/>
          <w:sz w:val="24"/>
          <w:szCs w:val="24"/>
        </w:rPr>
        <w:t xml:space="preserve"> pojemników oraz worków przeznaczonych do zbierania poszczególnych rodzajów odpadów, posiadających kolorystykę i oznakowanie zgodnie z wymogami określo</w:t>
      </w:r>
      <w:r w:rsidR="00717B4E" w:rsidRPr="00FA4446">
        <w:rPr>
          <w:rFonts w:cstheme="minorHAnsi"/>
          <w:sz w:val="24"/>
          <w:szCs w:val="24"/>
        </w:rPr>
        <w:t xml:space="preserve">nymi w przepisach szczególnych, w niniejszym opisie oraz we Wzorze Umowy stanowiącym Załącznik nr </w:t>
      </w:r>
      <w:r w:rsidR="002874C5" w:rsidRPr="00FA4446">
        <w:rPr>
          <w:rFonts w:cstheme="minorHAnsi"/>
          <w:sz w:val="24"/>
          <w:szCs w:val="24"/>
        </w:rPr>
        <w:t>8</w:t>
      </w:r>
      <w:r w:rsidR="00F35323" w:rsidRPr="00FA4446">
        <w:rPr>
          <w:rFonts w:cstheme="minorHAnsi"/>
          <w:sz w:val="24"/>
          <w:szCs w:val="24"/>
        </w:rPr>
        <w:t xml:space="preserve"> do</w:t>
      </w:r>
      <w:r w:rsidR="00717B4E" w:rsidRPr="00FA4446">
        <w:rPr>
          <w:rFonts w:cstheme="minorHAnsi"/>
          <w:sz w:val="24"/>
          <w:szCs w:val="24"/>
        </w:rPr>
        <w:t xml:space="preserve"> SWZ</w:t>
      </w:r>
      <w:r w:rsidR="00EE6628" w:rsidRPr="00FA4446">
        <w:rPr>
          <w:rFonts w:cstheme="minorHAnsi"/>
          <w:sz w:val="24"/>
          <w:szCs w:val="24"/>
        </w:rPr>
        <w:t xml:space="preserve"> oraz świadczenie usług, związanych z utrzymaniem ich w odpowiednim stanie porządkowym i technicznym. Zamawiający zastrzega, że w okresie realizacji umowy ilość pojemników może ulec zmianie – </w:t>
      </w:r>
      <w:r w:rsidR="00424496">
        <w:rPr>
          <w:rFonts w:cstheme="minorHAnsi"/>
          <w:sz w:val="24"/>
          <w:szCs w:val="24"/>
        </w:rPr>
        <w:t>w granicach nie przekraczających 100 szt</w:t>
      </w:r>
      <w:r w:rsidR="00EE6628" w:rsidRPr="00FA4446">
        <w:rPr>
          <w:rFonts w:cstheme="minorHAnsi"/>
          <w:sz w:val="24"/>
          <w:szCs w:val="24"/>
        </w:rPr>
        <w:t>. W przypadku wystąpienia opisanej sytuacji, wynagrodzenie Wykonawcy pozostaje na niezmienionym poziomie</w:t>
      </w:r>
      <w:r w:rsidR="00217E92">
        <w:rPr>
          <w:rFonts w:cstheme="minorHAnsi"/>
          <w:sz w:val="24"/>
          <w:szCs w:val="24"/>
        </w:rPr>
        <w:t>.</w:t>
      </w:r>
    </w:p>
    <w:p w:rsidR="00EE6628" w:rsidRPr="00FA4446" w:rsidRDefault="002C715E" w:rsidP="00BE60B2">
      <w:pPr>
        <w:pStyle w:val="Akapitzlist"/>
        <w:ind w:left="426"/>
        <w:jc w:val="both"/>
        <w:rPr>
          <w:rFonts w:cstheme="minorHAnsi"/>
          <w:sz w:val="24"/>
          <w:szCs w:val="24"/>
        </w:rPr>
      </w:pPr>
      <w:r w:rsidRPr="00FA4446">
        <w:rPr>
          <w:rFonts w:cstheme="minorHAnsi"/>
          <w:sz w:val="24"/>
          <w:szCs w:val="24"/>
        </w:rPr>
        <w:t>5</w:t>
      </w:r>
      <w:r w:rsidR="00EE6628" w:rsidRPr="00FA4446">
        <w:rPr>
          <w:rFonts w:cstheme="minorHAnsi"/>
          <w:sz w:val="24"/>
          <w:szCs w:val="24"/>
        </w:rPr>
        <w:t xml:space="preserve">) </w:t>
      </w:r>
      <w:r w:rsidRPr="00FA4446">
        <w:rPr>
          <w:rFonts w:cstheme="minorHAnsi"/>
          <w:bCs/>
          <w:sz w:val="24"/>
          <w:szCs w:val="24"/>
        </w:rPr>
        <w:t xml:space="preserve">wyposażenie Punktu Selektywnej Zbiórki Odpadów Komunalnych w Małej Nieszawce zlokalizowanego na działce 26/17 obok Gminnej Oczyszczalni ścieków </w:t>
      </w:r>
      <w:r w:rsidR="00EE6628" w:rsidRPr="00FA4446">
        <w:rPr>
          <w:rFonts w:cstheme="minorHAnsi"/>
          <w:sz w:val="24"/>
          <w:szCs w:val="24"/>
        </w:rPr>
        <w:t xml:space="preserve">w kontenery/pojemniki do oddzielnego gromadzenia wyselekcjonowanych odpadów oraz świadczenie usług, związanych z utrzymaniem ich w odpowiednim stanie sanitarnym, porządkowym i technicznym, zgodnie z wymogami określonymi w </w:t>
      </w:r>
      <w:r w:rsidR="00717B4E" w:rsidRPr="00FA4446">
        <w:rPr>
          <w:rFonts w:cstheme="minorHAnsi"/>
          <w:sz w:val="24"/>
          <w:szCs w:val="24"/>
        </w:rPr>
        <w:t>niniejszym opisie oraz we Wzorze Umowy stanowiącym Załącznik nr</w:t>
      </w:r>
      <w:r w:rsidR="002874C5" w:rsidRPr="00FA4446">
        <w:rPr>
          <w:rFonts w:cstheme="minorHAnsi"/>
          <w:sz w:val="24"/>
          <w:szCs w:val="24"/>
        </w:rPr>
        <w:t xml:space="preserve"> 8</w:t>
      </w:r>
      <w:r w:rsidR="00F35323" w:rsidRPr="00FA4446">
        <w:rPr>
          <w:rFonts w:cstheme="minorHAnsi"/>
          <w:sz w:val="24"/>
          <w:szCs w:val="24"/>
        </w:rPr>
        <w:t xml:space="preserve"> doSWZ;</w:t>
      </w:r>
    </w:p>
    <w:p w:rsidR="00EE6628" w:rsidRPr="00FA4446" w:rsidRDefault="002C715E" w:rsidP="00BE60B2">
      <w:pPr>
        <w:pStyle w:val="Akapitzlist"/>
        <w:ind w:left="426"/>
        <w:jc w:val="both"/>
        <w:rPr>
          <w:rFonts w:cstheme="minorHAnsi"/>
          <w:bCs/>
          <w:sz w:val="24"/>
          <w:szCs w:val="24"/>
        </w:rPr>
      </w:pPr>
      <w:r w:rsidRPr="00FA4446">
        <w:rPr>
          <w:rFonts w:cstheme="minorHAnsi"/>
          <w:sz w:val="24"/>
          <w:szCs w:val="24"/>
        </w:rPr>
        <w:t>6</w:t>
      </w:r>
      <w:r w:rsidR="00EE6628" w:rsidRPr="00FA4446">
        <w:rPr>
          <w:rFonts w:cstheme="minorHAnsi"/>
          <w:sz w:val="24"/>
          <w:szCs w:val="24"/>
        </w:rPr>
        <w:t xml:space="preserve">) </w:t>
      </w:r>
      <w:r w:rsidR="00EE6628" w:rsidRPr="00FA4446">
        <w:rPr>
          <w:rFonts w:cstheme="minorHAnsi"/>
          <w:bCs/>
          <w:sz w:val="24"/>
          <w:szCs w:val="24"/>
        </w:rPr>
        <w:t>dostarczenie pojemników do wskazanych aptek i sklepów oraz budynków użyteczności publicznej oraz świadczenie usług, związanych z utrzymaniem ich w odpowiednim stanie sanitarnym, porządkowym i technicznym;</w:t>
      </w:r>
    </w:p>
    <w:p w:rsidR="00EE6628" w:rsidRPr="00FA4446" w:rsidRDefault="002C715E" w:rsidP="00BE60B2">
      <w:pPr>
        <w:pStyle w:val="Akapitzlist"/>
        <w:ind w:left="426"/>
        <w:jc w:val="both"/>
        <w:rPr>
          <w:rFonts w:cstheme="minorHAnsi"/>
          <w:sz w:val="24"/>
          <w:szCs w:val="24"/>
        </w:rPr>
      </w:pPr>
      <w:r w:rsidRPr="00FA4446">
        <w:rPr>
          <w:rFonts w:cstheme="minorHAnsi"/>
          <w:sz w:val="24"/>
          <w:szCs w:val="24"/>
        </w:rPr>
        <w:t>7</w:t>
      </w:r>
      <w:r w:rsidR="00EE6628" w:rsidRPr="00FA4446">
        <w:rPr>
          <w:rFonts w:cstheme="minorHAnsi"/>
          <w:sz w:val="24"/>
          <w:szCs w:val="24"/>
        </w:rPr>
        <w:t>) prowadzenie różnych form działań edukujących w zakresie gospodarowania odpadami komunalnymi w szczególności</w:t>
      </w:r>
      <w:r w:rsidR="00FB7F9E" w:rsidRPr="00FA4446">
        <w:rPr>
          <w:rFonts w:cstheme="minorHAnsi"/>
          <w:sz w:val="24"/>
          <w:szCs w:val="24"/>
        </w:rPr>
        <w:t>,</w:t>
      </w:r>
      <w:r w:rsidR="00EE6628" w:rsidRPr="00FA4446">
        <w:rPr>
          <w:rFonts w:cstheme="minorHAnsi"/>
          <w:sz w:val="24"/>
          <w:szCs w:val="24"/>
        </w:rPr>
        <w:t xml:space="preserve"> w zakresie selektywnego zbierania odpadów komunalnych i zapewnienie obsługi technicznej podczas imprez ekologicznych, odbywających się na terenie Gminy </w:t>
      </w:r>
      <w:r w:rsidRPr="00FA4446">
        <w:rPr>
          <w:rFonts w:cstheme="minorHAnsi"/>
          <w:sz w:val="24"/>
          <w:szCs w:val="24"/>
        </w:rPr>
        <w:t>Wielka Nieszawka</w:t>
      </w:r>
      <w:r w:rsidR="00EE6628" w:rsidRPr="00FA4446">
        <w:rPr>
          <w:rFonts w:cstheme="minorHAnsi"/>
          <w:sz w:val="24"/>
          <w:szCs w:val="24"/>
        </w:rPr>
        <w:t>;</w:t>
      </w:r>
    </w:p>
    <w:p w:rsidR="00E10D8B" w:rsidRPr="00FA4446" w:rsidRDefault="002C715E" w:rsidP="00BE60B2">
      <w:pPr>
        <w:pStyle w:val="Akapitzlist"/>
        <w:ind w:left="426"/>
        <w:jc w:val="both"/>
        <w:rPr>
          <w:rFonts w:cstheme="minorHAnsi"/>
          <w:sz w:val="24"/>
          <w:szCs w:val="24"/>
        </w:rPr>
      </w:pPr>
      <w:r w:rsidRPr="00FA4446">
        <w:rPr>
          <w:rFonts w:cstheme="minorHAnsi"/>
          <w:sz w:val="24"/>
          <w:szCs w:val="24"/>
        </w:rPr>
        <w:lastRenderedPageBreak/>
        <w:t>8</w:t>
      </w:r>
      <w:r w:rsidR="00E10D8B" w:rsidRPr="00FA4446">
        <w:rPr>
          <w:rFonts w:cstheme="minorHAnsi"/>
          <w:sz w:val="24"/>
          <w:szCs w:val="24"/>
        </w:rPr>
        <w:t>) przeprowadzani</w:t>
      </w:r>
      <w:r w:rsidR="00FB7F9E" w:rsidRPr="00FA4446">
        <w:rPr>
          <w:rFonts w:cstheme="minorHAnsi"/>
          <w:sz w:val="24"/>
          <w:szCs w:val="24"/>
        </w:rPr>
        <w:t>e</w:t>
      </w:r>
      <w:r w:rsidR="00E10D8B" w:rsidRPr="00FA4446">
        <w:rPr>
          <w:rFonts w:cstheme="minorHAnsi"/>
          <w:sz w:val="24"/>
          <w:szCs w:val="24"/>
        </w:rPr>
        <w:t xml:space="preserve"> kontroli realiz</w:t>
      </w:r>
      <w:r w:rsidR="0000369A" w:rsidRPr="00FA4446">
        <w:rPr>
          <w:rFonts w:cstheme="minorHAnsi"/>
          <w:sz w:val="24"/>
          <w:szCs w:val="24"/>
        </w:rPr>
        <w:t>acji,</w:t>
      </w:r>
      <w:r w:rsidR="00E10D8B" w:rsidRPr="00FA4446">
        <w:rPr>
          <w:rFonts w:cstheme="minorHAnsi"/>
          <w:sz w:val="24"/>
          <w:szCs w:val="24"/>
        </w:rPr>
        <w:t xml:space="preserve"> przez właściciela nieruchomości</w:t>
      </w:r>
      <w:r w:rsidR="0000369A" w:rsidRPr="00FA4446">
        <w:rPr>
          <w:rFonts w:cstheme="minorHAnsi"/>
          <w:sz w:val="24"/>
          <w:szCs w:val="24"/>
        </w:rPr>
        <w:t>,</w:t>
      </w:r>
      <w:r w:rsidR="00E10D8B" w:rsidRPr="00FA4446">
        <w:rPr>
          <w:rFonts w:cstheme="minorHAnsi"/>
          <w:sz w:val="24"/>
          <w:szCs w:val="24"/>
        </w:rPr>
        <w:t xml:space="preserve"> obowiązku w zakresie selektywnego zbierania odpadów, zgodnie z wymogami określonymi </w:t>
      </w:r>
      <w:r w:rsidR="00717B4E" w:rsidRPr="00FA4446">
        <w:rPr>
          <w:rFonts w:cstheme="minorHAnsi"/>
          <w:sz w:val="24"/>
          <w:szCs w:val="24"/>
        </w:rPr>
        <w:t xml:space="preserve">w niniejszym opisie oraz we Wzorze Umowy stanowiącym Załącznik nr </w:t>
      </w:r>
      <w:r w:rsidR="002874C5" w:rsidRPr="00FA4446">
        <w:rPr>
          <w:rFonts w:cstheme="minorHAnsi"/>
          <w:sz w:val="24"/>
          <w:szCs w:val="24"/>
        </w:rPr>
        <w:t>8</w:t>
      </w:r>
      <w:r w:rsidR="00F35323" w:rsidRPr="00FA4446">
        <w:rPr>
          <w:rFonts w:cstheme="minorHAnsi"/>
          <w:sz w:val="24"/>
          <w:szCs w:val="24"/>
        </w:rPr>
        <w:t xml:space="preserve"> do</w:t>
      </w:r>
      <w:r w:rsidR="00717B4E" w:rsidRPr="00FA4446">
        <w:rPr>
          <w:rFonts w:cstheme="minorHAnsi"/>
          <w:sz w:val="24"/>
          <w:szCs w:val="24"/>
        </w:rPr>
        <w:t xml:space="preserve"> SWZ</w:t>
      </w:r>
      <w:r w:rsidR="005114F4" w:rsidRPr="00FA4446">
        <w:rPr>
          <w:rFonts w:cstheme="minorHAnsi"/>
          <w:sz w:val="24"/>
          <w:szCs w:val="24"/>
        </w:rPr>
        <w:t>;</w:t>
      </w:r>
    </w:p>
    <w:p w:rsidR="00BE4A20" w:rsidRPr="00FA4446" w:rsidRDefault="002C715E" w:rsidP="00BE60B2">
      <w:pPr>
        <w:pStyle w:val="Akapitzlist"/>
        <w:ind w:left="426"/>
        <w:jc w:val="both"/>
        <w:rPr>
          <w:rFonts w:cstheme="minorHAnsi"/>
          <w:sz w:val="24"/>
          <w:szCs w:val="24"/>
        </w:rPr>
      </w:pPr>
      <w:r w:rsidRPr="00FA4446">
        <w:rPr>
          <w:rFonts w:cstheme="minorHAnsi"/>
          <w:sz w:val="24"/>
          <w:szCs w:val="24"/>
        </w:rPr>
        <w:t>9</w:t>
      </w:r>
      <w:r w:rsidR="00EE6628" w:rsidRPr="00FA4446">
        <w:rPr>
          <w:rFonts w:cstheme="minorHAnsi"/>
          <w:sz w:val="24"/>
          <w:szCs w:val="24"/>
        </w:rPr>
        <w:t>) opracowani</w:t>
      </w:r>
      <w:r w:rsidR="00FB7F9E" w:rsidRPr="00FA4446">
        <w:rPr>
          <w:rFonts w:cstheme="minorHAnsi"/>
          <w:sz w:val="24"/>
          <w:szCs w:val="24"/>
        </w:rPr>
        <w:t>e</w:t>
      </w:r>
      <w:r w:rsidR="00FB0464" w:rsidRPr="00FA4446">
        <w:rPr>
          <w:rFonts w:cstheme="minorHAnsi"/>
          <w:sz w:val="24"/>
          <w:szCs w:val="24"/>
        </w:rPr>
        <w:t>i dostarczenie</w:t>
      </w:r>
      <w:r w:rsidR="00EE6628" w:rsidRPr="00FA4446">
        <w:rPr>
          <w:rFonts w:cstheme="minorHAnsi"/>
          <w:sz w:val="24"/>
          <w:szCs w:val="24"/>
        </w:rPr>
        <w:t xml:space="preserve"> harmonogramu wykonywanych usług objętych Przedmiotem zamówienia dla właścicieli nieruchomości zamieszkałych</w:t>
      </w:r>
      <w:r w:rsidR="00B42B79" w:rsidRPr="00FA4446">
        <w:rPr>
          <w:rFonts w:eastAsia="Times New Roman" w:cstheme="minorHAnsi"/>
          <w:bCs/>
          <w:sz w:val="24"/>
          <w:szCs w:val="24"/>
        </w:rPr>
        <w:t xml:space="preserve"> i niezamieszkałych</w:t>
      </w:r>
      <w:r w:rsidR="00EE6628" w:rsidRPr="00FA4446">
        <w:rPr>
          <w:rFonts w:cstheme="minorHAnsi"/>
          <w:sz w:val="24"/>
          <w:szCs w:val="24"/>
        </w:rPr>
        <w:t xml:space="preserve">, położonych na terenie Gminy </w:t>
      </w:r>
      <w:r w:rsidRPr="00FA4446">
        <w:rPr>
          <w:rFonts w:cstheme="minorHAnsi"/>
          <w:sz w:val="24"/>
          <w:szCs w:val="24"/>
        </w:rPr>
        <w:t>Wielka Nieszawka</w:t>
      </w:r>
      <w:bookmarkStart w:id="5" w:name="_Hlk126747202"/>
      <w:bookmarkStart w:id="6" w:name="_Hlk77575533"/>
      <w:r w:rsidR="001A6D1F" w:rsidRPr="00FA4446">
        <w:rPr>
          <w:rFonts w:cstheme="minorHAnsi"/>
          <w:sz w:val="24"/>
          <w:szCs w:val="24"/>
        </w:rPr>
        <w:t>.</w:t>
      </w:r>
    </w:p>
    <w:p w:rsidR="000C56E4" w:rsidRDefault="00993A48" w:rsidP="00BE60B2">
      <w:pPr>
        <w:pStyle w:val="Akapitzlist"/>
        <w:ind w:left="426"/>
        <w:jc w:val="both"/>
        <w:rPr>
          <w:rFonts w:cs="Calibri"/>
          <w:sz w:val="24"/>
          <w:szCs w:val="24"/>
        </w:rPr>
      </w:pPr>
      <w:bookmarkStart w:id="7" w:name="_Hlk77590014"/>
      <w:bookmarkEnd w:id="5"/>
      <w:r w:rsidRPr="00900891">
        <w:rPr>
          <w:rFonts w:cstheme="minorHAnsi"/>
          <w:sz w:val="24"/>
          <w:szCs w:val="24"/>
        </w:rPr>
        <w:t>1</w:t>
      </w:r>
      <w:r w:rsidR="002C715E" w:rsidRPr="00900891">
        <w:rPr>
          <w:rFonts w:cstheme="minorHAnsi"/>
          <w:sz w:val="24"/>
          <w:szCs w:val="24"/>
        </w:rPr>
        <w:t>0</w:t>
      </w:r>
      <w:r w:rsidR="00E11402" w:rsidRPr="00900891">
        <w:rPr>
          <w:rFonts w:cstheme="minorHAnsi"/>
          <w:sz w:val="24"/>
          <w:szCs w:val="24"/>
        </w:rPr>
        <w:t xml:space="preserve">) </w:t>
      </w:r>
      <w:r w:rsidR="0000369A" w:rsidRPr="00900891">
        <w:rPr>
          <w:rFonts w:cstheme="minorHAnsi"/>
          <w:sz w:val="24"/>
          <w:szCs w:val="24"/>
        </w:rPr>
        <w:t xml:space="preserve">prowadzenie dokumentacji związanej </w:t>
      </w:r>
      <w:bookmarkEnd w:id="6"/>
      <w:r w:rsidR="00BE4A20" w:rsidRPr="00900891">
        <w:rPr>
          <w:rFonts w:cstheme="minorHAnsi"/>
          <w:color w:val="262626"/>
          <w:sz w:val="24"/>
          <w:szCs w:val="24"/>
        </w:rPr>
        <w:t xml:space="preserve">z działalnością objętą </w:t>
      </w:r>
      <w:r w:rsidR="00812380" w:rsidRPr="00900891">
        <w:rPr>
          <w:rFonts w:cstheme="minorHAnsi"/>
          <w:color w:val="262626"/>
          <w:sz w:val="24"/>
          <w:szCs w:val="24"/>
        </w:rPr>
        <w:t>P</w:t>
      </w:r>
      <w:r w:rsidR="00BE4A20" w:rsidRPr="00900891">
        <w:rPr>
          <w:rFonts w:cstheme="minorHAnsi"/>
          <w:color w:val="262626"/>
          <w:sz w:val="24"/>
          <w:szCs w:val="24"/>
        </w:rPr>
        <w:t>rzedmiotem zamówienia</w:t>
      </w:r>
      <w:r w:rsidR="00900891">
        <w:rPr>
          <w:rFonts w:cs="Calibri"/>
          <w:sz w:val="24"/>
          <w:szCs w:val="24"/>
        </w:rPr>
        <w:t xml:space="preserve"> – opisane szczegółowo w </w:t>
      </w:r>
      <w:r w:rsidR="00900891" w:rsidRPr="00FC4799">
        <w:rPr>
          <w:rFonts w:cs="Calibri"/>
          <w:sz w:val="24"/>
          <w:szCs w:val="24"/>
        </w:rPr>
        <w:t>§</w:t>
      </w:r>
      <w:r w:rsidR="00900891">
        <w:rPr>
          <w:rFonts w:cs="Calibri"/>
          <w:sz w:val="24"/>
          <w:szCs w:val="24"/>
        </w:rPr>
        <w:t>5 projektu umowy.</w:t>
      </w:r>
    </w:p>
    <w:p w:rsidR="00CA7FE5" w:rsidRDefault="000C56E4" w:rsidP="00BE60B2">
      <w:pPr>
        <w:pStyle w:val="Akapitzlist"/>
        <w:ind w:left="426"/>
        <w:jc w:val="both"/>
        <w:rPr>
          <w:rFonts w:cs="Calibri"/>
          <w:sz w:val="24"/>
          <w:szCs w:val="24"/>
        </w:rPr>
      </w:pPr>
      <w:r w:rsidRPr="00E26C49">
        <w:rPr>
          <w:rFonts w:cs="Calibri"/>
          <w:sz w:val="24"/>
          <w:szCs w:val="24"/>
        </w:rPr>
        <w:t xml:space="preserve">11) jednokrotne w ciągu roku, mycie pojemników ustawionych na/przy </w:t>
      </w:r>
      <w:r w:rsidR="00E26C49" w:rsidRPr="00E26C49">
        <w:rPr>
          <w:rFonts w:cs="Calibri"/>
          <w:sz w:val="24"/>
          <w:szCs w:val="24"/>
        </w:rPr>
        <w:t>nieruchomościach, służących</w:t>
      </w:r>
      <w:r w:rsidRPr="00E26C49">
        <w:rPr>
          <w:rFonts w:cs="Calibri"/>
          <w:sz w:val="24"/>
          <w:szCs w:val="24"/>
        </w:rPr>
        <w:t xml:space="preserve"> do gromadzenia odpadów. Termin mycia (dzień, miesiąc) w konkretnych miejscowościach Wykonawca zamieści w harmonogramie wywozu odpadów komunalnych.</w:t>
      </w:r>
    </w:p>
    <w:p w:rsidR="000C56E4" w:rsidRPr="00FA4446" w:rsidRDefault="000C56E4" w:rsidP="00BE60B2">
      <w:pPr>
        <w:pStyle w:val="Akapitzlist"/>
        <w:ind w:left="426"/>
        <w:jc w:val="both"/>
        <w:rPr>
          <w:rFonts w:cstheme="minorHAnsi"/>
          <w:color w:val="262626"/>
          <w:sz w:val="24"/>
          <w:szCs w:val="24"/>
        </w:rPr>
      </w:pPr>
    </w:p>
    <w:bookmarkEnd w:id="3"/>
    <w:p w:rsidR="00CF7ABF" w:rsidRPr="00FA4446" w:rsidRDefault="00CF7ABF" w:rsidP="00CF7ABF">
      <w:pPr>
        <w:pStyle w:val="Akapitzlist"/>
        <w:ind w:left="708"/>
        <w:jc w:val="both"/>
        <w:rPr>
          <w:rFonts w:cstheme="minorHAnsi"/>
          <w:color w:val="262626"/>
          <w:sz w:val="24"/>
          <w:szCs w:val="24"/>
        </w:rPr>
      </w:pPr>
    </w:p>
    <w:bookmarkEnd w:id="4"/>
    <w:bookmarkEnd w:id="7"/>
    <w:p w:rsidR="0051330D" w:rsidRPr="00FA4446" w:rsidRDefault="0051330D" w:rsidP="00BE60B2">
      <w:pPr>
        <w:pStyle w:val="Akapitzlist"/>
        <w:ind w:left="0"/>
        <w:jc w:val="both"/>
        <w:rPr>
          <w:rFonts w:cstheme="minorHAnsi"/>
          <w:b/>
          <w:sz w:val="24"/>
          <w:szCs w:val="24"/>
        </w:rPr>
      </w:pPr>
      <w:r w:rsidRPr="00FA4446">
        <w:rPr>
          <w:rFonts w:cstheme="minorHAnsi"/>
          <w:b/>
          <w:sz w:val="24"/>
          <w:szCs w:val="24"/>
        </w:rPr>
        <w:t xml:space="preserve">II. INFORMACJE OGÓLNE </w:t>
      </w:r>
    </w:p>
    <w:p w:rsidR="00B70285" w:rsidRPr="00FA4446" w:rsidRDefault="0051330D" w:rsidP="00BE60B2">
      <w:pPr>
        <w:pStyle w:val="Akapitzlist"/>
        <w:numPr>
          <w:ilvl w:val="1"/>
          <w:numId w:val="45"/>
        </w:numPr>
        <w:spacing w:after="160" w:line="259" w:lineRule="auto"/>
        <w:jc w:val="both"/>
        <w:rPr>
          <w:rFonts w:cstheme="minorHAnsi"/>
          <w:sz w:val="24"/>
          <w:szCs w:val="24"/>
        </w:rPr>
      </w:pPr>
      <w:r w:rsidRPr="00FA4446">
        <w:rPr>
          <w:rFonts w:cstheme="minorHAnsi"/>
          <w:sz w:val="24"/>
          <w:szCs w:val="24"/>
        </w:rPr>
        <w:t xml:space="preserve">Wykonawca zobowiązany jest do przestrzegania w trakcie realizacji zamówienia przepisów prawa, w szczególności takich jak: </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ustawy z dnia 6 marca 2018 r. Prawo przedsiębiorców ( t.j. Dz.U. z 2021 r., poz. 162 ze zm.);</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ustawy z dnia 14 grudnia 2012 r. o odpadach (t.j. Dz.U. 202</w:t>
      </w:r>
      <w:r w:rsidR="00AF6D3D" w:rsidRPr="00FA4446">
        <w:rPr>
          <w:rFonts w:cstheme="minorHAnsi"/>
          <w:bCs/>
          <w:sz w:val="24"/>
          <w:szCs w:val="24"/>
        </w:rPr>
        <w:t>3</w:t>
      </w:r>
      <w:r w:rsidRPr="00FA4446">
        <w:rPr>
          <w:rFonts w:cstheme="minorHAnsi"/>
          <w:bCs/>
          <w:sz w:val="24"/>
          <w:szCs w:val="24"/>
        </w:rPr>
        <w:t xml:space="preserve">poz. </w:t>
      </w:r>
      <w:r w:rsidR="00AF6D3D" w:rsidRPr="00FA4446">
        <w:rPr>
          <w:rFonts w:cstheme="minorHAnsi"/>
          <w:bCs/>
          <w:sz w:val="24"/>
          <w:szCs w:val="24"/>
        </w:rPr>
        <w:t>1587</w:t>
      </w:r>
      <w:r w:rsidRPr="00FA4446">
        <w:rPr>
          <w:rFonts w:cstheme="minorHAnsi"/>
          <w:bCs/>
          <w:sz w:val="24"/>
          <w:szCs w:val="24"/>
        </w:rPr>
        <w:t>);</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ustawa</w:t>
      </w:r>
      <w:r w:rsidR="00D21A29" w:rsidRPr="00FA4446">
        <w:rPr>
          <w:rFonts w:cstheme="minorHAnsi"/>
          <w:bCs/>
          <w:sz w:val="24"/>
          <w:szCs w:val="24"/>
        </w:rPr>
        <w:t>z dnia 13 września 1996 r. o utrzymaniu czystości i porządku w gminach ( Dz. U. z 202</w:t>
      </w:r>
      <w:r w:rsidR="00AF6D3D" w:rsidRPr="00FA4446">
        <w:rPr>
          <w:rFonts w:cstheme="minorHAnsi"/>
          <w:bCs/>
          <w:sz w:val="24"/>
          <w:szCs w:val="24"/>
        </w:rPr>
        <w:t>3</w:t>
      </w:r>
      <w:r w:rsidR="00D21A29" w:rsidRPr="00FA4446">
        <w:rPr>
          <w:rFonts w:cstheme="minorHAnsi"/>
          <w:bCs/>
          <w:sz w:val="24"/>
          <w:szCs w:val="24"/>
        </w:rPr>
        <w:t xml:space="preserve"> r., poz. 1</w:t>
      </w:r>
      <w:r w:rsidR="00AF6D3D" w:rsidRPr="00FA4446">
        <w:rPr>
          <w:rFonts w:cstheme="minorHAnsi"/>
          <w:bCs/>
          <w:sz w:val="24"/>
          <w:szCs w:val="24"/>
        </w:rPr>
        <w:t>469</w:t>
      </w:r>
      <w:r w:rsidR="00D21A29" w:rsidRPr="00FA4446">
        <w:rPr>
          <w:rFonts w:cstheme="minorHAnsi"/>
          <w:bCs/>
          <w:sz w:val="24"/>
          <w:szCs w:val="24"/>
        </w:rPr>
        <w:t>);</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ustawy z dnia 27 kwietnia 2001 r. Prawo ochrony środowiska (t.j. Dz.U. z 2021 r., poz. 1973 ze zm.);</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ustawa z dnia 11 września 2015 r. o zużytym sprzęcie elektrycznym i elektronicznym (Dz. U. z 202</w:t>
      </w:r>
      <w:r w:rsidR="00BC6CAF" w:rsidRPr="00FA4446">
        <w:rPr>
          <w:rFonts w:cstheme="minorHAnsi"/>
          <w:bCs/>
          <w:sz w:val="24"/>
          <w:szCs w:val="24"/>
        </w:rPr>
        <w:t>2</w:t>
      </w:r>
      <w:r w:rsidRPr="00FA4446">
        <w:rPr>
          <w:rFonts w:cstheme="minorHAnsi"/>
          <w:bCs/>
          <w:sz w:val="24"/>
          <w:szCs w:val="24"/>
        </w:rPr>
        <w:t xml:space="preserve"> r., poz. 1</w:t>
      </w:r>
      <w:r w:rsidR="00BC6CAF" w:rsidRPr="00FA4446">
        <w:rPr>
          <w:rFonts w:cstheme="minorHAnsi"/>
          <w:bCs/>
          <w:sz w:val="24"/>
          <w:szCs w:val="24"/>
        </w:rPr>
        <w:t>622</w:t>
      </w:r>
      <w:r w:rsidRPr="00FA4446">
        <w:rPr>
          <w:rFonts w:cstheme="minorHAnsi"/>
          <w:bCs/>
          <w:sz w:val="24"/>
          <w:szCs w:val="24"/>
        </w:rPr>
        <w:t xml:space="preserve"> ze zm.);</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ustawa z dnia 24 kwietnia 2009 r. o bateriach i akumulatorach (t.j. Dz.U. z 2022 r., poz. 1113);</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ustawa z dnia 20 lipca 2017 r. Prawo wodne (Dz.U. z 202</w:t>
      </w:r>
      <w:r w:rsidR="00BC6CAF" w:rsidRPr="00FA4446">
        <w:rPr>
          <w:rFonts w:cstheme="minorHAnsi"/>
          <w:bCs/>
          <w:sz w:val="24"/>
          <w:szCs w:val="24"/>
        </w:rPr>
        <w:t>3</w:t>
      </w:r>
      <w:r w:rsidRPr="00FA4446">
        <w:rPr>
          <w:rFonts w:cstheme="minorHAnsi"/>
          <w:bCs/>
          <w:sz w:val="24"/>
          <w:szCs w:val="24"/>
        </w:rPr>
        <w:t xml:space="preserve"> r., poz. </w:t>
      </w:r>
      <w:r w:rsidR="00BC6CAF" w:rsidRPr="00FA4446">
        <w:rPr>
          <w:rFonts w:cstheme="minorHAnsi"/>
          <w:bCs/>
          <w:sz w:val="24"/>
          <w:szCs w:val="24"/>
        </w:rPr>
        <w:t>1478</w:t>
      </w:r>
      <w:r w:rsidRPr="00FA4446">
        <w:rPr>
          <w:rFonts w:cstheme="minorHAnsi"/>
          <w:bCs/>
          <w:sz w:val="24"/>
          <w:szCs w:val="24"/>
        </w:rPr>
        <w:t xml:space="preserve"> ze zm.);</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ustawa z dnia 11 września 2019 r. Prawo zamówień publicznych (Dz. U. z 202</w:t>
      </w:r>
      <w:r w:rsidR="008E5D9C" w:rsidRPr="00FA4446">
        <w:rPr>
          <w:rFonts w:cstheme="minorHAnsi"/>
          <w:bCs/>
          <w:sz w:val="24"/>
          <w:szCs w:val="24"/>
        </w:rPr>
        <w:t>3</w:t>
      </w:r>
      <w:r w:rsidRPr="00FA4446">
        <w:rPr>
          <w:rFonts w:cstheme="minorHAnsi"/>
          <w:bCs/>
          <w:sz w:val="24"/>
          <w:szCs w:val="24"/>
        </w:rPr>
        <w:t xml:space="preserve"> r., poz. </w:t>
      </w:r>
      <w:r w:rsidR="008E5D9C" w:rsidRPr="00FA4446">
        <w:rPr>
          <w:rFonts w:cstheme="minorHAnsi"/>
          <w:bCs/>
          <w:sz w:val="24"/>
          <w:szCs w:val="24"/>
        </w:rPr>
        <w:t>1605</w:t>
      </w:r>
      <w:r w:rsidRPr="00FA4446">
        <w:rPr>
          <w:rFonts w:cstheme="minorHAnsi"/>
          <w:bCs/>
          <w:sz w:val="24"/>
          <w:szCs w:val="24"/>
        </w:rPr>
        <w:t xml:space="preserve"> ze zm.);</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rozporządzenie Ministra Środowiska z dnia 11 stycznia 2013 r. w sprawie szczegółowych wymagań w zakresie odbierania odpadów komunalnych od właścicieli nieruchomości (Dz. U. z 2013 r., poz. 122);</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rozporządzenie Ministra Środowiska z dnia 16 czerwca 2009 r. w sprawie bezpieczeństwa i higieny pracy przy gospodarowaniu odpadami komunalnymi (Dz. U. z 2009 r., Nr 104, poz. 868);</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rozporządzenia Ministra Klimatu z dnia 2 stycznia 2020 r. w sprawie katalogu odpadów (Dz. U. z 2020 r., poz. 10);</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lastRenderedPageBreak/>
        <w:t>rozporządzenie Ministra Klimatu i Środowiska z dnia 3 sierpnia 2021 r. w sprawie sposobu obliczania poziomów przygotowania do ponownego użycia i recyklingu odpadów komunalnych (Dz. U. z 2021 r., poz. 1530);</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rozporządzenie Ministra Środowiska z dnia 15 grudnia 2017 r. w sprawie poziomów ograniczenia składowania masy odpadów komunalnych ulegających biodegradacji (Dz. U. z 2017 r., poz. 2412);</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rozporządzenie Ministra Klimatu i Środowiska z dnia 10 maja 2021 r. w sprawie sposobu selektywnego zbierania wybranych frakcji odpadów (Dz. U. z 2021 r. poz. 906);</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uchwała nr XXXII/545/12 Sejmiku Województwa Kujawsko – Pomorskiego z dnia 29 maja 2017 r. w sprawie „Planu gospodarki odpadami Województwa Kujawsko – Pomorskiego na lata 2016 – 2022, z perspektywą na lata 2023 – 2028”;</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uchwała nr XXXII/546/17 Sejmiku Województwa Kujawsko – Pomorskiego z dnia 29 maja 2017 r. w sprawie wykonania "Planu gospodarki odpadami województwa kujawsko-pomorskiego na lata 2016-2022 z perspektywą na lata 2023-2028" (Dz. Urz. Woj. Kujawsko – Pomorskiego 2017 r. poz. 2403 z późn. zm.);</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uchwała nr XXXIV/168/2017 Rady Gminy Wielka Nieszawka z dnia 04 października 2017r. w sprawie regulaminu utrzymania czystości i porządku na terenie Gminy Wielka Nieszawka (D. Urz. Woj. Kuj. – Pom. z dnia 12 października 2017r. poz. 3922); Uchwała nr XLIII/222/2018 Rady Gminy Wielka Nieszawka z dnia 13 sierpnia 2018 r. zmieniająca uchwałę w sprawie regulaminu utrzymania czystości i porządku na terenie Gminy Wielka Nieszawka (Dz. urz. Woj. Kuj. – Pom. z dnia 14 sierpnia 2018r. poz. 4107) Uchwała nr XXVIII/146/2020 Rady Gminy Wielka Nieszawka z dnia 29 grudnia 2020 r. zmieniająca uchwałę w sprawie regulaminu utrzymania czystości i porządku na terenie Gminy Wielka Nieszawka (Dz. urz. Woj. Kuj. – Pom. z dnia 8 stycznia 2021r. poz. 203); Uchwała nr XXXI/169/2021 Rady Gminy Wielka Nieszawka z dnia 23 lutego 2021r. zmieniająca uchwałę w sprawie regulaminu utrzymania czystości i porządku na terenie Gminy Wielka Nieszawka (Dz. urz. Woj. Kuj. – Pom. z dnia 26 lutego 2021r. poz. 959) jak również z uwzględnieniem przyszłych zmian;</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uchwała nr XXXIV/167/2017 Rady Gminy Wielka Nieszawka z dnia 04 października 2017r. w sprawie określenia szczegółowego sposobu i zakresu świadczenia usług w zakresie odbierania odpadów komunalnych od właścicieli nieruchomości z terenu Gminy Wielka Nieszawka ich zagospodarowania (Dz. Urz. Woj. Kuj. – Pom. z dnia 12 października 2017 r. poz. 3921), Uchwała Nr XLIII/223/2018 Rady Gminy Wielka Nieszawka z dnia 13 sierpnia 2018r. zmieniająca uchwałę w sprawie określenia szczegółowego sposobu i zakresu świadczenia usług w zakresie odbierania odpadów komunalnych i ich zagospodarowania (Dz. Urz. Woj. Kuj. – Pom. z dnia 13 sierpnia 2018r. poz. 4156) jak również z uwzględnieniem przyszłych zmian;</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t>uchwała nr XXXI/168/2021 Rady Gminy Wielka Nieszawka z dnia 23 lutego 2021r. zmieniająca uchwałę w sprawie określenia szczegółowego sposobu i zakresu świadczenia usług w zakresie odbierania odpadów komunalnych i ich zagospodarowania ( Dz. Urz. Woj. Kuj. – Pom. z dnia 26 lutego 2021 r. poz. 958) jak również z uwzględnieniem przyszłych zmian</w:t>
      </w:r>
      <w:r w:rsidR="00F528E8" w:rsidRPr="00FA4446">
        <w:rPr>
          <w:rFonts w:cstheme="minorHAnsi"/>
          <w:bCs/>
          <w:sz w:val="24"/>
          <w:szCs w:val="24"/>
        </w:rPr>
        <w:t>;</w:t>
      </w:r>
    </w:p>
    <w:p w:rsidR="002C715E" w:rsidRPr="00FA4446" w:rsidRDefault="002C715E" w:rsidP="00BE60B2">
      <w:pPr>
        <w:numPr>
          <w:ilvl w:val="0"/>
          <w:numId w:val="31"/>
        </w:numPr>
        <w:spacing w:before="19" w:after="0" w:line="240" w:lineRule="auto"/>
        <w:ind w:left="709"/>
        <w:jc w:val="both"/>
        <w:rPr>
          <w:rFonts w:cstheme="minorHAnsi"/>
          <w:bCs/>
          <w:sz w:val="24"/>
          <w:szCs w:val="24"/>
        </w:rPr>
      </w:pPr>
      <w:r w:rsidRPr="00FA4446">
        <w:rPr>
          <w:rFonts w:cstheme="minorHAnsi"/>
          <w:bCs/>
          <w:sz w:val="24"/>
          <w:szCs w:val="24"/>
        </w:rPr>
        <w:lastRenderedPageBreak/>
        <w:t>uchwała</w:t>
      </w:r>
      <w:bookmarkStart w:id="8" w:name="_Hlk109131290"/>
      <w:r w:rsidRPr="00FA4446">
        <w:rPr>
          <w:rFonts w:cstheme="minorHAnsi"/>
          <w:bCs/>
          <w:sz w:val="24"/>
          <w:szCs w:val="24"/>
        </w:rPr>
        <w:t>nr XVII/93/2020 Rady Gminy Wielka Nieszawka z dnia 14 stycznia 2020 roku</w:t>
      </w:r>
      <w:bookmarkEnd w:id="8"/>
      <w:r w:rsidRPr="00FA4446">
        <w:rPr>
          <w:rFonts w:cstheme="minorHAnsi"/>
          <w:bCs/>
          <w:sz w:val="24"/>
          <w:szCs w:val="24"/>
        </w:rPr>
        <w:t xml:space="preserve"> w sprawie odbierania odpadów komunalnych od właścicieli nieruchomości, na których nie zamieszkują mieszkańcy, uchwała nr XLVI/266/2022 </w:t>
      </w:r>
      <w:bookmarkStart w:id="9" w:name="_Hlk109108843"/>
      <w:r w:rsidRPr="00FA4446">
        <w:rPr>
          <w:rFonts w:cstheme="minorHAnsi"/>
          <w:bCs/>
          <w:sz w:val="24"/>
          <w:szCs w:val="24"/>
        </w:rPr>
        <w:t xml:space="preserve">Rady Gminy Wielka Nieszawka z dnia 29 marca 2022 roku zmieniająca uchwałę w sprawie odbierania odpadów komunalnych od właścicieli nieruchomości, na których nie zamieszkują mieszkańcy </w:t>
      </w:r>
      <w:bookmarkEnd w:id="9"/>
      <w:r w:rsidR="00635A68" w:rsidRPr="00FA4446">
        <w:rPr>
          <w:rFonts w:cstheme="minorHAnsi"/>
          <w:sz w:val="24"/>
          <w:szCs w:val="24"/>
        </w:rPr>
        <w:t>(Dz. Urz. Woj. Kuj.-Pom z 05.04.2022, poz. 1774)</w:t>
      </w:r>
      <w:r w:rsidRPr="00FA4446">
        <w:rPr>
          <w:rFonts w:cstheme="minorHAnsi"/>
          <w:bCs/>
          <w:sz w:val="24"/>
          <w:szCs w:val="24"/>
        </w:rPr>
        <w:t>;</w:t>
      </w:r>
    </w:p>
    <w:p w:rsidR="002C715E" w:rsidRPr="00FA4446" w:rsidRDefault="002C715E" w:rsidP="002C715E">
      <w:pPr>
        <w:spacing w:before="19" w:after="0" w:line="240" w:lineRule="auto"/>
        <w:ind w:left="720"/>
        <w:jc w:val="both"/>
        <w:rPr>
          <w:rFonts w:cstheme="minorHAnsi"/>
          <w:bCs/>
          <w:sz w:val="24"/>
          <w:szCs w:val="24"/>
        </w:rPr>
      </w:pPr>
    </w:p>
    <w:p w:rsidR="0051330D" w:rsidRPr="00B26240" w:rsidRDefault="0051330D" w:rsidP="00BE60B2">
      <w:pPr>
        <w:ind w:left="567"/>
        <w:jc w:val="both"/>
        <w:rPr>
          <w:rFonts w:cstheme="minorHAnsi"/>
          <w:sz w:val="24"/>
          <w:szCs w:val="24"/>
        </w:rPr>
      </w:pPr>
      <w:r w:rsidRPr="00FA4446">
        <w:rPr>
          <w:rFonts w:cstheme="minorHAnsi"/>
          <w:sz w:val="24"/>
          <w:szCs w:val="24"/>
        </w:rPr>
        <w:t xml:space="preserve">W przypadku zmiany przepisów prawa w trakcie trwania umowy Wykonawca zobowiązany jest do dostosowania prowadzonych działań i usług do obowiązującego </w:t>
      </w:r>
      <w:r w:rsidRPr="00B26240">
        <w:rPr>
          <w:rFonts w:cstheme="minorHAnsi"/>
          <w:sz w:val="24"/>
          <w:szCs w:val="24"/>
        </w:rPr>
        <w:t>stanu prawnego.</w:t>
      </w:r>
    </w:p>
    <w:p w:rsidR="00F11DBA" w:rsidRDefault="00F11DBA" w:rsidP="00BE60B2">
      <w:pPr>
        <w:pStyle w:val="Akapitzlist"/>
        <w:numPr>
          <w:ilvl w:val="1"/>
          <w:numId w:val="45"/>
        </w:numPr>
        <w:spacing w:after="160" w:line="259" w:lineRule="auto"/>
        <w:jc w:val="both"/>
        <w:rPr>
          <w:rFonts w:cstheme="minorHAnsi"/>
          <w:sz w:val="24"/>
          <w:szCs w:val="24"/>
        </w:rPr>
      </w:pPr>
      <w:bookmarkStart w:id="10" w:name="_Hlk78272001"/>
      <w:r w:rsidRPr="00B26240">
        <w:rPr>
          <w:rFonts w:cstheme="minorHAnsi"/>
          <w:sz w:val="24"/>
          <w:szCs w:val="24"/>
        </w:rPr>
        <w:t xml:space="preserve">Wykonawca zobowiązany jest do tego, aby wszystkie odebrane odpady komunalneprzekazać do Instalacji Komunalnej zlokalizowanej przy ul. Kociewskiej 37w Toruniu, tj. </w:t>
      </w:r>
      <w:r w:rsidR="00F528E8" w:rsidRPr="00B26240">
        <w:rPr>
          <w:rFonts w:cstheme="minorHAnsi"/>
          <w:sz w:val="24"/>
          <w:szCs w:val="24"/>
        </w:rPr>
        <w:t>Zakładu Unieszkodliwiania Odpadów Komunalnych przy ul. Kociewskiej 37/53 w Toruniu (dalej: ZUOK)</w:t>
      </w:r>
      <w:r w:rsidR="006A3A01">
        <w:rPr>
          <w:rFonts w:cstheme="minorHAnsi"/>
          <w:sz w:val="24"/>
          <w:szCs w:val="24"/>
        </w:rPr>
        <w:t xml:space="preserve"> lub </w:t>
      </w:r>
      <w:r w:rsidR="00B26240" w:rsidRPr="00B26240">
        <w:rPr>
          <w:rFonts w:cstheme="minorHAnsi"/>
          <w:sz w:val="24"/>
          <w:szCs w:val="24"/>
        </w:rPr>
        <w:t>bezpośrednio do Stacji Przeładunkowej Odpadów w Toruniu przy ul. Kociewskiej 40-44</w:t>
      </w:r>
      <w:r w:rsidR="006A3A01">
        <w:rPr>
          <w:rFonts w:cstheme="minorHAnsi"/>
          <w:sz w:val="24"/>
          <w:szCs w:val="24"/>
        </w:rPr>
        <w:t>.</w:t>
      </w:r>
    </w:p>
    <w:p w:rsidR="006A3A01" w:rsidRPr="006A3A01" w:rsidRDefault="006A3A01" w:rsidP="006A3A01">
      <w:pPr>
        <w:pStyle w:val="Akapitzlist"/>
        <w:numPr>
          <w:ilvl w:val="1"/>
          <w:numId w:val="45"/>
        </w:numPr>
        <w:spacing w:after="160" w:line="259" w:lineRule="auto"/>
        <w:jc w:val="both"/>
        <w:rPr>
          <w:rFonts w:cstheme="minorHAnsi"/>
          <w:sz w:val="24"/>
          <w:szCs w:val="24"/>
        </w:rPr>
      </w:pPr>
      <w:r w:rsidRPr="006A3A01">
        <w:rPr>
          <w:rFonts w:cstheme="minorHAnsi"/>
          <w:sz w:val="24"/>
          <w:szCs w:val="24"/>
        </w:rPr>
        <w:t>W przypadku zmiany przepisów prawa w trakcie trwania umowy Wykonawca zobowiązany jest do dostosowania prowadzonych działań i usług do obowiązującego stanu prawnego.</w:t>
      </w:r>
    </w:p>
    <w:bookmarkEnd w:id="10"/>
    <w:p w:rsidR="00BE60B2" w:rsidRPr="00FA4446" w:rsidRDefault="00BE60B2" w:rsidP="007B606A">
      <w:pPr>
        <w:pStyle w:val="Default"/>
        <w:rPr>
          <w:rFonts w:asciiTheme="minorHAnsi" w:hAnsiTheme="minorHAnsi" w:cstheme="minorHAnsi"/>
          <w:b/>
          <w:bCs/>
        </w:rPr>
      </w:pPr>
    </w:p>
    <w:p w:rsidR="007B606A" w:rsidRPr="00FA4446" w:rsidRDefault="0080294F" w:rsidP="007B606A">
      <w:pPr>
        <w:pStyle w:val="Default"/>
        <w:rPr>
          <w:rFonts w:asciiTheme="minorHAnsi" w:hAnsiTheme="minorHAnsi" w:cstheme="minorHAnsi"/>
          <w:b/>
          <w:bCs/>
        </w:rPr>
      </w:pPr>
      <w:r w:rsidRPr="00FA4446">
        <w:rPr>
          <w:rFonts w:asciiTheme="minorHAnsi" w:hAnsiTheme="minorHAnsi" w:cstheme="minorHAnsi"/>
          <w:b/>
          <w:bCs/>
        </w:rPr>
        <w:t xml:space="preserve">III. INFORMACJE O GMINIE </w:t>
      </w:r>
      <w:r w:rsidR="002C715E" w:rsidRPr="00FA4446">
        <w:rPr>
          <w:rFonts w:asciiTheme="minorHAnsi" w:hAnsiTheme="minorHAnsi" w:cstheme="minorHAnsi"/>
          <w:b/>
          <w:bCs/>
        </w:rPr>
        <w:t>WIELKA NIESZAWKA</w:t>
      </w:r>
    </w:p>
    <w:p w:rsidR="00F528E8" w:rsidRPr="00FA4446" w:rsidRDefault="00F528E8" w:rsidP="00F528E8">
      <w:pPr>
        <w:tabs>
          <w:tab w:val="left" w:pos="720"/>
        </w:tabs>
        <w:spacing w:before="19" w:after="0" w:line="240" w:lineRule="auto"/>
        <w:ind w:left="142"/>
        <w:jc w:val="both"/>
        <w:rPr>
          <w:rFonts w:eastAsia="Times New Roman" w:cstheme="minorHAnsi"/>
          <w:b/>
          <w:sz w:val="24"/>
          <w:szCs w:val="24"/>
        </w:rPr>
      </w:pPr>
      <w:r w:rsidRPr="00FA4446">
        <w:rPr>
          <w:rFonts w:eastAsia="Times New Roman" w:cstheme="minorHAnsi"/>
          <w:b/>
          <w:sz w:val="24"/>
          <w:szCs w:val="24"/>
        </w:rPr>
        <w:t>1. Informacje ogólne</w:t>
      </w:r>
    </w:p>
    <w:p w:rsidR="002C715E" w:rsidRPr="00FA4446" w:rsidRDefault="002C715E" w:rsidP="002C715E">
      <w:pPr>
        <w:numPr>
          <w:ilvl w:val="0"/>
          <w:numId w:val="32"/>
        </w:numPr>
        <w:spacing w:before="19" w:after="0" w:line="240" w:lineRule="auto"/>
        <w:jc w:val="both"/>
        <w:rPr>
          <w:rFonts w:eastAsia="Times New Roman" w:cstheme="minorHAnsi"/>
          <w:bCs/>
          <w:sz w:val="24"/>
          <w:szCs w:val="24"/>
        </w:rPr>
      </w:pPr>
      <w:r w:rsidRPr="00FA4446">
        <w:rPr>
          <w:rFonts w:eastAsia="Times New Roman" w:cstheme="minorHAnsi"/>
          <w:bCs/>
          <w:sz w:val="24"/>
          <w:szCs w:val="24"/>
        </w:rPr>
        <w:t>powierzchnia Gminy Wielka Nieszawki 216,3 km²;</w:t>
      </w:r>
    </w:p>
    <w:p w:rsidR="002C715E" w:rsidRPr="00FA4446" w:rsidRDefault="00724585" w:rsidP="002C715E">
      <w:pPr>
        <w:numPr>
          <w:ilvl w:val="0"/>
          <w:numId w:val="32"/>
        </w:numPr>
        <w:spacing w:before="19" w:after="0" w:line="240" w:lineRule="auto"/>
        <w:jc w:val="both"/>
        <w:rPr>
          <w:rFonts w:eastAsia="Times New Roman" w:cstheme="minorHAnsi"/>
          <w:bCs/>
          <w:sz w:val="24"/>
          <w:szCs w:val="24"/>
        </w:rPr>
      </w:pPr>
      <w:r w:rsidRPr="001E69F0">
        <w:rPr>
          <w:rFonts w:eastAsia="Times New Roman" w:cstheme="minorHAnsi"/>
          <w:bCs/>
          <w:sz w:val="24"/>
          <w:szCs w:val="24"/>
        </w:rPr>
        <w:t>liczba mieszkańców z</w:t>
      </w:r>
      <w:r w:rsidR="002C715E" w:rsidRPr="001E69F0">
        <w:rPr>
          <w:rFonts w:eastAsia="Times New Roman" w:cstheme="minorHAnsi"/>
          <w:bCs/>
          <w:sz w:val="24"/>
          <w:szCs w:val="24"/>
        </w:rPr>
        <w:t>ameldowanych na pobyt stały</w:t>
      </w:r>
      <w:r w:rsidRPr="001E69F0">
        <w:rPr>
          <w:rFonts w:eastAsia="Times New Roman" w:cstheme="minorHAnsi"/>
          <w:bCs/>
          <w:sz w:val="24"/>
          <w:szCs w:val="24"/>
        </w:rPr>
        <w:t>lub</w:t>
      </w:r>
      <w:r w:rsidR="001A6D1F" w:rsidRPr="001E69F0">
        <w:rPr>
          <w:rFonts w:eastAsia="Times New Roman" w:cstheme="minorHAnsi"/>
          <w:bCs/>
          <w:sz w:val="24"/>
          <w:szCs w:val="24"/>
        </w:rPr>
        <w:t xml:space="preserve"> czasowy</w:t>
      </w:r>
      <w:r w:rsidR="001A6D1F" w:rsidRPr="00FA4446">
        <w:rPr>
          <w:rFonts w:eastAsia="Times New Roman" w:cstheme="minorHAnsi"/>
          <w:bCs/>
          <w:sz w:val="24"/>
          <w:szCs w:val="24"/>
        </w:rPr>
        <w:t>, wg stanu na dzień 30.09</w:t>
      </w:r>
      <w:r w:rsidR="002C715E" w:rsidRPr="00FA4446">
        <w:rPr>
          <w:rFonts w:eastAsia="Times New Roman" w:cstheme="minorHAnsi"/>
          <w:bCs/>
          <w:sz w:val="24"/>
          <w:szCs w:val="24"/>
        </w:rPr>
        <w:t>.202</w:t>
      </w:r>
      <w:r w:rsidR="00E11C6E" w:rsidRPr="00FA4446">
        <w:rPr>
          <w:rFonts w:eastAsia="Times New Roman" w:cstheme="minorHAnsi"/>
          <w:bCs/>
          <w:sz w:val="24"/>
          <w:szCs w:val="24"/>
        </w:rPr>
        <w:t>3</w:t>
      </w:r>
      <w:r w:rsidR="002C715E" w:rsidRPr="00FA4446">
        <w:rPr>
          <w:rFonts w:eastAsia="Times New Roman" w:cstheme="minorHAnsi"/>
          <w:bCs/>
          <w:sz w:val="24"/>
          <w:szCs w:val="24"/>
        </w:rPr>
        <w:t>r. wynosi 52</w:t>
      </w:r>
      <w:r w:rsidR="00F14E82" w:rsidRPr="00FA4446">
        <w:rPr>
          <w:rFonts w:eastAsia="Times New Roman" w:cstheme="minorHAnsi"/>
          <w:bCs/>
          <w:sz w:val="24"/>
          <w:szCs w:val="24"/>
        </w:rPr>
        <w:t>43</w:t>
      </w:r>
      <w:r w:rsidR="002C715E" w:rsidRPr="00FA4446">
        <w:rPr>
          <w:rFonts w:eastAsia="Times New Roman" w:cstheme="minorHAnsi"/>
          <w:bCs/>
          <w:sz w:val="24"/>
          <w:szCs w:val="24"/>
        </w:rPr>
        <w:t>;</w:t>
      </w:r>
    </w:p>
    <w:p w:rsidR="002C715E" w:rsidRPr="00FA4446" w:rsidRDefault="002C715E" w:rsidP="002C715E">
      <w:pPr>
        <w:numPr>
          <w:ilvl w:val="0"/>
          <w:numId w:val="32"/>
        </w:numPr>
        <w:spacing w:before="19" w:after="0" w:line="240" w:lineRule="auto"/>
        <w:jc w:val="both"/>
        <w:rPr>
          <w:rFonts w:eastAsia="Times New Roman" w:cstheme="minorHAnsi"/>
          <w:bCs/>
          <w:sz w:val="24"/>
          <w:szCs w:val="24"/>
        </w:rPr>
      </w:pPr>
      <w:r w:rsidRPr="00FA4446">
        <w:rPr>
          <w:rFonts w:eastAsia="Times New Roman" w:cstheme="minorHAnsi"/>
          <w:bCs/>
          <w:sz w:val="24"/>
          <w:szCs w:val="24"/>
        </w:rPr>
        <w:t>liczba osób, które na ten dzień złożyły deklaracje to: 4</w:t>
      </w:r>
      <w:r w:rsidR="00BD2CBA" w:rsidRPr="00FA4446">
        <w:rPr>
          <w:rFonts w:eastAsia="Times New Roman" w:cstheme="minorHAnsi"/>
          <w:bCs/>
          <w:sz w:val="24"/>
          <w:szCs w:val="24"/>
        </w:rPr>
        <w:t>611</w:t>
      </w:r>
      <w:r w:rsidRPr="00FA4446">
        <w:rPr>
          <w:rFonts w:eastAsia="Times New Roman" w:cstheme="minorHAnsi"/>
          <w:bCs/>
          <w:sz w:val="24"/>
          <w:szCs w:val="24"/>
        </w:rPr>
        <w:t xml:space="preserve"> osób.</w:t>
      </w:r>
    </w:p>
    <w:p w:rsidR="00D32D3C" w:rsidRPr="00FA4446" w:rsidRDefault="00D32D3C" w:rsidP="00D32D3C">
      <w:pPr>
        <w:spacing w:before="19" w:after="0" w:line="240" w:lineRule="auto"/>
        <w:ind w:left="720"/>
        <w:jc w:val="both"/>
        <w:rPr>
          <w:rFonts w:eastAsia="Times New Roman" w:cstheme="minorHAnsi"/>
          <w:bCs/>
          <w:sz w:val="24"/>
          <w:szCs w:val="24"/>
        </w:rPr>
      </w:pPr>
    </w:p>
    <w:p w:rsidR="002C715E" w:rsidRPr="00FA4446" w:rsidRDefault="002C715E" w:rsidP="002C715E">
      <w:pPr>
        <w:spacing w:after="0" w:line="240" w:lineRule="auto"/>
        <w:jc w:val="both"/>
        <w:rPr>
          <w:rFonts w:eastAsia="Times New Roman" w:cstheme="minorHAnsi"/>
          <w:i/>
          <w:iCs/>
          <w:sz w:val="24"/>
          <w:szCs w:val="24"/>
        </w:rPr>
      </w:pPr>
      <w:r w:rsidRPr="00FA4446">
        <w:rPr>
          <w:rFonts w:eastAsia="Times New Roman" w:cstheme="minorHAnsi"/>
          <w:i/>
          <w:iCs/>
          <w:sz w:val="24"/>
          <w:szCs w:val="24"/>
        </w:rPr>
        <w:t>Tabela 1. Wykaz miejscowości oraz ilość nieruchomości i liczba ludności wg zebranych deklaracji</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2552"/>
        <w:gridCol w:w="1984"/>
        <w:gridCol w:w="1843"/>
      </w:tblGrid>
      <w:tr w:rsidR="002C715E" w:rsidRPr="00FA4446" w:rsidTr="00B05B96">
        <w:tc>
          <w:tcPr>
            <w:tcW w:w="2376" w:type="dxa"/>
            <w:tcBorders>
              <w:top w:val="single" w:sz="4" w:space="0" w:color="auto"/>
              <w:left w:val="single" w:sz="4" w:space="0" w:color="auto"/>
              <w:bottom w:val="single" w:sz="4" w:space="0" w:color="auto"/>
              <w:right w:val="single" w:sz="4" w:space="0" w:color="auto"/>
            </w:tcBorders>
          </w:tcPr>
          <w:p w:rsidR="002C715E" w:rsidRPr="00FA4446" w:rsidRDefault="002C715E" w:rsidP="002C715E">
            <w:pPr>
              <w:spacing w:after="0" w:line="240" w:lineRule="auto"/>
              <w:jc w:val="both"/>
              <w:rPr>
                <w:rFonts w:eastAsia="Times New Roman" w:cstheme="minorHAnsi"/>
                <w:b/>
                <w:bCs/>
                <w:sz w:val="24"/>
                <w:szCs w:val="24"/>
              </w:rPr>
            </w:pPr>
            <w:r w:rsidRPr="00FA4446">
              <w:rPr>
                <w:rFonts w:eastAsia="Times New Roman" w:cstheme="minorHAnsi"/>
                <w:b/>
                <w:bCs/>
                <w:sz w:val="24"/>
                <w:szCs w:val="24"/>
              </w:rPr>
              <w:t>Miejscowość</w:t>
            </w:r>
          </w:p>
        </w:tc>
        <w:tc>
          <w:tcPr>
            <w:tcW w:w="2552" w:type="dxa"/>
            <w:tcBorders>
              <w:top w:val="single" w:sz="4" w:space="0" w:color="auto"/>
              <w:left w:val="single" w:sz="4" w:space="0" w:color="auto"/>
              <w:bottom w:val="single" w:sz="4" w:space="0" w:color="auto"/>
              <w:right w:val="single" w:sz="4" w:space="0" w:color="auto"/>
            </w:tcBorders>
          </w:tcPr>
          <w:p w:rsidR="002C715E" w:rsidRPr="00FA4446" w:rsidRDefault="002C715E" w:rsidP="002C715E">
            <w:pPr>
              <w:spacing w:after="0" w:line="240" w:lineRule="auto"/>
              <w:jc w:val="both"/>
              <w:rPr>
                <w:rFonts w:eastAsia="Times New Roman" w:cstheme="minorHAnsi"/>
                <w:b/>
                <w:bCs/>
                <w:sz w:val="24"/>
                <w:szCs w:val="24"/>
              </w:rPr>
            </w:pPr>
            <w:r w:rsidRPr="00FA4446">
              <w:rPr>
                <w:rFonts w:eastAsia="Times New Roman" w:cstheme="minorHAnsi"/>
                <w:b/>
                <w:bCs/>
                <w:sz w:val="24"/>
                <w:szCs w:val="24"/>
              </w:rPr>
              <w:t>Ilość nieruchomości</w:t>
            </w:r>
          </w:p>
        </w:tc>
        <w:tc>
          <w:tcPr>
            <w:tcW w:w="1984" w:type="dxa"/>
            <w:tcBorders>
              <w:top w:val="single" w:sz="4" w:space="0" w:color="auto"/>
              <w:left w:val="single" w:sz="4" w:space="0" w:color="auto"/>
              <w:bottom w:val="single" w:sz="4" w:space="0" w:color="auto"/>
              <w:right w:val="single" w:sz="4" w:space="0" w:color="auto"/>
            </w:tcBorders>
          </w:tcPr>
          <w:p w:rsidR="002C715E" w:rsidRPr="00FA4446" w:rsidRDefault="002C715E" w:rsidP="002C715E">
            <w:pPr>
              <w:spacing w:after="0" w:line="240" w:lineRule="auto"/>
              <w:jc w:val="both"/>
              <w:rPr>
                <w:rFonts w:eastAsia="Times New Roman" w:cstheme="minorHAnsi"/>
                <w:b/>
                <w:bCs/>
                <w:sz w:val="24"/>
                <w:szCs w:val="24"/>
              </w:rPr>
            </w:pPr>
            <w:r w:rsidRPr="00FA4446">
              <w:rPr>
                <w:rFonts w:eastAsia="Times New Roman" w:cstheme="minorHAnsi"/>
                <w:b/>
                <w:bCs/>
                <w:sz w:val="24"/>
                <w:szCs w:val="24"/>
              </w:rPr>
              <w:t>Nieruchomości zamieszkane</w:t>
            </w:r>
          </w:p>
        </w:tc>
        <w:tc>
          <w:tcPr>
            <w:tcW w:w="1843" w:type="dxa"/>
            <w:tcBorders>
              <w:top w:val="single" w:sz="4" w:space="0" w:color="auto"/>
              <w:left w:val="single" w:sz="4" w:space="0" w:color="auto"/>
              <w:bottom w:val="single" w:sz="4" w:space="0" w:color="auto"/>
              <w:right w:val="single" w:sz="4" w:space="0" w:color="auto"/>
            </w:tcBorders>
          </w:tcPr>
          <w:p w:rsidR="002C715E" w:rsidRDefault="002C715E" w:rsidP="002C715E">
            <w:pPr>
              <w:spacing w:after="0" w:line="240" w:lineRule="auto"/>
              <w:jc w:val="both"/>
              <w:rPr>
                <w:rFonts w:eastAsia="Times New Roman" w:cstheme="minorHAnsi"/>
                <w:b/>
                <w:bCs/>
                <w:sz w:val="24"/>
                <w:szCs w:val="24"/>
              </w:rPr>
            </w:pPr>
            <w:r w:rsidRPr="00FA4446">
              <w:rPr>
                <w:rFonts w:eastAsia="Times New Roman" w:cstheme="minorHAnsi"/>
                <w:b/>
                <w:bCs/>
                <w:sz w:val="24"/>
                <w:szCs w:val="24"/>
              </w:rPr>
              <w:t>Nieruchomości niezamieszkane</w:t>
            </w:r>
          </w:p>
          <w:p w:rsidR="00724585" w:rsidRPr="00724585" w:rsidRDefault="00724585" w:rsidP="002C715E">
            <w:pPr>
              <w:spacing w:after="0" w:line="240" w:lineRule="auto"/>
              <w:jc w:val="both"/>
              <w:rPr>
                <w:rFonts w:eastAsia="Times New Roman" w:cstheme="minorHAnsi"/>
                <w:b/>
                <w:bCs/>
                <w:color w:val="00B050"/>
                <w:sz w:val="24"/>
                <w:szCs w:val="24"/>
              </w:rPr>
            </w:pPr>
            <w:r w:rsidRPr="001E69F0">
              <w:rPr>
                <w:rFonts w:eastAsia="Times New Roman" w:cstheme="minorHAnsi"/>
                <w:b/>
                <w:bCs/>
                <w:sz w:val="24"/>
                <w:szCs w:val="24"/>
              </w:rPr>
              <w:t>objęte systemem</w:t>
            </w:r>
          </w:p>
        </w:tc>
      </w:tr>
      <w:tr w:rsidR="002C715E" w:rsidRPr="00FA4446" w:rsidTr="00B05B96">
        <w:tc>
          <w:tcPr>
            <w:tcW w:w="2376" w:type="dxa"/>
            <w:tcBorders>
              <w:top w:val="single" w:sz="4" w:space="0" w:color="auto"/>
              <w:left w:val="single" w:sz="4" w:space="0" w:color="auto"/>
              <w:bottom w:val="single" w:sz="4" w:space="0" w:color="auto"/>
              <w:right w:val="single" w:sz="4" w:space="0" w:color="auto"/>
            </w:tcBorders>
          </w:tcPr>
          <w:p w:rsidR="002C715E" w:rsidRPr="00FA4446" w:rsidRDefault="002C715E" w:rsidP="002C715E">
            <w:pPr>
              <w:spacing w:after="0" w:line="240" w:lineRule="auto"/>
              <w:jc w:val="both"/>
              <w:rPr>
                <w:rFonts w:eastAsia="Times New Roman" w:cstheme="minorHAnsi"/>
                <w:sz w:val="24"/>
                <w:szCs w:val="24"/>
              </w:rPr>
            </w:pPr>
            <w:r w:rsidRPr="00FA4446">
              <w:rPr>
                <w:rFonts w:eastAsia="Times New Roman" w:cstheme="minorHAnsi"/>
                <w:sz w:val="24"/>
                <w:szCs w:val="24"/>
              </w:rPr>
              <w:t>Mała Nieszawka</w:t>
            </w:r>
          </w:p>
        </w:tc>
        <w:tc>
          <w:tcPr>
            <w:tcW w:w="2552" w:type="dxa"/>
            <w:tcBorders>
              <w:top w:val="single" w:sz="4" w:space="0" w:color="auto"/>
              <w:left w:val="single" w:sz="4" w:space="0" w:color="auto"/>
              <w:bottom w:val="single" w:sz="4" w:space="0" w:color="auto"/>
              <w:right w:val="single" w:sz="4" w:space="0" w:color="auto"/>
            </w:tcBorders>
          </w:tcPr>
          <w:p w:rsidR="002C715E" w:rsidRPr="00FA4446" w:rsidRDefault="00593831" w:rsidP="000233B2">
            <w:pPr>
              <w:spacing w:after="0" w:line="240" w:lineRule="auto"/>
              <w:jc w:val="both"/>
              <w:rPr>
                <w:rFonts w:eastAsia="Times New Roman" w:cstheme="minorHAnsi"/>
                <w:sz w:val="24"/>
                <w:szCs w:val="24"/>
              </w:rPr>
            </w:pPr>
            <w:r w:rsidRPr="00FA4446">
              <w:rPr>
                <w:rFonts w:eastAsia="Times New Roman" w:cstheme="minorHAnsi"/>
                <w:sz w:val="24"/>
                <w:szCs w:val="24"/>
              </w:rPr>
              <w:t>7</w:t>
            </w:r>
            <w:r w:rsidR="000233B2" w:rsidRPr="00FA4446">
              <w:rPr>
                <w:rFonts w:eastAsia="Times New Roman" w:cstheme="minorHAnsi"/>
                <w:sz w:val="24"/>
                <w:szCs w:val="24"/>
              </w:rPr>
              <w:t>91</w:t>
            </w:r>
          </w:p>
        </w:tc>
        <w:tc>
          <w:tcPr>
            <w:tcW w:w="1984" w:type="dxa"/>
            <w:tcBorders>
              <w:top w:val="single" w:sz="4" w:space="0" w:color="auto"/>
              <w:left w:val="single" w:sz="4" w:space="0" w:color="auto"/>
              <w:bottom w:val="single" w:sz="4" w:space="0" w:color="auto"/>
              <w:right w:val="single" w:sz="4" w:space="0" w:color="auto"/>
            </w:tcBorders>
          </w:tcPr>
          <w:p w:rsidR="002C715E" w:rsidRPr="00FA4446" w:rsidRDefault="00593831" w:rsidP="00593831">
            <w:pPr>
              <w:spacing w:after="0" w:line="240" w:lineRule="auto"/>
              <w:jc w:val="both"/>
              <w:rPr>
                <w:rFonts w:eastAsia="Times New Roman" w:cstheme="minorHAnsi"/>
                <w:sz w:val="24"/>
                <w:szCs w:val="24"/>
              </w:rPr>
            </w:pPr>
            <w:r w:rsidRPr="00FA4446">
              <w:rPr>
                <w:rFonts w:eastAsia="Times New Roman" w:cstheme="minorHAnsi"/>
                <w:sz w:val="24"/>
                <w:szCs w:val="24"/>
              </w:rPr>
              <w:t>7</w:t>
            </w:r>
            <w:r w:rsidR="000233B2" w:rsidRPr="00FA4446">
              <w:rPr>
                <w:rFonts w:eastAsia="Times New Roman" w:cstheme="minorHAnsi"/>
                <w:sz w:val="24"/>
                <w:szCs w:val="24"/>
              </w:rPr>
              <w:t>51</w:t>
            </w:r>
          </w:p>
        </w:tc>
        <w:tc>
          <w:tcPr>
            <w:tcW w:w="1843" w:type="dxa"/>
            <w:tcBorders>
              <w:top w:val="single" w:sz="4" w:space="0" w:color="auto"/>
              <w:left w:val="single" w:sz="4" w:space="0" w:color="auto"/>
              <w:bottom w:val="single" w:sz="4" w:space="0" w:color="auto"/>
              <w:right w:val="single" w:sz="4" w:space="0" w:color="auto"/>
            </w:tcBorders>
          </w:tcPr>
          <w:p w:rsidR="002C715E" w:rsidRPr="00FA4446" w:rsidRDefault="000233B2" w:rsidP="002C715E">
            <w:pPr>
              <w:spacing w:after="0" w:line="240" w:lineRule="auto"/>
              <w:jc w:val="both"/>
              <w:rPr>
                <w:rFonts w:eastAsia="Times New Roman" w:cstheme="minorHAnsi"/>
                <w:sz w:val="24"/>
                <w:szCs w:val="24"/>
              </w:rPr>
            </w:pPr>
            <w:r w:rsidRPr="00FA4446">
              <w:rPr>
                <w:rFonts w:eastAsia="Times New Roman" w:cstheme="minorHAnsi"/>
                <w:sz w:val="24"/>
                <w:szCs w:val="24"/>
              </w:rPr>
              <w:t>40</w:t>
            </w:r>
          </w:p>
        </w:tc>
      </w:tr>
      <w:tr w:rsidR="002C715E" w:rsidRPr="00FA4446" w:rsidTr="00B05B96">
        <w:tc>
          <w:tcPr>
            <w:tcW w:w="2376" w:type="dxa"/>
            <w:tcBorders>
              <w:top w:val="single" w:sz="4" w:space="0" w:color="auto"/>
              <w:left w:val="single" w:sz="4" w:space="0" w:color="auto"/>
              <w:bottom w:val="single" w:sz="4" w:space="0" w:color="auto"/>
              <w:right w:val="single" w:sz="4" w:space="0" w:color="auto"/>
            </w:tcBorders>
          </w:tcPr>
          <w:p w:rsidR="002C715E" w:rsidRPr="00FA4446" w:rsidRDefault="002C715E" w:rsidP="002C715E">
            <w:pPr>
              <w:spacing w:after="0" w:line="240" w:lineRule="auto"/>
              <w:jc w:val="both"/>
              <w:rPr>
                <w:rFonts w:eastAsia="Times New Roman" w:cstheme="minorHAnsi"/>
                <w:sz w:val="24"/>
                <w:szCs w:val="24"/>
              </w:rPr>
            </w:pPr>
            <w:r w:rsidRPr="00FA4446">
              <w:rPr>
                <w:rFonts w:eastAsia="Times New Roman" w:cstheme="minorHAnsi"/>
                <w:sz w:val="24"/>
                <w:szCs w:val="24"/>
              </w:rPr>
              <w:t>Wielka Nieszawka</w:t>
            </w:r>
          </w:p>
        </w:tc>
        <w:tc>
          <w:tcPr>
            <w:tcW w:w="2552" w:type="dxa"/>
            <w:tcBorders>
              <w:top w:val="single" w:sz="4" w:space="0" w:color="auto"/>
              <w:left w:val="single" w:sz="4" w:space="0" w:color="auto"/>
              <w:bottom w:val="single" w:sz="4" w:space="0" w:color="auto"/>
              <w:right w:val="single" w:sz="4" w:space="0" w:color="auto"/>
            </w:tcBorders>
          </w:tcPr>
          <w:p w:rsidR="002C715E" w:rsidRPr="00FA4446" w:rsidRDefault="002C715E" w:rsidP="000233B2">
            <w:pPr>
              <w:spacing w:after="0" w:line="240" w:lineRule="auto"/>
              <w:jc w:val="both"/>
              <w:rPr>
                <w:rFonts w:eastAsia="Times New Roman" w:cstheme="minorHAnsi"/>
                <w:sz w:val="24"/>
                <w:szCs w:val="24"/>
              </w:rPr>
            </w:pPr>
            <w:r w:rsidRPr="00FA4446">
              <w:rPr>
                <w:rFonts w:eastAsia="Times New Roman" w:cstheme="minorHAnsi"/>
                <w:sz w:val="24"/>
                <w:szCs w:val="24"/>
              </w:rPr>
              <w:t>3</w:t>
            </w:r>
            <w:r w:rsidR="000233B2" w:rsidRPr="00FA4446">
              <w:rPr>
                <w:rFonts w:eastAsia="Times New Roman" w:cstheme="minorHAnsi"/>
                <w:sz w:val="24"/>
                <w:szCs w:val="24"/>
              </w:rPr>
              <w:t>57</w:t>
            </w:r>
          </w:p>
        </w:tc>
        <w:tc>
          <w:tcPr>
            <w:tcW w:w="1984" w:type="dxa"/>
            <w:tcBorders>
              <w:top w:val="single" w:sz="4" w:space="0" w:color="auto"/>
              <w:left w:val="single" w:sz="4" w:space="0" w:color="auto"/>
              <w:bottom w:val="single" w:sz="4" w:space="0" w:color="auto"/>
              <w:right w:val="single" w:sz="4" w:space="0" w:color="auto"/>
            </w:tcBorders>
          </w:tcPr>
          <w:p w:rsidR="002C715E" w:rsidRPr="00FA4446" w:rsidRDefault="002C715E" w:rsidP="000233B2">
            <w:pPr>
              <w:spacing w:after="0" w:line="240" w:lineRule="auto"/>
              <w:jc w:val="both"/>
              <w:rPr>
                <w:rFonts w:eastAsia="Times New Roman" w:cstheme="minorHAnsi"/>
                <w:sz w:val="24"/>
                <w:szCs w:val="24"/>
              </w:rPr>
            </w:pPr>
            <w:r w:rsidRPr="00FA4446">
              <w:rPr>
                <w:rFonts w:eastAsia="Times New Roman" w:cstheme="minorHAnsi"/>
                <w:sz w:val="24"/>
                <w:szCs w:val="24"/>
              </w:rPr>
              <w:t>3</w:t>
            </w:r>
            <w:r w:rsidR="000233B2" w:rsidRPr="00FA4446">
              <w:rPr>
                <w:rFonts w:eastAsia="Times New Roman" w:cstheme="minorHAnsi"/>
                <w:sz w:val="24"/>
                <w:szCs w:val="24"/>
              </w:rPr>
              <w:t>40</w:t>
            </w:r>
          </w:p>
        </w:tc>
        <w:tc>
          <w:tcPr>
            <w:tcW w:w="1843" w:type="dxa"/>
            <w:tcBorders>
              <w:top w:val="single" w:sz="4" w:space="0" w:color="auto"/>
              <w:left w:val="single" w:sz="4" w:space="0" w:color="auto"/>
              <w:bottom w:val="single" w:sz="4" w:space="0" w:color="auto"/>
              <w:right w:val="single" w:sz="4" w:space="0" w:color="auto"/>
            </w:tcBorders>
          </w:tcPr>
          <w:p w:rsidR="002C715E" w:rsidRPr="00FA4446" w:rsidRDefault="00593831" w:rsidP="000233B2">
            <w:pPr>
              <w:spacing w:after="0" w:line="240" w:lineRule="auto"/>
              <w:jc w:val="both"/>
              <w:rPr>
                <w:rFonts w:eastAsia="Times New Roman" w:cstheme="minorHAnsi"/>
                <w:sz w:val="24"/>
                <w:szCs w:val="24"/>
              </w:rPr>
            </w:pPr>
            <w:r w:rsidRPr="00FA4446">
              <w:rPr>
                <w:rFonts w:eastAsia="Times New Roman" w:cstheme="minorHAnsi"/>
                <w:sz w:val="24"/>
                <w:szCs w:val="24"/>
              </w:rPr>
              <w:t>1</w:t>
            </w:r>
            <w:r w:rsidR="000233B2" w:rsidRPr="00FA4446">
              <w:rPr>
                <w:rFonts w:eastAsia="Times New Roman" w:cstheme="minorHAnsi"/>
                <w:sz w:val="24"/>
                <w:szCs w:val="24"/>
              </w:rPr>
              <w:t>7</w:t>
            </w:r>
          </w:p>
        </w:tc>
      </w:tr>
      <w:tr w:rsidR="002C715E" w:rsidRPr="00FA4446" w:rsidTr="00B05B96">
        <w:tc>
          <w:tcPr>
            <w:tcW w:w="2376" w:type="dxa"/>
            <w:tcBorders>
              <w:top w:val="single" w:sz="4" w:space="0" w:color="auto"/>
              <w:left w:val="single" w:sz="4" w:space="0" w:color="auto"/>
              <w:bottom w:val="single" w:sz="4" w:space="0" w:color="auto"/>
              <w:right w:val="single" w:sz="4" w:space="0" w:color="auto"/>
            </w:tcBorders>
          </w:tcPr>
          <w:p w:rsidR="002C715E" w:rsidRPr="00FA4446" w:rsidRDefault="002C715E" w:rsidP="002C715E">
            <w:pPr>
              <w:spacing w:after="0" w:line="240" w:lineRule="auto"/>
              <w:jc w:val="both"/>
              <w:rPr>
                <w:rFonts w:eastAsia="Times New Roman" w:cstheme="minorHAnsi"/>
                <w:sz w:val="24"/>
                <w:szCs w:val="24"/>
              </w:rPr>
            </w:pPr>
            <w:r w:rsidRPr="00FA4446">
              <w:rPr>
                <w:rFonts w:eastAsia="Times New Roman" w:cstheme="minorHAnsi"/>
                <w:sz w:val="24"/>
                <w:szCs w:val="24"/>
              </w:rPr>
              <w:t>Cierpice</w:t>
            </w:r>
          </w:p>
        </w:tc>
        <w:tc>
          <w:tcPr>
            <w:tcW w:w="2552" w:type="dxa"/>
            <w:tcBorders>
              <w:top w:val="single" w:sz="4" w:space="0" w:color="auto"/>
              <w:left w:val="single" w:sz="4" w:space="0" w:color="auto"/>
              <w:bottom w:val="single" w:sz="4" w:space="0" w:color="auto"/>
              <w:right w:val="single" w:sz="4" w:space="0" w:color="auto"/>
            </w:tcBorders>
          </w:tcPr>
          <w:p w:rsidR="002C715E" w:rsidRPr="00FA4446" w:rsidRDefault="00542A85" w:rsidP="0021125A">
            <w:pPr>
              <w:spacing w:after="0" w:line="240" w:lineRule="auto"/>
              <w:jc w:val="both"/>
              <w:rPr>
                <w:rFonts w:eastAsia="Times New Roman" w:cstheme="minorHAnsi"/>
                <w:sz w:val="24"/>
                <w:szCs w:val="24"/>
              </w:rPr>
            </w:pPr>
            <w:r w:rsidRPr="00FA4446">
              <w:rPr>
                <w:rFonts w:eastAsia="Times New Roman" w:cstheme="minorHAnsi"/>
                <w:sz w:val="24"/>
                <w:szCs w:val="24"/>
              </w:rPr>
              <w:t>3</w:t>
            </w:r>
            <w:r w:rsidR="0021125A" w:rsidRPr="00FA4446">
              <w:rPr>
                <w:rFonts w:eastAsia="Times New Roman" w:cstheme="minorHAnsi"/>
                <w:sz w:val="24"/>
                <w:szCs w:val="24"/>
              </w:rPr>
              <w:t>82</w:t>
            </w:r>
          </w:p>
        </w:tc>
        <w:tc>
          <w:tcPr>
            <w:tcW w:w="1984" w:type="dxa"/>
            <w:tcBorders>
              <w:top w:val="single" w:sz="4" w:space="0" w:color="auto"/>
              <w:left w:val="single" w:sz="4" w:space="0" w:color="auto"/>
              <w:bottom w:val="single" w:sz="4" w:space="0" w:color="auto"/>
              <w:right w:val="single" w:sz="4" w:space="0" w:color="auto"/>
            </w:tcBorders>
          </w:tcPr>
          <w:p w:rsidR="002C715E" w:rsidRPr="00FA4446" w:rsidRDefault="00542A85" w:rsidP="000233B2">
            <w:pPr>
              <w:spacing w:after="0" w:line="240" w:lineRule="auto"/>
              <w:jc w:val="both"/>
              <w:rPr>
                <w:rFonts w:eastAsia="Times New Roman" w:cstheme="minorHAnsi"/>
                <w:sz w:val="24"/>
                <w:szCs w:val="24"/>
              </w:rPr>
            </w:pPr>
            <w:r w:rsidRPr="00FA4446">
              <w:rPr>
                <w:rFonts w:eastAsia="Times New Roman" w:cstheme="minorHAnsi"/>
                <w:sz w:val="24"/>
                <w:szCs w:val="24"/>
              </w:rPr>
              <w:t>3</w:t>
            </w:r>
            <w:r w:rsidR="000233B2" w:rsidRPr="00FA4446">
              <w:rPr>
                <w:rFonts w:eastAsia="Times New Roman" w:cstheme="minorHAnsi"/>
                <w:sz w:val="24"/>
                <w:szCs w:val="24"/>
              </w:rPr>
              <w:t>70</w:t>
            </w:r>
          </w:p>
        </w:tc>
        <w:tc>
          <w:tcPr>
            <w:tcW w:w="1843" w:type="dxa"/>
            <w:tcBorders>
              <w:top w:val="single" w:sz="4" w:space="0" w:color="auto"/>
              <w:left w:val="single" w:sz="4" w:space="0" w:color="auto"/>
              <w:bottom w:val="single" w:sz="4" w:space="0" w:color="auto"/>
              <w:right w:val="single" w:sz="4" w:space="0" w:color="auto"/>
            </w:tcBorders>
          </w:tcPr>
          <w:p w:rsidR="002C715E" w:rsidRPr="00FA4446" w:rsidRDefault="0021125A" w:rsidP="002C715E">
            <w:pPr>
              <w:spacing w:after="0" w:line="240" w:lineRule="auto"/>
              <w:jc w:val="both"/>
              <w:rPr>
                <w:rFonts w:eastAsia="Times New Roman" w:cstheme="minorHAnsi"/>
                <w:sz w:val="24"/>
                <w:szCs w:val="24"/>
              </w:rPr>
            </w:pPr>
            <w:r w:rsidRPr="00FA4446">
              <w:rPr>
                <w:rFonts w:eastAsia="Times New Roman" w:cstheme="minorHAnsi"/>
                <w:sz w:val="24"/>
                <w:szCs w:val="24"/>
              </w:rPr>
              <w:t>12</w:t>
            </w:r>
          </w:p>
        </w:tc>
      </w:tr>
      <w:tr w:rsidR="002C715E" w:rsidRPr="00FA4446" w:rsidTr="00B05B96">
        <w:tc>
          <w:tcPr>
            <w:tcW w:w="2376" w:type="dxa"/>
            <w:tcBorders>
              <w:top w:val="single" w:sz="4" w:space="0" w:color="auto"/>
              <w:left w:val="single" w:sz="4" w:space="0" w:color="auto"/>
              <w:bottom w:val="single" w:sz="4" w:space="0" w:color="auto"/>
              <w:right w:val="single" w:sz="4" w:space="0" w:color="auto"/>
            </w:tcBorders>
          </w:tcPr>
          <w:p w:rsidR="002C715E" w:rsidRPr="00FA4446" w:rsidRDefault="002C715E" w:rsidP="002C715E">
            <w:pPr>
              <w:spacing w:after="0" w:line="240" w:lineRule="auto"/>
              <w:jc w:val="both"/>
              <w:rPr>
                <w:rFonts w:eastAsia="Times New Roman" w:cstheme="minorHAnsi"/>
                <w:sz w:val="24"/>
                <w:szCs w:val="24"/>
              </w:rPr>
            </w:pPr>
            <w:r w:rsidRPr="00FA4446">
              <w:rPr>
                <w:rFonts w:eastAsia="Times New Roman" w:cstheme="minorHAnsi"/>
                <w:sz w:val="24"/>
                <w:szCs w:val="24"/>
              </w:rPr>
              <w:t>Brzoza</w:t>
            </w:r>
          </w:p>
        </w:tc>
        <w:tc>
          <w:tcPr>
            <w:tcW w:w="2552" w:type="dxa"/>
            <w:tcBorders>
              <w:top w:val="single" w:sz="4" w:space="0" w:color="auto"/>
              <w:left w:val="single" w:sz="4" w:space="0" w:color="auto"/>
              <w:bottom w:val="single" w:sz="4" w:space="0" w:color="auto"/>
              <w:right w:val="single" w:sz="4" w:space="0" w:color="auto"/>
            </w:tcBorders>
          </w:tcPr>
          <w:p w:rsidR="002C715E" w:rsidRPr="00FA4446" w:rsidRDefault="0021125A" w:rsidP="002C715E">
            <w:pPr>
              <w:spacing w:after="0" w:line="240" w:lineRule="auto"/>
              <w:jc w:val="both"/>
              <w:rPr>
                <w:rFonts w:eastAsia="Times New Roman" w:cstheme="minorHAnsi"/>
                <w:sz w:val="24"/>
                <w:szCs w:val="24"/>
              </w:rPr>
            </w:pPr>
            <w:r w:rsidRPr="00FA4446">
              <w:rPr>
                <w:rFonts w:eastAsia="Times New Roman" w:cstheme="minorHAnsi"/>
                <w:sz w:val="24"/>
                <w:szCs w:val="24"/>
              </w:rPr>
              <w:t>54</w:t>
            </w:r>
          </w:p>
        </w:tc>
        <w:tc>
          <w:tcPr>
            <w:tcW w:w="1984" w:type="dxa"/>
            <w:tcBorders>
              <w:top w:val="single" w:sz="4" w:space="0" w:color="auto"/>
              <w:left w:val="single" w:sz="4" w:space="0" w:color="auto"/>
              <w:bottom w:val="single" w:sz="4" w:space="0" w:color="auto"/>
              <w:right w:val="single" w:sz="4" w:space="0" w:color="auto"/>
            </w:tcBorders>
          </w:tcPr>
          <w:p w:rsidR="002C715E" w:rsidRPr="00FA4446" w:rsidRDefault="002C715E" w:rsidP="0021125A">
            <w:pPr>
              <w:spacing w:after="0" w:line="240" w:lineRule="auto"/>
              <w:jc w:val="both"/>
              <w:rPr>
                <w:rFonts w:eastAsia="Times New Roman" w:cstheme="minorHAnsi"/>
                <w:sz w:val="24"/>
                <w:szCs w:val="24"/>
              </w:rPr>
            </w:pPr>
            <w:r w:rsidRPr="00FA4446">
              <w:rPr>
                <w:rFonts w:eastAsia="Times New Roman" w:cstheme="minorHAnsi"/>
                <w:sz w:val="24"/>
                <w:szCs w:val="24"/>
              </w:rPr>
              <w:t>5</w:t>
            </w:r>
            <w:r w:rsidR="0021125A" w:rsidRPr="00FA4446">
              <w:rPr>
                <w:rFonts w:eastAsia="Times New Roman" w:cstheme="minorHAnsi"/>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C715E" w:rsidRPr="00FA4446" w:rsidRDefault="0021125A" w:rsidP="002C715E">
            <w:pPr>
              <w:spacing w:after="0" w:line="240" w:lineRule="auto"/>
              <w:jc w:val="both"/>
              <w:rPr>
                <w:rFonts w:eastAsia="Times New Roman" w:cstheme="minorHAnsi"/>
                <w:sz w:val="24"/>
                <w:szCs w:val="24"/>
              </w:rPr>
            </w:pPr>
            <w:r w:rsidRPr="00FA4446">
              <w:rPr>
                <w:rFonts w:eastAsia="Times New Roman" w:cstheme="minorHAnsi"/>
                <w:sz w:val="24"/>
                <w:szCs w:val="24"/>
              </w:rPr>
              <w:t>4</w:t>
            </w:r>
          </w:p>
        </w:tc>
      </w:tr>
      <w:tr w:rsidR="002C715E" w:rsidRPr="00FA4446" w:rsidTr="00B05B96">
        <w:trPr>
          <w:trHeight w:val="1175"/>
        </w:trPr>
        <w:tc>
          <w:tcPr>
            <w:tcW w:w="2376" w:type="dxa"/>
            <w:tcBorders>
              <w:top w:val="single" w:sz="4" w:space="0" w:color="auto"/>
              <w:left w:val="single" w:sz="4" w:space="0" w:color="auto"/>
              <w:bottom w:val="single" w:sz="4" w:space="0" w:color="auto"/>
              <w:right w:val="single" w:sz="4" w:space="0" w:color="auto"/>
            </w:tcBorders>
            <w:vAlign w:val="center"/>
          </w:tcPr>
          <w:p w:rsidR="002C715E" w:rsidRPr="00FA4446" w:rsidRDefault="002C715E" w:rsidP="002C715E">
            <w:pPr>
              <w:spacing w:after="0" w:line="240" w:lineRule="auto"/>
              <w:jc w:val="both"/>
              <w:rPr>
                <w:rFonts w:eastAsia="Times New Roman" w:cstheme="minorHAnsi"/>
                <w:sz w:val="24"/>
                <w:szCs w:val="24"/>
              </w:rPr>
            </w:pPr>
            <w:r w:rsidRPr="00FA4446">
              <w:rPr>
                <w:rFonts w:eastAsia="Times New Roman" w:cstheme="minorHAnsi"/>
                <w:sz w:val="24"/>
                <w:szCs w:val="24"/>
              </w:rPr>
              <w:t>Uwagi</w:t>
            </w:r>
          </w:p>
        </w:tc>
        <w:tc>
          <w:tcPr>
            <w:tcW w:w="6379" w:type="dxa"/>
            <w:gridSpan w:val="3"/>
          </w:tcPr>
          <w:p w:rsidR="002C715E" w:rsidRPr="00FA4446" w:rsidRDefault="002C715E" w:rsidP="006A3A01">
            <w:pPr>
              <w:spacing w:after="0" w:line="240" w:lineRule="auto"/>
              <w:jc w:val="both"/>
              <w:rPr>
                <w:rFonts w:eastAsia="Times New Roman" w:cstheme="minorHAnsi"/>
                <w:sz w:val="24"/>
                <w:szCs w:val="24"/>
              </w:rPr>
            </w:pPr>
            <w:r w:rsidRPr="00FA4446">
              <w:rPr>
                <w:rFonts w:eastAsia="Times New Roman" w:cstheme="minorHAnsi"/>
                <w:sz w:val="24"/>
                <w:szCs w:val="24"/>
              </w:rPr>
              <w:t xml:space="preserve">Zamieszczone dane w trakcie trwania umowy mogą ulec zmianie w wyniku zasiedlenia nowych nieruchomości lub wyludnienia spowodowanego zmianą miejsca zamieszkania. Wykonawcy z tego tytułu nie będą przysługiwały </w:t>
            </w:r>
            <w:r w:rsidR="00724585" w:rsidRPr="001E69F0">
              <w:rPr>
                <w:rFonts w:eastAsia="Times New Roman" w:cstheme="minorHAnsi"/>
                <w:sz w:val="24"/>
                <w:szCs w:val="24"/>
              </w:rPr>
              <w:t xml:space="preserve">dodatkowe </w:t>
            </w:r>
            <w:r w:rsidRPr="001E69F0">
              <w:rPr>
                <w:rFonts w:eastAsia="Times New Roman" w:cstheme="minorHAnsi"/>
                <w:sz w:val="24"/>
                <w:szCs w:val="24"/>
              </w:rPr>
              <w:t>roszczenia</w:t>
            </w:r>
            <w:r w:rsidR="00724585" w:rsidRPr="001E69F0">
              <w:rPr>
                <w:rFonts w:eastAsia="Times New Roman" w:cstheme="minorHAnsi"/>
                <w:sz w:val="24"/>
                <w:szCs w:val="24"/>
              </w:rPr>
              <w:t xml:space="preserve"> jeżeli zmiana nie przekroczy </w:t>
            </w:r>
            <w:r w:rsidR="006A3A01">
              <w:rPr>
                <w:rFonts w:eastAsia="Times New Roman" w:cstheme="minorHAnsi"/>
                <w:sz w:val="24"/>
                <w:szCs w:val="24"/>
              </w:rPr>
              <w:t>100</w:t>
            </w:r>
            <w:r w:rsidR="00724585" w:rsidRPr="001E69F0">
              <w:rPr>
                <w:rFonts w:eastAsia="Times New Roman" w:cstheme="minorHAnsi"/>
                <w:sz w:val="24"/>
                <w:szCs w:val="24"/>
              </w:rPr>
              <w:t xml:space="preserve">nieruchomości </w:t>
            </w:r>
            <w:r w:rsidRPr="001E69F0">
              <w:rPr>
                <w:rFonts w:eastAsia="Times New Roman" w:cstheme="minorHAnsi"/>
                <w:sz w:val="24"/>
                <w:szCs w:val="24"/>
              </w:rPr>
              <w:t>.</w:t>
            </w:r>
          </w:p>
        </w:tc>
      </w:tr>
    </w:tbl>
    <w:p w:rsidR="002C715E" w:rsidRPr="00FA4446" w:rsidRDefault="002C715E" w:rsidP="002C715E">
      <w:pPr>
        <w:spacing w:after="0" w:line="240" w:lineRule="auto"/>
        <w:jc w:val="both"/>
        <w:rPr>
          <w:rFonts w:eastAsia="Times New Roman" w:cstheme="minorHAnsi"/>
          <w:sz w:val="24"/>
          <w:szCs w:val="24"/>
        </w:rPr>
      </w:pPr>
      <w:r w:rsidRPr="00FA4446">
        <w:rPr>
          <w:rFonts w:eastAsia="Times New Roman" w:cstheme="minorHAnsi"/>
          <w:sz w:val="24"/>
          <w:szCs w:val="24"/>
        </w:rPr>
        <w:lastRenderedPageBreak/>
        <w:t>W dniu zawarcia umowy Zamawiający przekaże Wykonawcy szczegółowy wykaz właścicieli nieruchomości aktualny na dzień zawarcia umowy, z których będą musiały być odbierane odpady komunalne. Zamawiający w zakresie ww. wykazu zastrzega sobie prawo dokonywania zmian, które nie wpłyną na wysokość wynagrodzenia Wykonawcy</w:t>
      </w:r>
      <w:r w:rsidR="00724585">
        <w:rPr>
          <w:rFonts w:eastAsia="Times New Roman" w:cstheme="minorHAnsi"/>
          <w:sz w:val="24"/>
          <w:szCs w:val="24"/>
        </w:rPr>
        <w:t xml:space="preserve">, </w:t>
      </w:r>
      <w:r w:rsidR="00724585" w:rsidRPr="001E69F0">
        <w:rPr>
          <w:rFonts w:eastAsia="Times New Roman" w:cstheme="minorHAnsi"/>
          <w:sz w:val="24"/>
          <w:szCs w:val="24"/>
        </w:rPr>
        <w:t xml:space="preserve">jeżeli nie przekroczą </w:t>
      </w:r>
      <w:r w:rsidR="006A3A01">
        <w:rPr>
          <w:rFonts w:eastAsia="Times New Roman" w:cstheme="minorHAnsi"/>
          <w:sz w:val="24"/>
          <w:szCs w:val="24"/>
        </w:rPr>
        <w:t>100</w:t>
      </w:r>
      <w:r w:rsidR="00724585" w:rsidRPr="001E69F0">
        <w:rPr>
          <w:rFonts w:eastAsia="Times New Roman" w:cstheme="minorHAnsi"/>
          <w:sz w:val="24"/>
          <w:szCs w:val="24"/>
        </w:rPr>
        <w:t xml:space="preserve"> nieruchomości</w:t>
      </w:r>
      <w:r w:rsidRPr="001E69F0">
        <w:rPr>
          <w:rFonts w:eastAsia="Times New Roman" w:cstheme="minorHAnsi"/>
          <w:sz w:val="24"/>
          <w:szCs w:val="24"/>
        </w:rPr>
        <w:t>.</w:t>
      </w:r>
    </w:p>
    <w:p w:rsidR="003B65A7" w:rsidRPr="00FA4446" w:rsidRDefault="003B65A7" w:rsidP="00B26240">
      <w:pPr>
        <w:spacing w:before="120" w:after="0"/>
        <w:jc w:val="both"/>
        <w:rPr>
          <w:rFonts w:eastAsia="Times New Roman" w:cstheme="minorHAnsi"/>
          <w:b/>
          <w:sz w:val="24"/>
          <w:szCs w:val="24"/>
        </w:rPr>
      </w:pPr>
      <w:r w:rsidRPr="00FA4446">
        <w:rPr>
          <w:rFonts w:eastAsiaTheme="minorHAnsi" w:cstheme="minorHAnsi"/>
          <w:b/>
          <w:sz w:val="24"/>
          <w:szCs w:val="24"/>
          <w:lang w:eastAsia="en-US"/>
        </w:rPr>
        <w:t>2. Informacja o poszczególnych rodzajach odpadów komunalnych odebranych z obszaru gminy Wielka Nieszawka w roku 2022:</w:t>
      </w:r>
    </w:p>
    <w:p w:rsidR="003B65A7" w:rsidRPr="00FA4446" w:rsidRDefault="003B65A7" w:rsidP="003B65A7">
      <w:pPr>
        <w:spacing w:after="0" w:line="240" w:lineRule="auto"/>
        <w:jc w:val="both"/>
        <w:rPr>
          <w:rFonts w:eastAsia="Times New Roman" w:cstheme="minorHAnsi"/>
          <w:i/>
          <w:iCs/>
          <w:sz w:val="24"/>
          <w:szCs w:val="24"/>
        </w:rPr>
      </w:pPr>
      <w:r w:rsidRPr="00FA4446">
        <w:rPr>
          <w:rFonts w:eastAsia="Times New Roman" w:cstheme="minorHAnsi"/>
          <w:i/>
          <w:iCs/>
          <w:sz w:val="24"/>
          <w:szCs w:val="24"/>
        </w:rPr>
        <w:t>Tabela 2. Rodzaj oraz ilość odebranych odpadów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701"/>
        <w:gridCol w:w="3261"/>
        <w:gridCol w:w="2268"/>
      </w:tblGrid>
      <w:tr w:rsidR="003B65A7" w:rsidRPr="00FA4446" w:rsidTr="002E4217">
        <w:tc>
          <w:tcPr>
            <w:tcW w:w="9039" w:type="dxa"/>
            <w:gridSpan w:val="4"/>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b/>
                <w:sz w:val="24"/>
                <w:szCs w:val="24"/>
              </w:rPr>
              <w:t>Wykonanie w 2022 r.</w:t>
            </w:r>
          </w:p>
        </w:tc>
      </w:tr>
      <w:tr w:rsidR="003B65A7" w:rsidRPr="00FA4446" w:rsidTr="002E4217">
        <w:tc>
          <w:tcPr>
            <w:tcW w:w="1809"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KOD ODPADU</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RODZAJ ODPADU</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MASA ODPADU (Mg)</w:t>
            </w:r>
          </w:p>
        </w:tc>
      </w:tr>
      <w:tr w:rsidR="003B65A7" w:rsidRPr="00FA4446" w:rsidTr="002E4217">
        <w:tc>
          <w:tcPr>
            <w:tcW w:w="1809" w:type="dxa"/>
            <w:vMerge w:val="restart"/>
            <w:tcBorders>
              <w:top w:val="single" w:sz="4" w:space="0" w:color="auto"/>
              <w:left w:val="single" w:sz="4" w:space="0" w:color="auto"/>
              <w:right w:val="single" w:sz="4" w:space="0" w:color="auto"/>
            </w:tcBorders>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Odpady bezpośrednio odbierane od mieszkańców</w:t>
            </w:r>
          </w:p>
        </w:tc>
        <w:tc>
          <w:tcPr>
            <w:tcW w:w="1701" w:type="dxa"/>
            <w:tcBorders>
              <w:top w:val="single" w:sz="4" w:space="0" w:color="auto"/>
              <w:left w:val="single" w:sz="4" w:space="0" w:color="auto"/>
              <w:bottom w:val="single" w:sz="4" w:space="0" w:color="auto"/>
              <w:right w:val="single" w:sz="4" w:space="0" w:color="auto"/>
            </w:tcBorders>
          </w:tcPr>
          <w:p w:rsidR="003B65A7" w:rsidRPr="00FA4446" w:rsidRDefault="003B65A7" w:rsidP="003B65A7">
            <w:pPr>
              <w:spacing w:after="0" w:line="240" w:lineRule="auto"/>
              <w:jc w:val="both"/>
              <w:rPr>
                <w:rFonts w:eastAsia="Times New Roman" w:cstheme="minorHAnsi"/>
                <w:sz w:val="24"/>
                <w:szCs w:val="24"/>
              </w:rPr>
            </w:pPr>
            <w:r w:rsidRPr="00FA4446">
              <w:rPr>
                <w:rFonts w:eastAsiaTheme="minorHAnsi" w:cstheme="minorHAnsi"/>
                <w:sz w:val="24"/>
                <w:szCs w:val="24"/>
                <w:lang w:eastAsia="en-US"/>
              </w:rPr>
              <w:t>20 03 01</w:t>
            </w:r>
          </w:p>
        </w:tc>
        <w:tc>
          <w:tcPr>
            <w:tcW w:w="3261" w:type="dxa"/>
            <w:tcBorders>
              <w:top w:val="single" w:sz="4" w:space="0" w:color="auto"/>
              <w:left w:val="single" w:sz="4" w:space="0" w:color="auto"/>
              <w:bottom w:val="single" w:sz="4" w:space="0" w:color="auto"/>
              <w:right w:val="single" w:sz="4" w:space="0" w:color="auto"/>
            </w:tcBorders>
          </w:tcPr>
          <w:p w:rsidR="003B65A7" w:rsidRPr="00FA4446" w:rsidRDefault="003B65A7" w:rsidP="003B65A7">
            <w:pPr>
              <w:spacing w:after="0" w:line="240" w:lineRule="auto"/>
              <w:rPr>
                <w:rFonts w:eastAsia="Times New Roman" w:cstheme="minorHAnsi"/>
                <w:sz w:val="24"/>
                <w:szCs w:val="24"/>
              </w:rPr>
            </w:pPr>
            <w:r w:rsidRPr="00FA4446">
              <w:rPr>
                <w:rFonts w:eastAsiaTheme="minorHAnsi" w:cstheme="minorHAnsi"/>
                <w:sz w:val="24"/>
                <w:szCs w:val="24"/>
                <w:lang w:eastAsia="en-US"/>
              </w:rPr>
              <w:t>Niesegregowane (zmieszane) odpady komunalne</w:t>
            </w:r>
          </w:p>
        </w:tc>
        <w:tc>
          <w:tcPr>
            <w:tcW w:w="2268" w:type="dxa"/>
            <w:tcBorders>
              <w:top w:val="single" w:sz="4" w:space="0" w:color="auto"/>
              <w:left w:val="single" w:sz="4" w:space="0" w:color="auto"/>
              <w:bottom w:val="single" w:sz="4" w:space="0" w:color="auto"/>
              <w:right w:val="single" w:sz="4" w:space="0" w:color="auto"/>
            </w:tcBorders>
          </w:tcPr>
          <w:p w:rsidR="003B65A7" w:rsidRPr="00FA4446" w:rsidRDefault="002076A7" w:rsidP="003B65A7">
            <w:pPr>
              <w:spacing w:after="0" w:line="240" w:lineRule="auto"/>
              <w:jc w:val="both"/>
              <w:rPr>
                <w:rFonts w:eastAsia="Times New Roman" w:cstheme="minorHAnsi"/>
                <w:sz w:val="24"/>
                <w:szCs w:val="24"/>
              </w:rPr>
            </w:pPr>
            <w:r w:rsidRPr="00FA4446">
              <w:rPr>
                <w:rFonts w:eastAsiaTheme="minorHAnsi" w:cstheme="minorHAnsi"/>
                <w:sz w:val="24"/>
                <w:szCs w:val="24"/>
                <w:lang w:eastAsia="en-US"/>
              </w:rPr>
              <w:t>1194,53</w:t>
            </w:r>
          </w:p>
        </w:tc>
      </w:tr>
      <w:tr w:rsidR="003B65A7" w:rsidRPr="00FA4446" w:rsidTr="002E4217">
        <w:trPr>
          <w:trHeight w:val="617"/>
        </w:trPr>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15 01 02</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 xml:space="preserve">Opakowania z tworzyw sztucznych </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137,15</w:t>
            </w:r>
          </w:p>
        </w:tc>
      </w:tr>
      <w:tr w:rsidR="003B65A7" w:rsidRPr="00FA4446" w:rsidTr="002E4217">
        <w:trPr>
          <w:trHeight w:val="341"/>
        </w:trPr>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15 01 07</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Opakowania ze szkła</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103,15</w:t>
            </w:r>
          </w:p>
        </w:tc>
      </w:tr>
      <w:tr w:rsidR="003B65A7" w:rsidRPr="00FA4446" w:rsidTr="002E4217">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17 09 04</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 xml:space="preserve">Zmieszane odpady z budowy, remontów i demontażu inne niż wymienione w 17 09 01, 17 09 02, 17 09 03 </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168,68</w:t>
            </w:r>
          </w:p>
        </w:tc>
      </w:tr>
      <w:tr w:rsidR="003B65A7" w:rsidRPr="00FA4446" w:rsidTr="00B26240">
        <w:trPr>
          <w:trHeight w:val="498"/>
        </w:trPr>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20 01 01</w:t>
            </w:r>
          </w:p>
        </w:tc>
        <w:tc>
          <w:tcPr>
            <w:tcW w:w="3261" w:type="dxa"/>
            <w:tcBorders>
              <w:top w:val="single" w:sz="4" w:space="0" w:color="auto"/>
              <w:left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Papier i tektura</w:t>
            </w:r>
          </w:p>
        </w:tc>
        <w:tc>
          <w:tcPr>
            <w:tcW w:w="2268" w:type="dxa"/>
            <w:tcBorders>
              <w:top w:val="single" w:sz="4" w:space="0" w:color="auto"/>
              <w:left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111,81</w:t>
            </w:r>
          </w:p>
        </w:tc>
      </w:tr>
      <w:tr w:rsidR="003B65A7" w:rsidRPr="00FA4446" w:rsidTr="002E4217">
        <w:trPr>
          <w:trHeight w:val="707"/>
        </w:trPr>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20 02 01</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 xml:space="preserve">Odpady ulegające biodegradacji </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678,33</w:t>
            </w:r>
          </w:p>
        </w:tc>
      </w:tr>
      <w:tr w:rsidR="003B65A7" w:rsidRPr="00FA4446" w:rsidTr="002E4217">
        <w:trPr>
          <w:trHeight w:val="380"/>
        </w:trPr>
        <w:tc>
          <w:tcPr>
            <w:tcW w:w="1809" w:type="dxa"/>
            <w:vMerge w:val="restart"/>
            <w:tcBorders>
              <w:top w:val="single" w:sz="4" w:space="0" w:color="auto"/>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Odpady odbierane bezpośrednio z PSZOK</w:t>
            </w: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15 01 07</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color w:val="000000" w:themeColor="text1"/>
                <w:sz w:val="24"/>
                <w:szCs w:val="24"/>
              </w:rPr>
            </w:pPr>
            <w:r w:rsidRPr="00FA4446">
              <w:rPr>
                <w:rFonts w:eastAsia="Times New Roman" w:cstheme="minorHAnsi"/>
                <w:color w:val="000000" w:themeColor="text1"/>
                <w:sz w:val="24"/>
                <w:szCs w:val="24"/>
              </w:rPr>
              <w:t>Opakowania ze szkła</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1,51</w:t>
            </w:r>
          </w:p>
        </w:tc>
      </w:tr>
      <w:tr w:rsidR="003B65A7" w:rsidRPr="00FA4446" w:rsidTr="002E4217">
        <w:trPr>
          <w:trHeight w:val="380"/>
        </w:trPr>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16 01 03</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color w:val="000000" w:themeColor="text1"/>
                <w:sz w:val="24"/>
                <w:szCs w:val="24"/>
              </w:rPr>
              <w:t>Zużyte opony</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10,92</w:t>
            </w:r>
          </w:p>
        </w:tc>
      </w:tr>
      <w:tr w:rsidR="003B65A7" w:rsidRPr="00FA4446" w:rsidTr="002E4217">
        <w:trPr>
          <w:trHeight w:val="380"/>
        </w:trPr>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17 09 04</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color w:val="000000" w:themeColor="text1"/>
                <w:sz w:val="24"/>
                <w:szCs w:val="24"/>
              </w:rPr>
            </w:pPr>
            <w:r w:rsidRPr="00FA4446">
              <w:rPr>
                <w:rFonts w:eastAsia="Times New Roman" w:cstheme="minorHAnsi"/>
                <w:sz w:val="24"/>
                <w:szCs w:val="24"/>
              </w:rPr>
              <w:t>Zmieszane odpady z budowy, remontów i demontażu inne niż wymienione w 17 09 01, 17 09 02, 17 09 03</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96,80</w:t>
            </w:r>
          </w:p>
        </w:tc>
      </w:tr>
      <w:tr w:rsidR="003B65A7" w:rsidRPr="00FA4446" w:rsidTr="002E4217">
        <w:trPr>
          <w:trHeight w:val="380"/>
        </w:trPr>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 xml:space="preserve">20 01 01 </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Papier i tektura</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0,96</w:t>
            </w:r>
          </w:p>
        </w:tc>
      </w:tr>
      <w:tr w:rsidR="003B65A7" w:rsidRPr="00FA4446" w:rsidTr="002E4217">
        <w:trPr>
          <w:trHeight w:val="380"/>
        </w:trPr>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20 01 23*</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Urządzenia zawierające freony</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2076A7">
            <w:pPr>
              <w:spacing w:after="0" w:line="240" w:lineRule="auto"/>
              <w:jc w:val="both"/>
              <w:rPr>
                <w:rFonts w:eastAsia="Times New Roman" w:cstheme="minorHAnsi"/>
                <w:sz w:val="24"/>
                <w:szCs w:val="24"/>
              </w:rPr>
            </w:pPr>
            <w:r w:rsidRPr="00FA4446">
              <w:rPr>
                <w:rFonts w:eastAsia="Times New Roman" w:cstheme="minorHAnsi"/>
                <w:sz w:val="24"/>
                <w:szCs w:val="24"/>
              </w:rPr>
              <w:t>2,1</w:t>
            </w:r>
            <w:r w:rsidR="002076A7" w:rsidRPr="00FA4446">
              <w:rPr>
                <w:rFonts w:eastAsia="Times New Roman" w:cstheme="minorHAnsi"/>
                <w:sz w:val="24"/>
                <w:szCs w:val="24"/>
              </w:rPr>
              <w:t>8</w:t>
            </w:r>
          </w:p>
        </w:tc>
      </w:tr>
      <w:tr w:rsidR="003B65A7" w:rsidRPr="00FA4446" w:rsidTr="002E4217">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20 01 35</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Zużyte urządzenia elektryczne i elektroniczne inne niż wymienione w 20 01 21 i 20 01 23 zawierające niebezpieczne składniki</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3,14</w:t>
            </w:r>
          </w:p>
        </w:tc>
      </w:tr>
      <w:tr w:rsidR="003B65A7" w:rsidRPr="00FA4446" w:rsidTr="002E4217">
        <w:tc>
          <w:tcPr>
            <w:tcW w:w="1809" w:type="dxa"/>
            <w:vMerge/>
            <w:tcBorders>
              <w:left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20 01 36</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sz w:val="24"/>
                <w:szCs w:val="24"/>
              </w:rPr>
              <w:t xml:space="preserve">Zużyte urządzenia elektryczne i elektroniczne inne niż wymienione w 20 01 21, 20 01 23 i 20 01 35 </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2076A7">
            <w:pPr>
              <w:spacing w:after="0" w:line="240" w:lineRule="auto"/>
              <w:jc w:val="both"/>
              <w:rPr>
                <w:rFonts w:eastAsia="Times New Roman" w:cstheme="minorHAnsi"/>
                <w:sz w:val="24"/>
                <w:szCs w:val="24"/>
              </w:rPr>
            </w:pPr>
            <w:r w:rsidRPr="00FA4446">
              <w:rPr>
                <w:rFonts w:eastAsia="Times New Roman" w:cstheme="minorHAnsi"/>
                <w:sz w:val="24"/>
                <w:szCs w:val="24"/>
              </w:rPr>
              <w:t>2,45</w:t>
            </w:r>
          </w:p>
        </w:tc>
      </w:tr>
      <w:tr w:rsidR="003B65A7" w:rsidRPr="00FA4446" w:rsidTr="002E4217">
        <w:tc>
          <w:tcPr>
            <w:tcW w:w="1809" w:type="dxa"/>
            <w:vMerge/>
            <w:tcBorders>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sz w:val="24"/>
                <w:szCs w:val="24"/>
              </w:rPr>
            </w:pPr>
            <w:r w:rsidRPr="00FA4446">
              <w:rPr>
                <w:rFonts w:eastAsia="Times New Roman" w:cstheme="minorHAnsi"/>
                <w:sz w:val="24"/>
                <w:szCs w:val="24"/>
              </w:rPr>
              <w:t>20 03 07</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sz w:val="24"/>
                <w:szCs w:val="24"/>
              </w:rPr>
            </w:pPr>
            <w:r w:rsidRPr="00FA4446">
              <w:rPr>
                <w:rFonts w:eastAsia="Times New Roman" w:cstheme="minorHAnsi"/>
                <w:color w:val="000000" w:themeColor="text1"/>
                <w:sz w:val="24"/>
                <w:szCs w:val="24"/>
              </w:rPr>
              <w:t>Odpady wielkogabarytowe</w:t>
            </w: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sz w:val="24"/>
                <w:szCs w:val="24"/>
              </w:rPr>
            </w:pPr>
            <w:r w:rsidRPr="00FA4446">
              <w:rPr>
                <w:rFonts w:eastAsia="Times New Roman" w:cstheme="minorHAnsi"/>
                <w:sz w:val="24"/>
                <w:szCs w:val="24"/>
              </w:rPr>
              <w:t>53,04</w:t>
            </w:r>
          </w:p>
        </w:tc>
      </w:tr>
      <w:tr w:rsidR="003B65A7" w:rsidRPr="00FA4446" w:rsidTr="002E4217">
        <w:tc>
          <w:tcPr>
            <w:tcW w:w="1809"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b/>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jc w:val="both"/>
              <w:rPr>
                <w:rFonts w:eastAsia="Times New Roman" w:cstheme="minorHAnsi"/>
                <w:b/>
                <w:bCs/>
                <w:sz w:val="24"/>
                <w:szCs w:val="24"/>
              </w:rPr>
            </w:pPr>
            <w:r w:rsidRPr="00FA4446">
              <w:rPr>
                <w:rFonts w:eastAsia="Times New Roman" w:cstheme="minorHAnsi"/>
                <w:b/>
                <w:bCs/>
                <w:sz w:val="24"/>
                <w:szCs w:val="24"/>
              </w:rPr>
              <w:t>RAZEM:</w:t>
            </w:r>
          </w:p>
        </w:tc>
        <w:tc>
          <w:tcPr>
            <w:tcW w:w="3261" w:type="dxa"/>
            <w:tcBorders>
              <w:top w:val="single" w:sz="4" w:space="0" w:color="auto"/>
              <w:left w:val="single" w:sz="4" w:space="0" w:color="auto"/>
              <w:bottom w:val="single" w:sz="4" w:space="0" w:color="auto"/>
              <w:right w:val="single" w:sz="4" w:space="0" w:color="auto"/>
            </w:tcBorders>
            <w:vAlign w:val="center"/>
          </w:tcPr>
          <w:p w:rsidR="003B65A7" w:rsidRPr="00FA4446" w:rsidRDefault="003B65A7" w:rsidP="003B65A7">
            <w:pPr>
              <w:spacing w:after="0" w:line="240" w:lineRule="auto"/>
              <w:rPr>
                <w:rFonts w:eastAsia="Times New Roman" w:cstheme="minorHAnsi"/>
                <w:b/>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B65A7" w:rsidRPr="00FA4446" w:rsidRDefault="002076A7" w:rsidP="003B65A7">
            <w:pPr>
              <w:spacing w:after="0" w:line="240" w:lineRule="auto"/>
              <w:jc w:val="both"/>
              <w:rPr>
                <w:rFonts w:eastAsia="Times New Roman" w:cstheme="minorHAnsi"/>
                <w:b/>
                <w:bCs/>
                <w:sz w:val="24"/>
                <w:szCs w:val="24"/>
              </w:rPr>
            </w:pPr>
            <w:r w:rsidRPr="00FA4446">
              <w:rPr>
                <w:rFonts w:eastAsia="Times New Roman" w:cstheme="minorHAnsi"/>
                <w:b/>
                <w:bCs/>
                <w:sz w:val="24"/>
                <w:szCs w:val="24"/>
              </w:rPr>
              <w:t>2564,65</w:t>
            </w:r>
          </w:p>
        </w:tc>
      </w:tr>
    </w:tbl>
    <w:p w:rsidR="00742EC5" w:rsidRPr="00FA4446" w:rsidRDefault="003B65A7" w:rsidP="00BC1F34">
      <w:pPr>
        <w:spacing w:after="120"/>
        <w:jc w:val="both"/>
        <w:rPr>
          <w:rFonts w:eastAsia="Times New Roman" w:cstheme="minorHAnsi"/>
          <w:b/>
          <w:sz w:val="24"/>
          <w:szCs w:val="24"/>
        </w:rPr>
      </w:pPr>
      <w:r w:rsidRPr="00FA4446">
        <w:rPr>
          <w:rFonts w:cstheme="minorHAnsi"/>
          <w:b/>
          <w:sz w:val="24"/>
          <w:szCs w:val="24"/>
        </w:rPr>
        <w:t>3</w:t>
      </w:r>
      <w:r w:rsidR="006F2924" w:rsidRPr="00FA4446">
        <w:rPr>
          <w:rFonts w:cstheme="minorHAnsi"/>
          <w:b/>
          <w:sz w:val="24"/>
          <w:szCs w:val="24"/>
        </w:rPr>
        <w:t>. Informacja o poszczególnych rodzajach odpadów komunalnych odeb</w:t>
      </w:r>
      <w:r w:rsidR="00834FD8" w:rsidRPr="00FA4446">
        <w:rPr>
          <w:rFonts w:cstheme="minorHAnsi"/>
          <w:b/>
          <w:sz w:val="24"/>
          <w:szCs w:val="24"/>
        </w:rPr>
        <w:t xml:space="preserve">ranych z obszaru gminy </w:t>
      </w:r>
      <w:r w:rsidR="00742EC5" w:rsidRPr="00FA4446">
        <w:rPr>
          <w:rFonts w:cstheme="minorHAnsi"/>
          <w:b/>
          <w:sz w:val="24"/>
          <w:szCs w:val="24"/>
        </w:rPr>
        <w:t>Wielka Nieszawka</w:t>
      </w:r>
      <w:r w:rsidR="00834FD8" w:rsidRPr="00FA4446">
        <w:rPr>
          <w:rFonts w:cstheme="minorHAnsi"/>
          <w:b/>
          <w:sz w:val="24"/>
          <w:szCs w:val="24"/>
        </w:rPr>
        <w:t xml:space="preserve"> w</w:t>
      </w:r>
      <w:r w:rsidR="006F2924" w:rsidRPr="00FA4446">
        <w:rPr>
          <w:rFonts w:cstheme="minorHAnsi"/>
          <w:b/>
          <w:sz w:val="24"/>
          <w:szCs w:val="24"/>
        </w:rPr>
        <w:t xml:space="preserve"> rok</w:t>
      </w:r>
      <w:r w:rsidR="007679BA" w:rsidRPr="00FA4446">
        <w:rPr>
          <w:rFonts w:cstheme="minorHAnsi"/>
          <w:b/>
          <w:sz w:val="24"/>
          <w:szCs w:val="24"/>
        </w:rPr>
        <w:t>u</w:t>
      </w:r>
      <w:r w:rsidR="008135BB" w:rsidRPr="00FA4446">
        <w:rPr>
          <w:rFonts w:cstheme="minorHAnsi"/>
          <w:b/>
          <w:sz w:val="24"/>
          <w:szCs w:val="24"/>
        </w:rPr>
        <w:t xml:space="preserve"> 20</w:t>
      </w:r>
      <w:r w:rsidR="003E65D8" w:rsidRPr="00FA4446">
        <w:rPr>
          <w:rFonts w:cstheme="minorHAnsi"/>
          <w:b/>
          <w:sz w:val="24"/>
          <w:szCs w:val="24"/>
        </w:rPr>
        <w:t>2</w:t>
      </w:r>
      <w:r w:rsidRPr="00FA4446">
        <w:rPr>
          <w:rFonts w:cstheme="minorHAnsi"/>
          <w:b/>
          <w:sz w:val="24"/>
          <w:szCs w:val="24"/>
        </w:rPr>
        <w:t>3*</w:t>
      </w:r>
      <w:r w:rsidR="004C5B78" w:rsidRPr="00FA4446">
        <w:rPr>
          <w:rFonts w:cstheme="minorHAnsi"/>
          <w:b/>
          <w:sz w:val="24"/>
          <w:szCs w:val="24"/>
        </w:rPr>
        <w:t>:</w:t>
      </w:r>
    </w:p>
    <w:p w:rsidR="00742EC5" w:rsidRPr="00FA4446" w:rsidRDefault="00742EC5" w:rsidP="00742EC5">
      <w:pPr>
        <w:spacing w:after="0" w:line="240" w:lineRule="auto"/>
        <w:jc w:val="both"/>
        <w:rPr>
          <w:rFonts w:eastAsia="Times New Roman" w:cstheme="minorHAnsi"/>
          <w:i/>
          <w:iCs/>
          <w:sz w:val="24"/>
          <w:szCs w:val="24"/>
        </w:rPr>
      </w:pPr>
      <w:r w:rsidRPr="00FA4446">
        <w:rPr>
          <w:rFonts w:eastAsia="Times New Roman" w:cstheme="minorHAnsi"/>
          <w:i/>
          <w:iCs/>
          <w:sz w:val="24"/>
          <w:szCs w:val="24"/>
        </w:rPr>
        <w:t>Tabela 2. Rodzaj oraz ilość odebranych odpadów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701"/>
        <w:gridCol w:w="3261"/>
        <w:gridCol w:w="2268"/>
      </w:tblGrid>
      <w:tr w:rsidR="00F528E8" w:rsidRPr="00FA4446" w:rsidTr="00D32D3C">
        <w:tc>
          <w:tcPr>
            <w:tcW w:w="9039" w:type="dxa"/>
            <w:gridSpan w:val="4"/>
            <w:tcBorders>
              <w:top w:val="single" w:sz="4" w:space="0" w:color="auto"/>
              <w:left w:val="single" w:sz="4" w:space="0" w:color="auto"/>
              <w:bottom w:val="single" w:sz="4" w:space="0" w:color="auto"/>
              <w:right w:val="single" w:sz="4" w:space="0" w:color="auto"/>
            </w:tcBorders>
            <w:vAlign w:val="center"/>
          </w:tcPr>
          <w:p w:rsidR="00F528E8" w:rsidRPr="00FA4446" w:rsidRDefault="00F528E8" w:rsidP="00F70503">
            <w:pPr>
              <w:spacing w:after="0" w:line="240" w:lineRule="auto"/>
              <w:jc w:val="both"/>
              <w:rPr>
                <w:rFonts w:eastAsia="Times New Roman" w:cstheme="minorHAnsi"/>
                <w:sz w:val="24"/>
                <w:szCs w:val="24"/>
              </w:rPr>
            </w:pPr>
            <w:r w:rsidRPr="00FA4446">
              <w:rPr>
                <w:rFonts w:eastAsia="Times New Roman" w:cstheme="minorHAnsi"/>
                <w:b/>
                <w:sz w:val="24"/>
                <w:szCs w:val="24"/>
              </w:rPr>
              <w:t>Wykonanie w 202</w:t>
            </w:r>
            <w:r w:rsidR="00F70503" w:rsidRPr="00FA4446">
              <w:rPr>
                <w:rFonts w:eastAsia="Times New Roman" w:cstheme="minorHAnsi"/>
                <w:b/>
                <w:sz w:val="24"/>
                <w:szCs w:val="24"/>
              </w:rPr>
              <w:t>3</w:t>
            </w:r>
            <w:r w:rsidR="003B65A7" w:rsidRPr="00FA4446">
              <w:rPr>
                <w:rFonts w:eastAsia="Times New Roman" w:cstheme="minorHAnsi"/>
                <w:b/>
                <w:sz w:val="24"/>
                <w:szCs w:val="24"/>
              </w:rPr>
              <w:t>*</w:t>
            </w:r>
            <w:r w:rsidRPr="00FA4446">
              <w:rPr>
                <w:rFonts w:eastAsia="Times New Roman" w:cstheme="minorHAnsi"/>
                <w:b/>
                <w:sz w:val="24"/>
                <w:szCs w:val="24"/>
              </w:rPr>
              <w:t xml:space="preserve"> r.</w:t>
            </w:r>
          </w:p>
        </w:tc>
      </w:tr>
      <w:tr w:rsidR="00F528E8" w:rsidRPr="00FA4446" w:rsidTr="002E4217">
        <w:tc>
          <w:tcPr>
            <w:tcW w:w="1809" w:type="dxa"/>
            <w:tcBorders>
              <w:top w:val="single" w:sz="4" w:space="0" w:color="auto"/>
              <w:left w:val="single" w:sz="4" w:space="0" w:color="auto"/>
              <w:bottom w:val="single" w:sz="4" w:space="0" w:color="auto"/>
              <w:right w:val="single" w:sz="4" w:space="0" w:color="auto"/>
            </w:tcBorders>
            <w:vAlign w:val="center"/>
          </w:tcPr>
          <w:p w:rsidR="00F528E8" w:rsidRPr="00FA4446" w:rsidRDefault="00F528E8"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528E8" w:rsidRPr="00FA4446" w:rsidRDefault="00F528E8" w:rsidP="00F528E8">
            <w:pPr>
              <w:spacing w:after="0" w:line="240" w:lineRule="auto"/>
              <w:jc w:val="both"/>
              <w:rPr>
                <w:rFonts w:eastAsia="Times New Roman" w:cstheme="minorHAnsi"/>
                <w:sz w:val="24"/>
                <w:szCs w:val="24"/>
              </w:rPr>
            </w:pPr>
            <w:r w:rsidRPr="00FA4446">
              <w:rPr>
                <w:rFonts w:eastAsia="Times New Roman" w:cstheme="minorHAnsi"/>
                <w:sz w:val="24"/>
                <w:szCs w:val="24"/>
              </w:rPr>
              <w:t>KOD ODPADU</w:t>
            </w:r>
          </w:p>
        </w:tc>
        <w:tc>
          <w:tcPr>
            <w:tcW w:w="3261" w:type="dxa"/>
            <w:tcBorders>
              <w:top w:val="single" w:sz="4" w:space="0" w:color="auto"/>
              <w:left w:val="single" w:sz="4" w:space="0" w:color="auto"/>
              <w:bottom w:val="single" w:sz="4" w:space="0" w:color="auto"/>
              <w:right w:val="single" w:sz="4" w:space="0" w:color="auto"/>
            </w:tcBorders>
            <w:vAlign w:val="center"/>
          </w:tcPr>
          <w:p w:rsidR="00F528E8" w:rsidRPr="00FA4446" w:rsidRDefault="00F528E8" w:rsidP="00F528E8">
            <w:pPr>
              <w:spacing w:after="0" w:line="240" w:lineRule="auto"/>
              <w:rPr>
                <w:rFonts w:eastAsia="Times New Roman" w:cstheme="minorHAnsi"/>
                <w:sz w:val="24"/>
                <w:szCs w:val="24"/>
              </w:rPr>
            </w:pPr>
            <w:r w:rsidRPr="00FA4446">
              <w:rPr>
                <w:rFonts w:eastAsia="Times New Roman" w:cstheme="minorHAnsi"/>
                <w:sz w:val="24"/>
                <w:szCs w:val="24"/>
              </w:rPr>
              <w:t>RODZAJ ODPADU</w:t>
            </w:r>
          </w:p>
        </w:tc>
        <w:tc>
          <w:tcPr>
            <w:tcW w:w="2268" w:type="dxa"/>
            <w:tcBorders>
              <w:top w:val="single" w:sz="4" w:space="0" w:color="auto"/>
              <w:left w:val="single" w:sz="4" w:space="0" w:color="auto"/>
              <w:bottom w:val="single" w:sz="4" w:space="0" w:color="auto"/>
              <w:right w:val="single" w:sz="4" w:space="0" w:color="auto"/>
            </w:tcBorders>
            <w:vAlign w:val="center"/>
          </w:tcPr>
          <w:p w:rsidR="00F528E8" w:rsidRPr="00FA4446" w:rsidRDefault="00F528E8" w:rsidP="00F528E8">
            <w:pPr>
              <w:spacing w:after="0" w:line="240" w:lineRule="auto"/>
              <w:jc w:val="both"/>
              <w:rPr>
                <w:rFonts w:eastAsia="Times New Roman" w:cstheme="minorHAnsi"/>
                <w:sz w:val="24"/>
                <w:szCs w:val="24"/>
              </w:rPr>
            </w:pPr>
            <w:r w:rsidRPr="00FA4446">
              <w:rPr>
                <w:rFonts w:eastAsia="Times New Roman" w:cstheme="minorHAnsi"/>
                <w:sz w:val="24"/>
                <w:szCs w:val="24"/>
              </w:rPr>
              <w:t>MASA ODPADU (M</w:t>
            </w:r>
            <w:r w:rsidR="00D32D3C" w:rsidRPr="00FA4446">
              <w:rPr>
                <w:rFonts w:eastAsia="Times New Roman" w:cstheme="minorHAnsi"/>
                <w:sz w:val="24"/>
                <w:szCs w:val="24"/>
              </w:rPr>
              <w:t>g</w:t>
            </w:r>
            <w:r w:rsidRPr="00FA4446">
              <w:rPr>
                <w:rFonts w:eastAsia="Times New Roman" w:cstheme="minorHAnsi"/>
                <w:sz w:val="24"/>
                <w:szCs w:val="24"/>
              </w:rPr>
              <w:t>)</w:t>
            </w:r>
          </w:p>
        </w:tc>
      </w:tr>
      <w:tr w:rsidR="00D32D3C" w:rsidRPr="00FA4446" w:rsidTr="002E4217">
        <w:tc>
          <w:tcPr>
            <w:tcW w:w="1809" w:type="dxa"/>
            <w:vMerge w:val="restart"/>
            <w:tcBorders>
              <w:top w:val="single" w:sz="4" w:space="0" w:color="auto"/>
              <w:left w:val="single" w:sz="4" w:space="0" w:color="auto"/>
              <w:bottom w:val="nil"/>
              <w:right w:val="single" w:sz="4" w:space="0" w:color="auto"/>
            </w:tcBorders>
          </w:tcPr>
          <w:p w:rsidR="002E4217" w:rsidRPr="00FA4446" w:rsidRDefault="00D32D3C" w:rsidP="00F528E8">
            <w:pPr>
              <w:spacing w:after="0" w:line="240" w:lineRule="auto"/>
              <w:jc w:val="both"/>
              <w:rPr>
                <w:rFonts w:eastAsia="Times New Roman" w:cstheme="minorHAnsi"/>
                <w:sz w:val="24"/>
                <w:szCs w:val="24"/>
              </w:rPr>
            </w:pPr>
            <w:r w:rsidRPr="00FA4446">
              <w:rPr>
                <w:rFonts w:eastAsia="Times New Roman" w:cstheme="minorHAnsi"/>
                <w:sz w:val="24"/>
                <w:szCs w:val="24"/>
              </w:rPr>
              <w:t>Odpady bezpośrednio odbierane od mieszkańców</w:t>
            </w:r>
          </w:p>
          <w:p w:rsidR="002E4217" w:rsidRPr="00FA4446" w:rsidRDefault="002E4217" w:rsidP="002E4217">
            <w:pPr>
              <w:rPr>
                <w:rFonts w:eastAsia="Times New Roman" w:cstheme="minorHAnsi"/>
                <w:sz w:val="24"/>
                <w:szCs w:val="24"/>
              </w:rPr>
            </w:pPr>
          </w:p>
          <w:p w:rsidR="002E4217" w:rsidRPr="00FA4446" w:rsidRDefault="002E4217" w:rsidP="002E4217">
            <w:pPr>
              <w:rPr>
                <w:rFonts w:eastAsia="Times New Roman" w:cstheme="minorHAnsi"/>
                <w:sz w:val="24"/>
                <w:szCs w:val="24"/>
              </w:rPr>
            </w:pPr>
          </w:p>
          <w:p w:rsidR="002E4217" w:rsidRPr="00FA4446" w:rsidRDefault="002E4217" w:rsidP="002E4217">
            <w:pPr>
              <w:rPr>
                <w:rFonts w:eastAsia="Times New Roman" w:cstheme="minorHAnsi"/>
                <w:sz w:val="24"/>
                <w:szCs w:val="24"/>
              </w:rPr>
            </w:pPr>
          </w:p>
          <w:p w:rsidR="002E4217" w:rsidRPr="00FA4446" w:rsidRDefault="002E4217" w:rsidP="002E4217">
            <w:pPr>
              <w:rPr>
                <w:rFonts w:eastAsia="Times New Roman" w:cstheme="minorHAnsi"/>
                <w:sz w:val="24"/>
                <w:szCs w:val="24"/>
              </w:rPr>
            </w:pPr>
          </w:p>
          <w:p w:rsidR="002E4217" w:rsidRPr="00FA4446" w:rsidRDefault="002E4217" w:rsidP="002E4217">
            <w:pPr>
              <w:rPr>
                <w:rFonts w:eastAsia="Times New Roman" w:cstheme="minorHAnsi"/>
                <w:sz w:val="24"/>
                <w:szCs w:val="24"/>
              </w:rPr>
            </w:pPr>
          </w:p>
          <w:p w:rsidR="00D32D3C" w:rsidRPr="00FA4446" w:rsidRDefault="00D32D3C" w:rsidP="002E4217">
            <w:pPr>
              <w:jc w:val="center"/>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2D3C" w:rsidRPr="00FA4446" w:rsidRDefault="00D32D3C" w:rsidP="00D32D3C">
            <w:pPr>
              <w:spacing w:after="0" w:line="240" w:lineRule="auto"/>
              <w:jc w:val="both"/>
              <w:rPr>
                <w:rFonts w:eastAsia="Times New Roman" w:cstheme="minorHAnsi"/>
                <w:sz w:val="24"/>
                <w:szCs w:val="24"/>
              </w:rPr>
            </w:pPr>
            <w:r w:rsidRPr="00FA4446">
              <w:rPr>
                <w:rFonts w:cstheme="minorHAnsi"/>
                <w:sz w:val="24"/>
                <w:szCs w:val="24"/>
              </w:rPr>
              <w:t>20 03 01</w:t>
            </w:r>
          </w:p>
        </w:tc>
        <w:tc>
          <w:tcPr>
            <w:tcW w:w="3261" w:type="dxa"/>
            <w:tcBorders>
              <w:top w:val="single" w:sz="4" w:space="0" w:color="auto"/>
              <w:left w:val="single" w:sz="4" w:space="0" w:color="auto"/>
              <w:bottom w:val="single" w:sz="4" w:space="0" w:color="auto"/>
              <w:right w:val="single" w:sz="4" w:space="0" w:color="auto"/>
            </w:tcBorders>
          </w:tcPr>
          <w:p w:rsidR="00D32D3C" w:rsidRPr="00FA4446" w:rsidRDefault="00D32D3C" w:rsidP="00D32D3C">
            <w:pPr>
              <w:spacing w:after="0" w:line="240" w:lineRule="auto"/>
              <w:rPr>
                <w:rFonts w:eastAsia="Times New Roman" w:cstheme="minorHAnsi"/>
                <w:sz w:val="24"/>
                <w:szCs w:val="24"/>
              </w:rPr>
            </w:pPr>
            <w:r w:rsidRPr="00FA4446">
              <w:rPr>
                <w:rFonts w:cstheme="minorHAnsi"/>
                <w:sz w:val="24"/>
                <w:szCs w:val="24"/>
              </w:rPr>
              <w:t>Niesegregowane (zmieszane) odpady komunalne</w:t>
            </w:r>
          </w:p>
        </w:tc>
        <w:tc>
          <w:tcPr>
            <w:tcW w:w="2268" w:type="dxa"/>
            <w:tcBorders>
              <w:top w:val="single" w:sz="4" w:space="0" w:color="auto"/>
              <w:left w:val="single" w:sz="4" w:space="0" w:color="auto"/>
              <w:bottom w:val="single" w:sz="4" w:space="0" w:color="auto"/>
              <w:right w:val="single" w:sz="4" w:space="0" w:color="auto"/>
            </w:tcBorders>
          </w:tcPr>
          <w:p w:rsidR="00D32D3C" w:rsidRPr="00FA4446" w:rsidRDefault="00D32D3C" w:rsidP="0052430E">
            <w:pPr>
              <w:spacing w:after="0" w:line="240" w:lineRule="auto"/>
              <w:jc w:val="both"/>
              <w:rPr>
                <w:rFonts w:eastAsia="Times New Roman" w:cstheme="minorHAnsi"/>
                <w:sz w:val="24"/>
                <w:szCs w:val="24"/>
              </w:rPr>
            </w:pPr>
            <w:r w:rsidRPr="00FA4446">
              <w:rPr>
                <w:rFonts w:cstheme="minorHAnsi"/>
                <w:sz w:val="24"/>
                <w:szCs w:val="24"/>
              </w:rPr>
              <w:t>119</w:t>
            </w:r>
            <w:r w:rsidR="002076A7" w:rsidRPr="00FA4446">
              <w:rPr>
                <w:rFonts w:cstheme="minorHAnsi"/>
                <w:sz w:val="24"/>
                <w:szCs w:val="24"/>
              </w:rPr>
              <w:t>0,72</w:t>
            </w:r>
          </w:p>
        </w:tc>
      </w:tr>
      <w:tr w:rsidR="00D32D3C" w:rsidRPr="00FA4446" w:rsidTr="002E4217">
        <w:trPr>
          <w:trHeight w:val="617"/>
        </w:trPr>
        <w:tc>
          <w:tcPr>
            <w:tcW w:w="1809" w:type="dxa"/>
            <w:vMerge/>
            <w:tcBorders>
              <w:top w:val="nil"/>
              <w:left w:val="single" w:sz="4" w:space="0" w:color="auto"/>
              <w:bottom w:val="nil"/>
              <w:right w:val="single" w:sz="4" w:space="0" w:color="auto"/>
            </w:tcBorders>
            <w:vAlign w:val="center"/>
          </w:tcPr>
          <w:p w:rsidR="00D32D3C" w:rsidRPr="00FA4446" w:rsidRDefault="00D32D3C"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32D3C" w:rsidRPr="00FA4446" w:rsidRDefault="00D32D3C" w:rsidP="00F528E8">
            <w:pPr>
              <w:spacing w:after="0" w:line="240" w:lineRule="auto"/>
              <w:jc w:val="both"/>
              <w:rPr>
                <w:rFonts w:eastAsia="Times New Roman" w:cstheme="minorHAnsi"/>
                <w:sz w:val="24"/>
                <w:szCs w:val="24"/>
              </w:rPr>
            </w:pPr>
            <w:r w:rsidRPr="00FA4446">
              <w:rPr>
                <w:rFonts w:eastAsia="Times New Roman" w:cstheme="minorHAnsi"/>
                <w:sz w:val="24"/>
                <w:szCs w:val="24"/>
              </w:rPr>
              <w:t>15 01 02</w:t>
            </w:r>
          </w:p>
        </w:tc>
        <w:tc>
          <w:tcPr>
            <w:tcW w:w="3261" w:type="dxa"/>
            <w:tcBorders>
              <w:top w:val="single" w:sz="4" w:space="0" w:color="auto"/>
              <w:left w:val="single" w:sz="4" w:space="0" w:color="auto"/>
              <w:bottom w:val="single" w:sz="4" w:space="0" w:color="auto"/>
              <w:right w:val="single" w:sz="4" w:space="0" w:color="auto"/>
            </w:tcBorders>
            <w:vAlign w:val="center"/>
          </w:tcPr>
          <w:p w:rsidR="00D32D3C" w:rsidRPr="00FA4446" w:rsidRDefault="00D32D3C" w:rsidP="00F528E8">
            <w:pPr>
              <w:spacing w:after="0" w:line="240" w:lineRule="auto"/>
              <w:rPr>
                <w:rFonts w:eastAsia="Times New Roman" w:cstheme="minorHAnsi"/>
                <w:sz w:val="24"/>
                <w:szCs w:val="24"/>
              </w:rPr>
            </w:pPr>
            <w:r w:rsidRPr="00FA4446">
              <w:rPr>
                <w:rFonts w:eastAsia="Times New Roman" w:cstheme="minorHAnsi"/>
                <w:sz w:val="24"/>
                <w:szCs w:val="24"/>
              </w:rPr>
              <w:t xml:space="preserve">Opakowania z tworzyw sztucznych </w:t>
            </w:r>
          </w:p>
        </w:tc>
        <w:tc>
          <w:tcPr>
            <w:tcW w:w="2268" w:type="dxa"/>
            <w:tcBorders>
              <w:top w:val="single" w:sz="4" w:space="0" w:color="auto"/>
              <w:left w:val="single" w:sz="4" w:space="0" w:color="auto"/>
              <w:bottom w:val="single" w:sz="4" w:space="0" w:color="auto"/>
              <w:right w:val="single" w:sz="4" w:space="0" w:color="auto"/>
            </w:tcBorders>
            <w:vAlign w:val="center"/>
          </w:tcPr>
          <w:p w:rsidR="00D32D3C" w:rsidRPr="00FA4446" w:rsidRDefault="002076A7" w:rsidP="00056ECE">
            <w:pPr>
              <w:spacing w:after="0" w:line="240" w:lineRule="auto"/>
              <w:jc w:val="both"/>
              <w:rPr>
                <w:rFonts w:eastAsia="Times New Roman" w:cstheme="minorHAnsi"/>
                <w:sz w:val="24"/>
                <w:szCs w:val="24"/>
              </w:rPr>
            </w:pPr>
            <w:r w:rsidRPr="00FA4446">
              <w:rPr>
                <w:rFonts w:eastAsia="Times New Roman" w:cstheme="minorHAnsi"/>
                <w:sz w:val="24"/>
                <w:szCs w:val="24"/>
              </w:rPr>
              <w:t>1</w:t>
            </w:r>
            <w:r w:rsidR="00056ECE" w:rsidRPr="00FA4446">
              <w:rPr>
                <w:rFonts w:eastAsia="Times New Roman" w:cstheme="minorHAnsi"/>
                <w:sz w:val="24"/>
                <w:szCs w:val="24"/>
              </w:rPr>
              <w:t>39,86</w:t>
            </w:r>
          </w:p>
        </w:tc>
      </w:tr>
      <w:tr w:rsidR="00D32D3C" w:rsidRPr="00FA4446" w:rsidTr="002E4217">
        <w:trPr>
          <w:trHeight w:val="341"/>
        </w:trPr>
        <w:tc>
          <w:tcPr>
            <w:tcW w:w="1809" w:type="dxa"/>
            <w:vMerge/>
            <w:tcBorders>
              <w:top w:val="nil"/>
              <w:left w:val="single" w:sz="4" w:space="0" w:color="auto"/>
              <w:bottom w:val="nil"/>
              <w:right w:val="single" w:sz="4" w:space="0" w:color="auto"/>
            </w:tcBorders>
            <w:vAlign w:val="center"/>
          </w:tcPr>
          <w:p w:rsidR="00D32D3C" w:rsidRPr="00FA4446" w:rsidRDefault="00D32D3C"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32D3C" w:rsidRPr="00FA4446" w:rsidRDefault="00D32D3C" w:rsidP="00F528E8">
            <w:pPr>
              <w:spacing w:after="0" w:line="240" w:lineRule="auto"/>
              <w:jc w:val="both"/>
              <w:rPr>
                <w:rFonts w:eastAsia="Times New Roman" w:cstheme="minorHAnsi"/>
                <w:sz w:val="24"/>
                <w:szCs w:val="24"/>
              </w:rPr>
            </w:pPr>
            <w:r w:rsidRPr="00FA4446">
              <w:rPr>
                <w:rFonts w:eastAsia="Times New Roman" w:cstheme="minorHAnsi"/>
                <w:sz w:val="24"/>
                <w:szCs w:val="24"/>
              </w:rPr>
              <w:t>15 01 07</w:t>
            </w:r>
          </w:p>
        </w:tc>
        <w:tc>
          <w:tcPr>
            <w:tcW w:w="3261" w:type="dxa"/>
            <w:tcBorders>
              <w:top w:val="single" w:sz="4" w:space="0" w:color="auto"/>
              <w:left w:val="single" w:sz="4" w:space="0" w:color="auto"/>
              <w:bottom w:val="single" w:sz="4" w:space="0" w:color="auto"/>
              <w:right w:val="single" w:sz="4" w:space="0" w:color="auto"/>
            </w:tcBorders>
            <w:vAlign w:val="center"/>
          </w:tcPr>
          <w:p w:rsidR="00D32D3C" w:rsidRPr="00FA4446" w:rsidRDefault="00D32D3C" w:rsidP="00F528E8">
            <w:pPr>
              <w:spacing w:after="0" w:line="240" w:lineRule="auto"/>
              <w:rPr>
                <w:rFonts w:eastAsia="Times New Roman" w:cstheme="minorHAnsi"/>
                <w:sz w:val="24"/>
                <w:szCs w:val="24"/>
              </w:rPr>
            </w:pPr>
            <w:r w:rsidRPr="00FA4446">
              <w:rPr>
                <w:rFonts w:eastAsia="Times New Roman" w:cstheme="minorHAnsi"/>
                <w:sz w:val="24"/>
                <w:szCs w:val="24"/>
              </w:rPr>
              <w:t>Opakowania ze szkła</w:t>
            </w:r>
          </w:p>
        </w:tc>
        <w:tc>
          <w:tcPr>
            <w:tcW w:w="2268" w:type="dxa"/>
            <w:tcBorders>
              <w:top w:val="single" w:sz="4" w:space="0" w:color="auto"/>
              <w:left w:val="single" w:sz="4" w:space="0" w:color="auto"/>
              <w:bottom w:val="single" w:sz="4" w:space="0" w:color="auto"/>
              <w:right w:val="single" w:sz="4" w:space="0" w:color="auto"/>
            </w:tcBorders>
            <w:vAlign w:val="center"/>
          </w:tcPr>
          <w:p w:rsidR="00D32D3C" w:rsidRPr="00FA4446" w:rsidRDefault="002076A7" w:rsidP="00056ECE">
            <w:pPr>
              <w:spacing w:after="0" w:line="240" w:lineRule="auto"/>
              <w:jc w:val="both"/>
              <w:rPr>
                <w:rFonts w:eastAsia="Times New Roman" w:cstheme="minorHAnsi"/>
                <w:sz w:val="24"/>
                <w:szCs w:val="24"/>
              </w:rPr>
            </w:pPr>
            <w:r w:rsidRPr="00FA4446">
              <w:rPr>
                <w:rFonts w:eastAsia="Times New Roman" w:cstheme="minorHAnsi"/>
                <w:sz w:val="24"/>
                <w:szCs w:val="24"/>
              </w:rPr>
              <w:t>98,</w:t>
            </w:r>
            <w:r w:rsidR="00056ECE" w:rsidRPr="00FA4446">
              <w:rPr>
                <w:rFonts w:eastAsia="Times New Roman" w:cstheme="minorHAnsi"/>
                <w:sz w:val="24"/>
                <w:szCs w:val="24"/>
              </w:rPr>
              <w:t>69</w:t>
            </w:r>
          </w:p>
        </w:tc>
      </w:tr>
      <w:tr w:rsidR="00D32D3C" w:rsidRPr="00FA4446" w:rsidTr="002E4217">
        <w:tc>
          <w:tcPr>
            <w:tcW w:w="1809" w:type="dxa"/>
            <w:vMerge/>
            <w:tcBorders>
              <w:top w:val="nil"/>
              <w:left w:val="single" w:sz="4" w:space="0" w:color="auto"/>
              <w:bottom w:val="nil"/>
              <w:right w:val="single" w:sz="4" w:space="0" w:color="auto"/>
            </w:tcBorders>
            <w:vAlign w:val="center"/>
          </w:tcPr>
          <w:p w:rsidR="00D32D3C" w:rsidRPr="00FA4446" w:rsidRDefault="00D32D3C"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32D3C" w:rsidRPr="00FA4446" w:rsidRDefault="00D32D3C" w:rsidP="00F528E8">
            <w:pPr>
              <w:spacing w:after="0" w:line="240" w:lineRule="auto"/>
              <w:jc w:val="both"/>
              <w:rPr>
                <w:rFonts w:eastAsia="Times New Roman" w:cstheme="minorHAnsi"/>
                <w:sz w:val="24"/>
                <w:szCs w:val="24"/>
              </w:rPr>
            </w:pPr>
            <w:r w:rsidRPr="00FA4446">
              <w:rPr>
                <w:rFonts w:eastAsia="Times New Roman" w:cstheme="minorHAnsi"/>
                <w:sz w:val="24"/>
                <w:szCs w:val="24"/>
              </w:rPr>
              <w:t>17 09 04</w:t>
            </w:r>
          </w:p>
        </w:tc>
        <w:tc>
          <w:tcPr>
            <w:tcW w:w="3261" w:type="dxa"/>
            <w:tcBorders>
              <w:top w:val="single" w:sz="4" w:space="0" w:color="auto"/>
              <w:left w:val="single" w:sz="4" w:space="0" w:color="auto"/>
              <w:bottom w:val="single" w:sz="4" w:space="0" w:color="auto"/>
              <w:right w:val="single" w:sz="4" w:space="0" w:color="auto"/>
            </w:tcBorders>
            <w:vAlign w:val="center"/>
          </w:tcPr>
          <w:p w:rsidR="00D32D3C" w:rsidRPr="00FA4446" w:rsidRDefault="00D32D3C" w:rsidP="00F528E8">
            <w:pPr>
              <w:spacing w:after="0" w:line="240" w:lineRule="auto"/>
              <w:rPr>
                <w:rFonts w:eastAsia="Times New Roman" w:cstheme="minorHAnsi"/>
                <w:sz w:val="24"/>
                <w:szCs w:val="24"/>
              </w:rPr>
            </w:pPr>
            <w:r w:rsidRPr="00FA4446">
              <w:rPr>
                <w:rFonts w:eastAsia="Times New Roman" w:cstheme="minorHAnsi"/>
                <w:sz w:val="24"/>
                <w:szCs w:val="24"/>
              </w:rPr>
              <w:t xml:space="preserve">Zmieszane odpady z </w:t>
            </w:r>
            <w:r w:rsidR="00235F46" w:rsidRPr="00FA4446">
              <w:rPr>
                <w:rFonts w:eastAsia="Times New Roman" w:cstheme="minorHAnsi"/>
                <w:sz w:val="24"/>
                <w:szCs w:val="24"/>
              </w:rPr>
              <w:t xml:space="preserve">budowy, </w:t>
            </w:r>
            <w:r w:rsidRPr="00FA4446">
              <w:rPr>
                <w:rFonts w:eastAsia="Times New Roman" w:cstheme="minorHAnsi"/>
                <w:sz w:val="24"/>
                <w:szCs w:val="24"/>
              </w:rPr>
              <w:t xml:space="preserve">remontów i demontażu inne niż wymienione w 17 09 01, 17 09 02, 17 09 03 </w:t>
            </w:r>
          </w:p>
        </w:tc>
        <w:tc>
          <w:tcPr>
            <w:tcW w:w="2268" w:type="dxa"/>
            <w:tcBorders>
              <w:top w:val="single" w:sz="4" w:space="0" w:color="auto"/>
              <w:left w:val="single" w:sz="4" w:space="0" w:color="auto"/>
              <w:bottom w:val="single" w:sz="4" w:space="0" w:color="auto"/>
              <w:right w:val="single" w:sz="4" w:space="0" w:color="auto"/>
            </w:tcBorders>
            <w:vAlign w:val="center"/>
          </w:tcPr>
          <w:p w:rsidR="00D32D3C" w:rsidRPr="00FA4446" w:rsidRDefault="002076A7" w:rsidP="00F528E8">
            <w:pPr>
              <w:spacing w:after="0" w:line="240" w:lineRule="auto"/>
              <w:jc w:val="both"/>
              <w:rPr>
                <w:rFonts w:eastAsia="Times New Roman" w:cstheme="minorHAnsi"/>
                <w:sz w:val="24"/>
                <w:szCs w:val="24"/>
              </w:rPr>
            </w:pPr>
            <w:r w:rsidRPr="00FA4446">
              <w:rPr>
                <w:rFonts w:eastAsia="Times New Roman" w:cstheme="minorHAnsi"/>
                <w:sz w:val="24"/>
                <w:szCs w:val="24"/>
              </w:rPr>
              <w:t>211,37</w:t>
            </w:r>
          </w:p>
        </w:tc>
      </w:tr>
      <w:tr w:rsidR="00D32D3C" w:rsidRPr="00FA4446" w:rsidTr="002E4217">
        <w:trPr>
          <w:trHeight w:val="666"/>
        </w:trPr>
        <w:tc>
          <w:tcPr>
            <w:tcW w:w="1809" w:type="dxa"/>
            <w:vMerge/>
            <w:tcBorders>
              <w:top w:val="nil"/>
              <w:left w:val="single" w:sz="4" w:space="0" w:color="auto"/>
              <w:bottom w:val="nil"/>
              <w:right w:val="single" w:sz="4" w:space="0" w:color="auto"/>
            </w:tcBorders>
            <w:vAlign w:val="center"/>
          </w:tcPr>
          <w:p w:rsidR="00D32D3C" w:rsidRPr="00FA4446" w:rsidRDefault="00D32D3C"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right w:val="single" w:sz="4" w:space="0" w:color="auto"/>
            </w:tcBorders>
            <w:vAlign w:val="center"/>
          </w:tcPr>
          <w:p w:rsidR="00D32D3C" w:rsidRPr="00FA4446" w:rsidRDefault="00D32D3C" w:rsidP="00F528E8">
            <w:pPr>
              <w:spacing w:after="0" w:line="240" w:lineRule="auto"/>
              <w:jc w:val="both"/>
              <w:rPr>
                <w:rFonts w:eastAsia="Times New Roman" w:cstheme="minorHAnsi"/>
                <w:sz w:val="24"/>
                <w:szCs w:val="24"/>
              </w:rPr>
            </w:pPr>
            <w:r w:rsidRPr="00FA4446">
              <w:rPr>
                <w:rFonts w:eastAsia="Times New Roman" w:cstheme="minorHAnsi"/>
                <w:sz w:val="24"/>
                <w:szCs w:val="24"/>
              </w:rPr>
              <w:t>20 01 01</w:t>
            </w:r>
          </w:p>
        </w:tc>
        <w:tc>
          <w:tcPr>
            <w:tcW w:w="3261" w:type="dxa"/>
            <w:tcBorders>
              <w:top w:val="single" w:sz="4" w:space="0" w:color="auto"/>
              <w:left w:val="single" w:sz="4" w:space="0" w:color="auto"/>
              <w:right w:val="single" w:sz="4" w:space="0" w:color="auto"/>
            </w:tcBorders>
            <w:vAlign w:val="center"/>
          </w:tcPr>
          <w:p w:rsidR="00D32D3C" w:rsidRPr="00FA4446" w:rsidRDefault="00D32D3C" w:rsidP="00F528E8">
            <w:pPr>
              <w:spacing w:after="0" w:line="240" w:lineRule="auto"/>
              <w:rPr>
                <w:rFonts w:eastAsia="Times New Roman" w:cstheme="minorHAnsi"/>
                <w:sz w:val="24"/>
                <w:szCs w:val="24"/>
              </w:rPr>
            </w:pPr>
            <w:r w:rsidRPr="00FA4446">
              <w:rPr>
                <w:rFonts w:eastAsia="Times New Roman" w:cstheme="minorHAnsi"/>
                <w:sz w:val="24"/>
                <w:szCs w:val="24"/>
              </w:rPr>
              <w:t>Papier i tektura</w:t>
            </w:r>
          </w:p>
        </w:tc>
        <w:tc>
          <w:tcPr>
            <w:tcW w:w="2268" w:type="dxa"/>
            <w:tcBorders>
              <w:top w:val="single" w:sz="4" w:space="0" w:color="auto"/>
              <w:left w:val="single" w:sz="4" w:space="0" w:color="auto"/>
              <w:right w:val="single" w:sz="4" w:space="0" w:color="auto"/>
            </w:tcBorders>
            <w:vAlign w:val="center"/>
          </w:tcPr>
          <w:p w:rsidR="00D32D3C" w:rsidRPr="00FA4446" w:rsidRDefault="002076A7" w:rsidP="0052430E">
            <w:pPr>
              <w:spacing w:after="0" w:line="240" w:lineRule="auto"/>
              <w:jc w:val="both"/>
              <w:rPr>
                <w:rFonts w:eastAsia="Times New Roman" w:cstheme="minorHAnsi"/>
                <w:sz w:val="24"/>
                <w:szCs w:val="24"/>
              </w:rPr>
            </w:pPr>
            <w:r w:rsidRPr="00FA4446">
              <w:rPr>
                <w:rFonts w:eastAsia="Times New Roman" w:cstheme="minorHAnsi"/>
                <w:sz w:val="24"/>
                <w:szCs w:val="24"/>
              </w:rPr>
              <w:t>90,10</w:t>
            </w:r>
          </w:p>
        </w:tc>
      </w:tr>
      <w:tr w:rsidR="002E4217" w:rsidRPr="00FA4446" w:rsidTr="002E4217">
        <w:trPr>
          <w:trHeight w:val="707"/>
        </w:trPr>
        <w:tc>
          <w:tcPr>
            <w:tcW w:w="1809" w:type="dxa"/>
            <w:vMerge/>
            <w:tcBorders>
              <w:top w:val="nil"/>
              <w:left w:val="single" w:sz="4" w:space="0" w:color="auto"/>
              <w:bottom w:val="nil"/>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20 02 01</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sz w:val="24"/>
                <w:szCs w:val="24"/>
              </w:rPr>
            </w:pPr>
            <w:r w:rsidRPr="00FA4446">
              <w:rPr>
                <w:rFonts w:eastAsia="Times New Roman" w:cstheme="minorHAnsi"/>
                <w:sz w:val="24"/>
                <w:szCs w:val="24"/>
              </w:rPr>
              <w:t xml:space="preserve">Odpady ulegające biodegradacji </w:t>
            </w: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2076A7" w:rsidP="00F528E8">
            <w:pPr>
              <w:spacing w:after="0" w:line="240" w:lineRule="auto"/>
              <w:jc w:val="both"/>
              <w:rPr>
                <w:rFonts w:eastAsia="Times New Roman" w:cstheme="minorHAnsi"/>
                <w:sz w:val="24"/>
                <w:szCs w:val="24"/>
              </w:rPr>
            </w:pPr>
            <w:r w:rsidRPr="00FA4446">
              <w:rPr>
                <w:rFonts w:eastAsia="Times New Roman" w:cstheme="minorHAnsi"/>
                <w:sz w:val="24"/>
                <w:szCs w:val="24"/>
              </w:rPr>
              <w:t>727,35</w:t>
            </w:r>
          </w:p>
        </w:tc>
      </w:tr>
      <w:tr w:rsidR="002E4217" w:rsidRPr="00FA4446" w:rsidTr="002E4217">
        <w:trPr>
          <w:trHeight w:val="380"/>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Odpady odbierane bezpośrednio z PSZOK</w:t>
            </w: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15 01 07</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color w:val="000000" w:themeColor="text1"/>
                <w:sz w:val="24"/>
                <w:szCs w:val="24"/>
              </w:rPr>
            </w:pPr>
            <w:r w:rsidRPr="00FA4446">
              <w:rPr>
                <w:rFonts w:eastAsia="Times New Roman" w:cstheme="minorHAnsi"/>
                <w:color w:val="000000" w:themeColor="text1"/>
                <w:sz w:val="24"/>
                <w:szCs w:val="24"/>
              </w:rPr>
              <w:t>Opakowania ze szkła</w:t>
            </w: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2076A7" w:rsidP="00F528E8">
            <w:pPr>
              <w:spacing w:after="0" w:line="240" w:lineRule="auto"/>
              <w:jc w:val="both"/>
              <w:rPr>
                <w:rFonts w:eastAsia="Times New Roman" w:cstheme="minorHAnsi"/>
                <w:sz w:val="24"/>
                <w:szCs w:val="24"/>
              </w:rPr>
            </w:pPr>
            <w:r w:rsidRPr="00FA4446">
              <w:rPr>
                <w:rFonts w:eastAsia="Times New Roman" w:cstheme="minorHAnsi"/>
                <w:sz w:val="24"/>
                <w:szCs w:val="24"/>
              </w:rPr>
              <w:t>1,51</w:t>
            </w:r>
          </w:p>
        </w:tc>
      </w:tr>
      <w:tr w:rsidR="002E4217" w:rsidRPr="00FA4446" w:rsidTr="002E4217">
        <w:trPr>
          <w:trHeight w:val="380"/>
        </w:trPr>
        <w:tc>
          <w:tcPr>
            <w:tcW w:w="1809" w:type="dxa"/>
            <w:vMerge/>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16 01 03</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sz w:val="24"/>
                <w:szCs w:val="24"/>
              </w:rPr>
            </w:pPr>
            <w:r w:rsidRPr="00FA4446">
              <w:rPr>
                <w:rFonts w:eastAsia="Times New Roman" w:cstheme="minorHAnsi"/>
                <w:color w:val="000000" w:themeColor="text1"/>
                <w:sz w:val="24"/>
                <w:szCs w:val="24"/>
              </w:rPr>
              <w:t>Zużyte opony</w:t>
            </w: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2076A7" w:rsidP="00F528E8">
            <w:pPr>
              <w:spacing w:after="0" w:line="240" w:lineRule="auto"/>
              <w:jc w:val="both"/>
              <w:rPr>
                <w:rFonts w:eastAsia="Times New Roman" w:cstheme="minorHAnsi"/>
                <w:sz w:val="24"/>
                <w:szCs w:val="24"/>
              </w:rPr>
            </w:pPr>
            <w:r w:rsidRPr="00FA4446">
              <w:rPr>
                <w:rFonts w:eastAsia="Times New Roman" w:cstheme="minorHAnsi"/>
                <w:sz w:val="24"/>
                <w:szCs w:val="24"/>
              </w:rPr>
              <w:t>7,68</w:t>
            </w:r>
          </w:p>
        </w:tc>
      </w:tr>
      <w:tr w:rsidR="002E4217" w:rsidRPr="00FA4446" w:rsidTr="002E4217">
        <w:trPr>
          <w:trHeight w:val="380"/>
        </w:trPr>
        <w:tc>
          <w:tcPr>
            <w:tcW w:w="1809" w:type="dxa"/>
            <w:vMerge/>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17 09 04</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color w:val="000000" w:themeColor="text1"/>
                <w:sz w:val="24"/>
                <w:szCs w:val="24"/>
              </w:rPr>
            </w:pPr>
            <w:r w:rsidRPr="00FA4446">
              <w:rPr>
                <w:rFonts w:eastAsia="Times New Roman" w:cstheme="minorHAnsi"/>
                <w:sz w:val="24"/>
                <w:szCs w:val="24"/>
              </w:rPr>
              <w:t>Zmieszane odpady z budowy, remontów i demontażu inne niż wymienione w 17 09 01, 17 09 02, 17 09 03</w:t>
            </w: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2076A7" w:rsidP="00F528E8">
            <w:pPr>
              <w:spacing w:after="0" w:line="240" w:lineRule="auto"/>
              <w:jc w:val="both"/>
              <w:rPr>
                <w:rFonts w:eastAsia="Times New Roman" w:cstheme="minorHAnsi"/>
                <w:sz w:val="24"/>
                <w:szCs w:val="24"/>
              </w:rPr>
            </w:pPr>
            <w:r w:rsidRPr="00FA4446">
              <w:rPr>
                <w:rFonts w:eastAsia="Times New Roman" w:cstheme="minorHAnsi"/>
                <w:sz w:val="24"/>
                <w:szCs w:val="24"/>
              </w:rPr>
              <w:t>87,80</w:t>
            </w:r>
          </w:p>
        </w:tc>
      </w:tr>
      <w:tr w:rsidR="002E4217" w:rsidRPr="00FA4446" w:rsidTr="002E4217">
        <w:trPr>
          <w:trHeight w:val="380"/>
        </w:trPr>
        <w:tc>
          <w:tcPr>
            <w:tcW w:w="1809" w:type="dxa"/>
            <w:vMerge/>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 xml:space="preserve">20 01 01 </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sz w:val="24"/>
                <w:szCs w:val="24"/>
              </w:rPr>
            </w:pPr>
            <w:r w:rsidRPr="00FA4446">
              <w:rPr>
                <w:rFonts w:eastAsia="Times New Roman" w:cstheme="minorHAnsi"/>
                <w:sz w:val="24"/>
                <w:szCs w:val="24"/>
              </w:rPr>
              <w:t>Papier i tektura</w:t>
            </w: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2076A7" w:rsidP="00F528E8">
            <w:pPr>
              <w:spacing w:after="0" w:line="240" w:lineRule="auto"/>
              <w:jc w:val="both"/>
              <w:rPr>
                <w:rFonts w:eastAsia="Times New Roman" w:cstheme="minorHAnsi"/>
                <w:sz w:val="24"/>
                <w:szCs w:val="24"/>
              </w:rPr>
            </w:pPr>
            <w:r w:rsidRPr="00FA4446">
              <w:rPr>
                <w:rFonts w:eastAsia="Times New Roman" w:cstheme="minorHAnsi"/>
                <w:sz w:val="24"/>
                <w:szCs w:val="24"/>
              </w:rPr>
              <w:t>0,96</w:t>
            </w:r>
          </w:p>
        </w:tc>
      </w:tr>
      <w:tr w:rsidR="002E4217" w:rsidRPr="00FA4446" w:rsidTr="002E4217">
        <w:trPr>
          <w:trHeight w:val="380"/>
        </w:trPr>
        <w:tc>
          <w:tcPr>
            <w:tcW w:w="1809" w:type="dxa"/>
            <w:vMerge/>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20 01 23*</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sz w:val="24"/>
                <w:szCs w:val="24"/>
              </w:rPr>
            </w:pPr>
            <w:r w:rsidRPr="00FA4446">
              <w:rPr>
                <w:rFonts w:eastAsia="Times New Roman" w:cstheme="minorHAnsi"/>
                <w:sz w:val="24"/>
                <w:szCs w:val="24"/>
              </w:rPr>
              <w:t>Urządzenia zawierające freony</w:t>
            </w: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2076A7" w:rsidP="00F528E8">
            <w:pPr>
              <w:spacing w:after="0" w:line="240" w:lineRule="auto"/>
              <w:jc w:val="both"/>
              <w:rPr>
                <w:rFonts w:eastAsia="Times New Roman" w:cstheme="minorHAnsi"/>
                <w:sz w:val="24"/>
                <w:szCs w:val="24"/>
              </w:rPr>
            </w:pPr>
            <w:r w:rsidRPr="00FA4446">
              <w:rPr>
                <w:rFonts w:eastAsia="Times New Roman" w:cstheme="minorHAnsi"/>
                <w:sz w:val="24"/>
                <w:szCs w:val="24"/>
              </w:rPr>
              <w:t>2,18</w:t>
            </w:r>
          </w:p>
        </w:tc>
      </w:tr>
      <w:tr w:rsidR="002E4217" w:rsidRPr="00FA4446" w:rsidTr="002E4217">
        <w:tc>
          <w:tcPr>
            <w:tcW w:w="1809" w:type="dxa"/>
            <w:vMerge/>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20 01 35</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sz w:val="24"/>
                <w:szCs w:val="24"/>
              </w:rPr>
            </w:pPr>
            <w:r w:rsidRPr="00FA4446">
              <w:rPr>
                <w:rFonts w:eastAsia="Times New Roman" w:cstheme="minorHAnsi"/>
                <w:sz w:val="24"/>
                <w:szCs w:val="24"/>
              </w:rPr>
              <w:t>Zużyte urządzenia elektryczne i elektroniczne inne niż wymienione w 20 01 21 i 20 01 23 zawierające niebezpieczne składniki</w:t>
            </w: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2076A7">
            <w:pPr>
              <w:spacing w:after="0" w:line="240" w:lineRule="auto"/>
              <w:jc w:val="both"/>
              <w:rPr>
                <w:rFonts w:eastAsia="Times New Roman" w:cstheme="minorHAnsi"/>
                <w:sz w:val="24"/>
                <w:szCs w:val="24"/>
              </w:rPr>
            </w:pPr>
            <w:r w:rsidRPr="00FA4446">
              <w:rPr>
                <w:rFonts w:eastAsia="Times New Roman" w:cstheme="minorHAnsi"/>
                <w:sz w:val="24"/>
                <w:szCs w:val="24"/>
              </w:rPr>
              <w:t>3,1</w:t>
            </w:r>
            <w:r w:rsidR="002076A7" w:rsidRPr="00FA4446">
              <w:rPr>
                <w:rFonts w:eastAsia="Times New Roman" w:cstheme="minorHAnsi"/>
                <w:sz w:val="24"/>
                <w:szCs w:val="24"/>
              </w:rPr>
              <w:t>4</w:t>
            </w:r>
          </w:p>
        </w:tc>
      </w:tr>
      <w:tr w:rsidR="002E4217" w:rsidRPr="00FA4446" w:rsidTr="002E4217">
        <w:tc>
          <w:tcPr>
            <w:tcW w:w="1809" w:type="dxa"/>
            <w:vMerge/>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20 01 36</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sz w:val="24"/>
                <w:szCs w:val="24"/>
              </w:rPr>
            </w:pPr>
            <w:r w:rsidRPr="00FA4446">
              <w:rPr>
                <w:rFonts w:eastAsia="Times New Roman" w:cstheme="minorHAnsi"/>
                <w:sz w:val="24"/>
                <w:szCs w:val="24"/>
              </w:rPr>
              <w:t xml:space="preserve">Zużyte urządzenia elektryczne i elektroniczne inne niż wymienione w 20 01 21, 20 01 23 i 20 01 35 </w:t>
            </w: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2076A7" w:rsidP="00F528E8">
            <w:pPr>
              <w:spacing w:after="0" w:line="240" w:lineRule="auto"/>
              <w:jc w:val="both"/>
              <w:rPr>
                <w:rFonts w:eastAsia="Times New Roman" w:cstheme="minorHAnsi"/>
                <w:sz w:val="24"/>
                <w:szCs w:val="24"/>
              </w:rPr>
            </w:pPr>
            <w:r w:rsidRPr="00FA4446">
              <w:rPr>
                <w:rFonts w:eastAsia="Times New Roman" w:cstheme="minorHAnsi"/>
                <w:sz w:val="24"/>
                <w:szCs w:val="24"/>
              </w:rPr>
              <w:t>1,92</w:t>
            </w:r>
          </w:p>
        </w:tc>
      </w:tr>
      <w:tr w:rsidR="002E4217" w:rsidRPr="00FA4446" w:rsidTr="002E4217">
        <w:tc>
          <w:tcPr>
            <w:tcW w:w="1809" w:type="dxa"/>
            <w:vMerge/>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sz w:val="24"/>
                <w:szCs w:val="24"/>
              </w:rPr>
            </w:pPr>
            <w:r w:rsidRPr="00FA4446">
              <w:rPr>
                <w:rFonts w:eastAsia="Times New Roman" w:cstheme="minorHAnsi"/>
                <w:sz w:val="24"/>
                <w:szCs w:val="24"/>
              </w:rPr>
              <w:t>20 03 07</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sz w:val="24"/>
                <w:szCs w:val="24"/>
              </w:rPr>
            </w:pPr>
            <w:r w:rsidRPr="00FA4446">
              <w:rPr>
                <w:rFonts w:eastAsia="Times New Roman" w:cstheme="minorHAnsi"/>
                <w:color w:val="000000" w:themeColor="text1"/>
                <w:sz w:val="24"/>
                <w:szCs w:val="24"/>
              </w:rPr>
              <w:t>Odpady wielkogabarytowe</w:t>
            </w: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2076A7" w:rsidP="00F528E8">
            <w:pPr>
              <w:spacing w:after="0" w:line="240" w:lineRule="auto"/>
              <w:jc w:val="both"/>
              <w:rPr>
                <w:rFonts w:eastAsia="Times New Roman" w:cstheme="minorHAnsi"/>
                <w:sz w:val="24"/>
                <w:szCs w:val="24"/>
              </w:rPr>
            </w:pPr>
            <w:r w:rsidRPr="00FA4446">
              <w:rPr>
                <w:rFonts w:eastAsia="Times New Roman" w:cstheme="minorHAnsi"/>
                <w:sz w:val="24"/>
                <w:szCs w:val="24"/>
              </w:rPr>
              <w:t>53,04</w:t>
            </w:r>
          </w:p>
        </w:tc>
      </w:tr>
      <w:tr w:rsidR="002E4217" w:rsidRPr="00FA4446" w:rsidTr="002E4217">
        <w:tc>
          <w:tcPr>
            <w:tcW w:w="1809"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b/>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jc w:val="both"/>
              <w:rPr>
                <w:rFonts w:eastAsia="Times New Roman" w:cstheme="minorHAnsi"/>
                <w:b/>
                <w:bCs/>
                <w:sz w:val="24"/>
                <w:szCs w:val="24"/>
              </w:rPr>
            </w:pPr>
            <w:r w:rsidRPr="00FA4446">
              <w:rPr>
                <w:rFonts w:eastAsia="Times New Roman" w:cstheme="minorHAnsi"/>
                <w:b/>
                <w:bCs/>
                <w:sz w:val="24"/>
                <w:szCs w:val="24"/>
              </w:rPr>
              <w:t>RAZEM:</w:t>
            </w:r>
          </w:p>
        </w:tc>
        <w:tc>
          <w:tcPr>
            <w:tcW w:w="3261" w:type="dxa"/>
            <w:tcBorders>
              <w:top w:val="single" w:sz="4" w:space="0" w:color="auto"/>
              <w:left w:val="single" w:sz="4" w:space="0" w:color="auto"/>
              <w:bottom w:val="single" w:sz="4" w:space="0" w:color="auto"/>
              <w:right w:val="single" w:sz="4" w:space="0" w:color="auto"/>
            </w:tcBorders>
            <w:vAlign w:val="center"/>
          </w:tcPr>
          <w:p w:rsidR="002E4217" w:rsidRPr="00FA4446" w:rsidRDefault="002E4217" w:rsidP="00F528E8">
            <w:pPr>
              <w:spacing w:after="0" w:line="240" w:lineRule="auto"/>
              <w:rPr>
                <w:rFonts w:eastAsia="Times New Roman" w:cstheme="minorHAnsi"/>
                <w:b/>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E4217" w:rsidRPr="00FA4446" w:rsidRDefault="00056ECE" w:rsidP="00C825FB">
            <w:pPr>
              <w:spacing w:after="0" w:line="240" w:lineRule="auto"/>
              <w:jc w:val="both"/>
              <w:rPr>
                <w:rFonts w:eastAsia="Times New Roman" w:cstheme="minorHAnsi"/>
                <w:b/>
                <w:bCs/>
                <w:sz w:val="24"/>
                <w:szCs w:val="24"/>
              </w:rPr>
            </w:pPr>
            <w:r w:rsidRPr="00FA4446">
              <w:rPr>
                <w:rFonts w:eastAsia="Times New Roman" w:cstheme="minorHAnsi"/>
                <w:b/>
                <w:bCs/>
                <w:sz w:val="24"/>
                <w:szCs w:val="24"/>
              </w:rPr>
              <w:t>2616,32</w:t>
            </w:r>
          </w:p>
        </w:tc>
      </w:tr>
    </w:tbl>
    <w:p w:rsidR="003B65A7" w:rsidRPr="00FA4446" w:rsidRDefault="00A85A61" w:rsidP="00A85A61">
      <w:pPr>
        <w:spacing w:before="19" w:after="0" w:line="240" w:lineRule="auto"/>
        <w:ind w:left="709" w:hanging="567"/>
        <w:jc w:val="both"/>
        <w:rPr>
          <w:rFonts w:cstheme="minorHAnsi"/>
          <w:sz w:val="24"/>
          <w:szCs w:val="24"/>
        </w:rPr>
      </w:pPr>
      <w:r w:rsidRPr="00FA4446">
        <w:rPr>
          <w:rFonts w:cstheme="minorHAnsi"/>
          <w:sz w:val="24"/>
          <w:szCs w:val="24"/>
        </w:rPr>
        <w:t>Źródło: opracowanie własne na podstawie wcześniejszych doświadczeń</w:t>
      </w:r>
    </w:p>
    <w:p w:rsidR="00742EC5" w:rsidRPr="00FA4446" w:rsidRDefault="003B65A7" w:rsidP="00235F46">
      <w:pPr>
        <w:spacing w:before="19" w:after="0" w:line="240" w:lineRule="auto"/>
        <w:ind w:left="567" w:hanging="567"/>
        <w:jc w:val="both"/>
        <w:rPr>
          <w:rFonts w:eastAsia="Times New Roman" w:cstheme="minorHAnsi"/>
          <w:sz w:val="24"/>
          <w:szCs w:val="24"/>
        </w:rPr>
      </w:pPr>
      <w:r w:rsidRPr="00FA4446">
        <w:rPr>
          <w:rFonts w:eastAsia="Times New Roman" w:cstheme="minorHAnsi"/>
          <w:b/>
          <w:sz w:val="24"/>
          <w:szCs w:val="24"/>
        </w:rPr>
        <w:lastRenderedPageBreak/>
        <w:t>3</w:t>
      </w:r>
      <w:r w:rsidR="00742EC5" w:rsidRPr="00FA4446">
        <w:rPr>
          <w:rFonts w:eastAsia="Times New Roman" w:cstheme="minorHAnsi"/>
          <w:b/>
          <w:sz w:val="24"/>
          <w:szCs w:val="24"/>
        </w:rPr>
        <w:t xml:space="preserve">.1 </w:t>
      </w:r>
      <w:r w:rsidR="00742EC5" w:rsidRPr="00FA4446">
        <w:rPr>
          <w:rFonts w:eastAsia="Times New Roman" w:cstheme="minorHAnsi"/>
          <w:sz w:val="24"/>
          <w:szCs w:val="24"/>
        </w:rPr>
        <w:t>Szacowana przez Zamawiającego ilość odpadów komunalnych, którą wytworzą nieruchomości zamieszkałe i niezamieszkałe na terenie Gminy Wielka Nieszawka, objęci gminnym systemem odbioru, w okresie realizacji zamówienia.</w:t>
      </w:r>
    </w:p>
    <w:p w:rsidR="00056ECE" w:rsidRPr="00FA4446" w:rsidRDefault="00056ECE" w:rsidP="00957D60">
      <w:pPr>
        <w:spacing w:after="0" w:line="240" w:lineRule="auto"/>
        <w:ind w:left="993" w:hanging="993"/>
        <w:jc w:val="both"/>
        <w:rPr>
          <w:rFonts w:eastAsia="Times New Roman" w:cstheme="minorHAnsi"/>
          <w:i/>
          <w:iCs/>
          <w:sz w:val="24"/>
          <w:szCs w:val="24"/>
        </w:rPr>
      </w:pPr>
    </w:p>
    <w:p w:rsidR="00957D60" w:rsidRPr="00FA4446" w:rsidRDefault="00957D60" w:rsidP="00957D60">
      <w:pPr>
        <w:spacing w:after="0" w:line="240" w:lineRule="auto"/>
        <w:ind w:left="993" w:hanging="993"/>
        <w:jc w:val="both"/>
        <w:rPr>
          <w:rFonts w:eastAsia="Times New Roman" w:cstheme="minorHAnsi"/>
          <w:i/>
          <w:iCs/>
          <w:sz w:val="24"/>
          <w:szCs w:val="24"/>
        </w:rPr>
      </w:pPr>
      <w:r w:rsidRPr="00FA4446">
        <w:rPr>
          <w:rFonts w:eastAsia="Times New Roman" w:cstheme="minorHAnsi"/>
          <w:i/>
          <w:iCs/>
          <w:sz w:val="24"/>
          <w:szCs w:val="24"/>
        </w:rPr>
        <w:t xml:space="preserve">Tabela 3. Prognoza ilości odpadów do odebrania w ramach realizacji umowy </w:t>
      </w:r>
      <w:r w:rsidR="003310B7" w:rsidRPr="00FA4446">
        <w:rPr>
          <w:rFonts w:eastAsia="Times New Roman" w:cstheme="minorHAnsi"/>
          <w:i/>
          <w:iCs/>
          <w:sz w:val="24"/>
          <w:szCs w:val="24"/>
        </w:rPr>
        <w:t>–</w:t>
      </w:r>
      <w:r w:rsidRPr="00FA4446">
        <w:rPr>
          <w:rFonts w:eastAsia="Times New Roman" w:cstheme="minorHAnsi"/>
          <w:i/>
          <w:iCs/>
          <w:sz w:val="24"/>
          <w:szCs w:val="24"/>
        </w:rPr>
        <w:t>szacunek na rok 202</w:t>
      </w:r>
      <w:r w:rsidR="00D65065" w:rsidRPr="00FA4446">
        <w:rPr>
          <w:rFonts w:eastAsia="Times New Roman" w:cstheme="minorHAnsi"/>
          <w:i/>
          <w:iCs/>
          <w:sz w:val="24"/>
          <w:szCs w:val="24"/>
        </w:rPr>
        <w:t>4</w:t>
      </w:r>
    </w:p>
    <w:p w:rsidR="00CB3953" w:rsidRPr="00FA4446" w:rsidRDefault="00CB3953" w:rsidP="00957D60">
      <w:pPr>
        <w:spacing w:after="0" w:line="240" w:lineRule="auto"/>
        <w:ind w:left="993" w:hanging="993"/>
        <w:jc w:val="both"/>
        <w:rPr>
          <w:rFonts w:eastAsia="Times New Roman" w:cstheme="minorHAnsi"/>
          <w:i/>
          <w:iCs/>
          <w:sz w:val="24"/>
          <w:szCs w:val="24"/>
        </w:rPr>
      </w:pPr>
    </w:p>
    <w:tbl>
      <w:tblPr>
        <w:tblW w:w="87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7"/>
        <w:gridCol w:w="1837"/>
        <w:gridCol w:w="2835"/>
        <w:gridCol w:w="2381"/>
      </w:tblGrid>
      <w:tr w:rsidR="008C4D74" w:rsidRPr="00FA4446" w:rsidTr="00625321">
        <w:tc>
          <w:tcPr>
            <w:tcW w:w="8760" w:type="dxa"/>
            <w:gridSpan w:val="4"/>
            <w:tcBorders>
              <w:top w:val="single" w:sz="4" w:space="0" w:color="auto"/>
              <w:left w:val="single" w:sz="4" w:space="0" w:color="auto"/>
              <w:bottom w:val="single" w:sz="4" w:space="0" w:color="auto"/>
              <w:right w:val="single" w:sz="4" w:space="0" w:color="auto"/>
            </w:tcBorders>
          </w:tcPr>
          <w:p w:rsidR="008C4D74" w:rsidRPr="00FA4446" w:rsidRDefault="008C4D74" w:rsidP="00D65065">
            <w:pPr>
              <w:spacing w:after="0" w:line="240" w:lineRule="auto"/>
              <w:jc w:val="both"/>
              <w:rPr>
                <w:rFonts w:eastAsia="Times New Roman" w:cstheme="minorHAnsi"/>
                <w:sz w:val="24"/>
                <w:szCs w:val="24"/>
              </w:rPr>
            </w:pPr>
            <w:r w:rsidRPr="00FA4446">
              <w:rPr>
                <w:rFonts w:eastAsia="Times New Roman" w:cstheme="minorHAnsi"/>
                <w:b/>
                <w:sz w:val="24"/>
                <w:szCs w:val="24"/>
              </w:rPr>
              <w:t>Prognoza w 202</w:t>
            </w:r>
            <w:r w:rsidR="00D65065" w:rsidRPr="00FA4446">
              <w:rPr>
                <w:rFonts w:eastAsia="Times New Roman" w:cstheme="minorHAnsi"/>
                <w:b/>
                <w:sz w:val="24"/>
                <w:szCs w:val="24"/>
              </w:rPr>
              <w:t>4r.</w:t>
            </w:r>
          </w:p>
        </w:tc>
      </w:tr>
      <w:tr w:rsidR="008C4D74" w:rsidRPr="00FA4446" w:rsidTr="00625321">
        <w:tc>
          <w:tcPr>
            <w:tcW w:w="1707" w:type="dxa"/>
            <w:tcBorders>
              <w:top w:val="single" w:sz="4" w:space="0" w:color="auto"/>
              <w:left w:val="single" w:sz="4" w:space="0" w:color="auto"/>
              <w:bottom w:val="single" w:sz="4" w:space="0" w:color="auto"/>
              <w:right w:val="single" w:sz="4" w:space="0" w:color="auto"/>
            </w:tcBorders>
          </w:tcPr>
          <w:p w:rsidR="008C4D74" w:rsidRPr="00FA4446" w:rsidRDefault="008C4D74"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8C4D74" w:rsidRPr="00FA4446" w:rsidRDefault="008C4D74" w:rsidP="008C4D74">
            <w:pPr>
              <w:spacing w:after="0" w:line="240" w:lineRule="auto"/>
              <w:rPr>
                <w:rFonts w:eastAsia="Times New Roman" w:cstheme="minorHAnsi"/>
                <w:sz w:val="24"/>
                <w:szCs w:val="24"/>
              </w:rPr>
            </w:pPr>
            <w:r w:rsidRPr="00FA4446">
              <w:rPr>
                <w:rFonts w:cstheme="minorHAnsi"/>
                <w:sz w:val="24"/>
                <w:szCs w:val="24"/>
              </w:rPr>
              <w:t>KOD ODPADU</w:t>
            </w:r>
          </w:p>
        </w:tc>
        <w:tc>
          <w:tcPr>
            <w:tcW w:w="2835" w:type="dxa"/>
            <w:tcBorders>
              <w:top w:val="single" w:sz="4" w:space="0" w:color="auto"/>
              <w:left w:val="single" w:sz="4" w:space="0" w:color="auto"/>
              <w:bottom w:val="single" w:sz="4" w:space="0" w:color="auto"/>
              <w:right w:val="single" w:sz="4" w:space="0" w:color="auto"/>
            </w:tcBorders>
          </w:tcPr>
          <w:p w:rsidR="008C4D74" w:rsidRPr="00FA4446" w:rsidRDefault="008C4D74" w:rsidP="008C4D74">
            <w:pPr>
              <w:spacing w:after="0" w:line="240" w:lineRule="auto"/>
              <w:rPr>
                <w:rFonts w:eastAsia="Times New Roman" w:cstheme="minorHAnsi"/>
                <w:sz w:val="24"/>
                <w:szCs w:val="24"/>
              </w:rPr>
            </w:pPr>
            <w:r w:rsidRPr="00FA4446">
              <w:rPr>
                <w:rFonts w:eastAsia="Times New Roman" w:cstheme="minorHAnsi"/>
                <w:sz w:val="24"/>
                <w:szCs w:val="24"/>
              </w:rPr>
              <w:t>RODZAJ ODPADU</w:t>
            </w:r>
          </w:p>
        </w:tc>
        <w:tc>
          <w:tcPr>
            <w:tcW w:w="2381" w:type="dxa"/>
            <w:tcBorders>
              <w:top w:val="single" w:sz="4" w:space="0" w:color="auto"/>
              <w:left w:val="single" w:sz="4" w:space="0" w:color="auto"/>
              <w:bottom w:val="single" w:sz="4" w:space="0" w:color="auto"/>
              <w:right w:val="single" w:sz="4" w:space="0" w:color="auto"/>
            </w:tcBorders>
          </w:tcPr>
          <w:p w:rsidR="008C4D74" w:rsidRPr="00FA4446" w:rsidRDefault="008C4D74" w:rsidP="008C4D74">
            <w:pPr>
              <w:spacing w:after="0" w:line="240" w:lineRule="auto"/>
              <w:jc w:val="both"/>
              <w:rPr>
                <w:rFonts w:eastAsia="Times New Roman" w:cstheme="minorHAnsi"/>
                <w:sz w:val="24"/>
                <w:szCs w:val="24"/>
              </w:rPr>
            </w:pPr>
            <w:r w:rsidRPr="00FA4446">
              <w:rPr>
                <w:rFonts w:eastAsia="Times New Roman" w:cstheme="minorHAnsi"/>
                <w:sz w:val="24"/>
                <w:szCs w:val="24"/>
              </w:rPr>
              <w:t>MASA ODPADU (M</w:t>
            </w:r>
            <w:r w:rsidR="00625321" w:rsidRPr="00FA4446">
              <w:rPr>
                <w:rFonts w:eastAsia="Times New Roman" w:cstheme="minorHAnsi"/>
                <w:sz w:val="24"/>
                <w:szCs w:val="24"/>
              </w:rPr>
              <w:t>g</w:t>
            </w:r>
            <w:r w:rsidRPr="00FA4446">
              <w:rPr>
                <w:rFonts w:eastAsia="Times New Roman" w:cstheme="minorHAnsi"/>
                <w:sz w:val="24"/>
                <w:szCs w:val="24"/>
              </w:rPr>
              <w:t>)</w:t>
            </w:r>
          </w:p>
        </w:tc>
      </w:tr>
      <w:tr w:rsidR="003C2E27" w:rsidRPr="00FA4446" w:rsidTr="00625321">
        <w:tc>
          <w:tcPr>
            <w:tcW w:w="1707" w:type="dxa"/>
            <w:vMerge w:val="restart"/>
            <w:tcBorders>
              <w:top w:val="single" w:sz="4" w:space="0" w:color="auto"/>
              <w:left w:val="single" w:sz="4" w:space="0" w:color="auto"/>
              <w:right w:val="single" w:sz="4" w:space="0" w:color="auto"/>
            </w:tcBorders>
          </w:tcPr>
          <w:p w:rsidR="003C2E27" w:rsidRPr="00FA4446" w:rsidRDefault="003C2E27" w:rsidP="008C4D74">
            <w:pPr>
              <w:spacing w:after="0" w:line="240" w:lineRule="auto"/>
              <w:jc w:val="both"/>
              <w:rPr>
                <w:rFonts w:eastAsia="Times New Roman" w:cstheme="minorHAnsi"/>
                <w:sz w:val="24"/>
                <w:szCs w:val="24"/>
              </w:rPr>
            </w:pPr>
            <w:r w:rsidRPr="00FA4446">
              <w:rPr>
                <w:rFonts w:eastAsia="Times New Roman" w:cstheme="minorHAnsi"/>
                <w:sz w:val="24"/>
                <w:szCs w:val="24"/>
              </w:rPr>
              <w:t>Odpady bezpośrednio odbierane od mieszkań</w:t>
            </w:r>
            <w:r w:rsidR="00E0701D" w:rsidRPr="00FA4446">
              <w:rPr>
                <w:rFonts w:eastAsia="Times New Roman" w:cstheme="minorHAnsi"/>
                <w:sz w:val="24"/>
                <w:szCs w:val="24"/>
              </w:rPr>
              <w:t>c</w:t>
            </w:r>
            <w:r w:rsidRPr="00FA4446">
              <w:rPr>
                <w:rFonts w:eastAsia="Times New Roman" w:cstheme="minorHAnsi"/>
                <w:sz w:val="24"/>
                <w:szCs w:val="24"/>
              </w:rPr>
              <w:t>ów</w:t>
            </w:r>
          </w:p>
        </w:tc>
        <w:tc>
          <w:tcPr>
            <w:tcW w:w="1837"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cstheme="minorHAnsi"/>
                <w:sz w:val="24"/>
                <w:szCs w:val="24"/>
              </w:rPr>
            </w:pPr>
            <w:r w:rsidRPr="00FA4446">
              <w:rPr>
                <w:rFonts w:cstheme="minorHAnsi"/>
                <w:sz w:val="24"/>
                <w:szCs w:val="24"/>
              </w:rPr>
              <w:t>20 03 01</w:t>
            </w:r>
          </w:p>
        </w:tc>
        <w:tc>
          <w:tcPr>
            <w:tcW w:w="2835"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cstheme="minorHAnsi"/>
                <w:sz w:val="24"/>
                <w:szCs w:val="24"/>
              </w:rPr>
              <w:t>Niesegregowane (zmieszane) odpady komunalne</w:t>
            </w:r>
          </w:p>
        </w:tc>
        <w:tc>
          <w:tcPr>
            <w:tcW w:w="2381" w:type="dxa"/>
            <w:tcBorders>
              <w:top w:val="single" w:sz="4" w:space="0" w:color="auto"/>
              <w:left w:val="single" w:sz="4" w:space="0" w:color="auto"/>
              <w:bottom w:val="single" w:sz="4" w:space="0" w:color="auto"/>
              <w:right w:val="single" w:sz="4" w:space="0" w:color="auto"/>
            </w:tcBorders>
          </w:tcPr>
          <w:p w:rsidR="003C2E27" w:rsidRPr="00FA4446" w:rsidRDefault="00056ECE" w:rsidP="008C4D74">
            <w:pPr>
              <w:spacing w:after="0" w:line="240" w:lineRule="auto"/>
              <w:jc w:val="both"/>
              <w:rPr>
                <w:rFonts w:eastAsia="Times New Roman" w:cstheme="minorHAnsi"/>
                <w:sz w:val="24"/>
                <w:szCs w:val="24"/>
              </w:rPr>
            </w:pPr>
            <w:r w:rsidRPr="00FA4446">
              <w:rPr>
                <w:rFonts w:cstheme="minorHAnsi"/>
                <w:sz w:val="24"/>
                <w:szCs w:val="24"/>
              </w:rPr>
              <w:t>119</w:t>
            </w:r>
            <w:r w:rsidR="00C963E4">
              <w:rPr>
                <w:rFonts w:cstheme="minorHAnsi"/>
                <w:sz w:val="24"/>
                <w:szCs w:val="24"/>
              </w:rPr>
              <w:t>1</w:t>
            </w:r>
            <w:r w:rsidR="009415CB">
              <w:rPr>
                <w:rFonts w:cstheme="minorHAnsi"/>
                <w:sz w:val="24"/>
                <w:szCs w:val="24"/>
              </w:rPr>
              <w:t>,000</w:t>
            </w:r>
          </w:p>
        </w:tc>
      </w:tr>
      <w:tr w:rsidR="003C2E27" w:rsidRPr="00FA4446" w:rsidTr="00625321">
        <w:tc>
          <w:tcPr>
            <w:tcW w:w="1707" w:type="dxa"/>
            <w:vMerge/>
            <w:tcBorders>
              <w:left w:val="single" w:sz="4" w:space="0" w:color="auto"/>
              <w:right w:val="single" w:sz="4" w:space="0" w:color="auto"/>
            </w:tcBorders>
          </w:tcPr>
          <w:p w:rsidR="003C2E27" w:rsidRPr="00FA4446" w:rsidRDefault="003C2E27"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cstheme="minorHAnsi"/>
                <w:sz w:val="24"/>
                <w:szCs w:val="24"/>
              </w:rPr>
              <w:t>15 01 02</w:t>
            </w:r>
          </w:p>
        </w:tc>
        <w:tc>
          <w:tcPr>
            <w:tcW w:w="2835"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eastAsia="Times New Roman" w:cstheme="minorHAnsi"/>
                <w:sz w:val="24"/>
                <w:szCs w:val="24"/>
              </w:rPr>
              <w:t xml:space="preserve">Opakowania z tworzyw sztucznych </w:t>
            </w:r>
          </w:p>
        </w:tc>
        <w:tc>
          <w:tcPr>
            <w:tcW w:w="2381" w:type="dxa"/>
            <w:tcBorders>
              <w:top w:val="single" w:sz="4" w:space="0" w:color="auto"/>
              <w:left w:val="single" w:sz="4" w:space="0" w:color="auto"/>
              <w:bottom w:val="single" w:sz="4" w:space="0" w:color="auto"/>
              <w:right w:val="single" w:sz="4" w:space="0" w:color="auto"/>
            </w:tcBorders>
            <w:vAlign w:val="center"/>
          </w:tcPr>
          <w:p w:rsidR="003C2E27" w:rsidRPr="00FA4446" w:rsidRDefault="00056ECE" w:rsidP="008C4D74">
            <w:pPr>
              <w:spacing w:after="0" w:line="240" w:lineRule="auto"/>
              <w:jc w:val="both"/>
              <w:rPr>
                <w:rFonts w:eastAsia="Times New Roman" w:cstheme="minorHAnsi"/>
                <w:sz w:val="24"/>
                <w:szCs w:val="24"/>
              </w:rPr>
            </w:pPr>
            <w:r w:rsidRPr="00FA4446">
              <w:rPr>
                <w:rFonts w:eastAsia="Times New Roman" w:cstheme="minorHAnsi"/>
                <w:sz w:val="24"/>
                <w:szCs w:val="24"/>
              </w:rPr>
              <w:t>14</w:t>
            </w:r>
            <w:r w:rsidR="009415CB">
              <w:rPr>
                <w:rFonts w:eastAsia="Times New Roman" w:cstheme="minorHAnsi"/>
                <w:sz w:val="24"/>
                <w:szCs w:val="24"/>
              </w:rPr>
              <w:t>2,000</w:t>
            </w:r>
          </w:p>
        </w:tc>
      </w:tr>
      <w:tr w:rsidR="003C2E27" w:rsidRPr="00FA4446" w:rsidTr="00625321">
        <w:tc>
          <w:tcPr>
            <w:tcW w:w="1707" w:type="dxa"/>
            <w:vMerge/>
            <w:tcBorders>
              <w:left w:val="single" w:sz="4" w:space="0" w:color="auto"/>
              <w:right w:val="single" w:sz="4" w:space="0" w:color="auto"/>
            </w:tcBorders>
          </w:tcPr>
          <w:p w:rsidR="003C2E27" w:rsidRPr="00FA4446" w:rsidRDefault="003C2E27"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cstheme="minorHAnsi"/>
                <w:sz w:val="24"/>
                <w:szCs w:val="24"/>
              </w:rPr>
              <w:t>15 01 07</w:t>
            </w:r>
          </w:p>
        </w:tc>
        <w:tc>
          <w:tcPr>
            <w:tcW w:w="2835"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eastAsia="Times New Roman" w:cstheme="minorHAnsi"/>
                <w:sz w:val="24"/>
                <w:szCs w:val="24"/>
              </w:rPr>
              <w:t>Opakowania ze szkła</w:t>
            </w:r>
          </w:p>
        </w:tc>
        <w:tc>
          <w:tcPr>
            <w:tcW w:w="2381" w:type="dxa"/>
            <w:tcBorders>
              <w:top w:val="single" w:sz="4" w:space="0" w:color="auto"/>
              <w:left w:val="single" w:sz="4" w:space="0" w:color="auto"/>
              <w:bottom w:val="single" w:sz="4" w:space="0" w:color="auto"/>
              <w:right w:val="single" w:sz="4" w:space="0" w:color="auto"/>
            </w:tcBorders>
            <w:vAlign w:val="center"/>
          </w:tcPr>
          <w:p w:rsidR="003C2E27" w:rsidRPr="00FA4446" w:rsidRDefault="009415CB" w:rsidP="008C4D74">
            <w:pPr>
              <w:spacing w:after="0" w:line="240" w:lineRule="auto"/>
              <w:jc w:val="both"/>
              <w:rPr>
                <w:rFonts w:eastAsia="Times New Roman" w:cstheme="minorHAnsi"/>
                <w:sz w:val="24"/>
                <w:szCs w:val="24"/>
              </w:rPr>
            </w:pPr>
            <w:r>
              <w:rPr>
                <w:rFonts w:eastAsia="Times New Roman" w:cstheme="minorHAnsi"/>
                <w:sz w:val="24"/>
                <w:szCs w:val="24"/>
              </w:rPr>
              <w:t>99,000</w:t>
            </w:r>
          </w:p>
        </w:tc>
      </w:tr>
      <w:tr w:rsidR="003C2E27" w:rsidRPr="00FA4446" w:rsidTr="00625321">
        <w:tc>
          <w:tcPr>
            <w:tcW w:w="1707" w:type="dxa"/>
            <w:vMerge/>
            <w:tcBorders>
              <w:left w:val="single" w:sz="4" w:space="0" w:color="auto"/>
              <w:right w:val="single" w:sz="4" w:space="0" w:color="auto"/>
            </w:tcBorders>
          </w:tcPr>
          <w:p w:rsidR="003C2E27" w:rsidRPr="00FA4446" w:rsidRDefault="003C2E27"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cstheme="minorHAnsi"/>
                <w:sz w:val="24"/>
                <w:szCs w:val="24"/>
              </w:rPr>
              <w:t>17 09 04</w:t>
            </w:r>
          </w:p>
        </w:tc>
        <w:tc>
          <w:tcPr>
            <w:tcW w:w="2835"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eastAsia="Times New Roman" w:cstheme="minorHAnsi"/>
                <w:sz w:val="24"/>
                <w:szCs w:val="24"/>
              </w:rPr>
              <w:t xml:space="preserve">Zmieszane odpady z remontów i demontażu inne niż wymienione w 17 09 01, 17 09 02, 17 09 03 </w:t>
            </w:r>
          </w:p>
        </w:tc>
        <w:tc>
          <w:tcPr>
            <w:tcW w:w="2381" w:type="dxa"/>
            <w:tcBorders>
              <w:top w:val="single" w:sz="4" w:space="0" w:color="auto"/>
              <w:left w:val="single" w:sz="4" w:space="0" w:color="auto"/>
              <w:bottom w:val="single" w:sz="4" w:space="0" w:color="auto"/>
              <w:right w:val="single" w:sz="4" w:space="0" w:color="auto"/>
            </w:tcBorders>
            <w:vAlign w:val="center"/>
          </w:tcPr>
          <w:p w:rsidR="003C2E27" w:rsidRPr="00FA4446" w:rsidRDefault="009415CB" w:rsidP="008C4D74">
            <w:pPr>
              <w:spacing w:after="0" w:line="240" w:lineRule="auto"/>
              <w:jc w:val="both"/>
              <w:rPr>
                <w:rFonts w:eastAsia="Times New Roman" w:cstheme="minorHAnsi"/>
                <w:sz w:val="24"/>
                <w:szCs w:val="24"/>
              </w:rPr>
            </w:pPr>
            <w:r>
              <w:rPr>
                <w:rFonts w:eastAsia="Times New Roman" w:cstheme="minorHAnsi"/>
                <w:sz w:val="24"/>
                <w:szCs w:val="24"/>
              </w:rPr>
              <w:t>160,000</w:t>
            </w:r>
          </w:p>
        </w:tc>
      </w:tr>
      <w:tr w:rsidR="003C2E27" w:rsidRPr="00FA4446" w:rsidTr="00625321">
        <w:tc>
          <w:tcPr>
            <w:tcW w:w="1707" w:type="dxa"/>
            <w:vMerge/>
            <w:tcBorders>
              <w:left w:val="single" w:sz="4" w:space="0" w:color="auto"/>
              <w:right w:val="single" w:sz="4" w:space="0" w:color="auto"/>
            </w:tcBorders>
          </w:tcPr>
          <w:p w:rsidR="003C2E27" w:rsidRPr="00FA4446" w:rsidRDefault="003C2E27"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cstheme="minorHAnsi"/>
                <w:sz w:val="24"/>
                <w:szCs w:val="24"/>
              </w:rPr>
              <w:t>20 01 01</w:t>
            </w:r>
          </w:p>
        </w:tc>
        <w:tc>
          <w:tcPr>
            <w:tcW w:w="2835"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eastAsia="Times New Roman" w:cstheme="minorHAnsi"/>
                <w:sz w:val="24"/>
                <w:szCs w:val="24"/>
              </w:rPr>
              <w:t>Papier i tektura</w:t>
            </w:r>
          </w:p>
        </w:tc>
        <w:tc>
          <w:tcPr>
            <w:tcW w:w="2381" w:type="dxa"/>
            <w:tcBorders>
              <w:top w:val="single" w:sz="4" w:space="0" w:color="auto"/>
              <w:left w:val="single" w:sz="4" w:space="0" w:color="auto"/>
              <w:bottom w:val="single" w:sz="4" w:space="0" w:color="auto"/>
              <w:right w:val="single" w:sz="4" w:space="0" w:color="auto"/>
            </w:tcBorders>
            <w:vAlign w:val="center"/>
          </w:tcPr>
          <w:p w:rsidR="003C2E27" w:rsidRPr="00FA4446" w:rsidRDefault="00056ECE" w:rsidP="008C4D74">
            <w:pPr>
              <w:spacing w:after="0" w:line="240" w:lineRule="auto"/>
              <w:jc w:val="both"/>
              <w:rPr>
                <w:rFonts w:eastAsia="Times New Roman" w:cstheme="minorHAnsi"/>
                <w:sz w:val="24"/>
                <w:szCs w:val="24"/>
              </w:rPr>
            </w:pPr>
            <w:r w:rsidRPr="00FA4446">
              <w:rPr>
                <w:rFonts w:eastAsia="Times New Roman" w:cstheme="minorHAnsi"/>
                <w:sz w:val="24"/>
                <w:szCs w:val="24"/>
              </w:rPr>
              <w:t>10</w:t>
            </w:r>
            <w:r w:rsidR="009415CB">
              <w:rPr>
                <w:rFonts w:eastAsia="Times New Roman" w:cstheme="minorHAnsi"/>
                <w:sz w:val="24"/>
                <w:szCs w:val="24"/>
              </w:rPr>
              <w:t>1,000</w:t>
            </w:r>
          </w:p>
        </w:tc>
      </w:tr>
      <w:tr w:rsidR="003C2E27" w:rsidRPr="00FA4446" w:rsidTr="00625321">
        <w:tc>
          <w:tcPr>
            <w:tcW w:w="1707" w:type="dxa"/>
            <w:vMerge/>
            <w:tcBorders>
              <w:left w:val="single" w:sz="4" w:space="0" w:color="auto"/>
              <w:right w:val="single" w:sz="4" w:space="0" w:color="auto"/>
            </w:tcBorders>
          </w:tcPr>
          <w:p w:rsidR="003C2E27" w:rsidRPr="00FA4446" w:rsidRDefault="003C2E27"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cstheme="minorHAnsi"/>
                <w:sz w:val="24"/>
                <w:szCs w:val="24"/>
              </w:rPr>
              <w:t>20 02 01</w:t>
            </w:r>
          </w:p>
        </w:tc>
        <w:tc>
          <w:tcPr>
            <w:tcW w:w="2835" w:type="dxa"/>
            <w:tcBorders>
              <w:top w:val="single" w:sz="4" w:space="0" w:color="auto"/>
              <w:left w:val="single" w:sz="4" w:space="0" w:color="auto"/>
              <w:bottom w:val="single" w:sz="4" w:space="0" w:color="auto"/>
              <w:right w:val="single" w:sz="4" w:space="0" w:color="auto"/>
            </w:tcBorders>
          </w:tcPr>
          <w:p w:rsidR="003C2E27" w:rsidRPr="00FA4446" w:rsidRDefault="003C2E27" w:rsidP="008C4D74">
            <w:pPr>
              <w:spacing w:after="0" w:line="240" w:lineRule="auto"/>
              <w:rPr>
                <w:rFonts w:eastAsia="Times New Roman" w:cstheme="minorHAnsi"/>
                <w:sz w:val="24"/>
                <w:szCs w:val="24"/>
              </w:rPr>
            </w:pPr>
            <w:r w:rsidRPr="00FA4446">
              <w:rPr>
                <w:rFonts w:eastAsia="Times New Roman" w:cstheme="minorHAnsi"/>
                <w:sz w:val="24"/>
                <w:szCs w:val="24"/>
              </w:rPr>
              <w:t xml:space="preserve">Odpady ulegające biodegradacji </w:t>
            </w:r>
          </w:p>
        </w:tc>
        <w:tc>
          <w:tcPr>
            <w:tcW w:w="2381" w:type="dxa"/>
            <w:tcBorders>
              <w:top w:val="single" w:sz="4" w:space="0" w:color="auto"/>
              <w:left w:val="single" w:sz="4" w:space="0" w:color="auto"/>
              <w:bottom w:val="single" w:sz="4" w:space="0" w:color="auto"/>
              <w:right w:val="single" w:sz="4" w:space="0" w:color="auto"/>
            </w:tcBorders>
            <w:vAlign w:val="center"/>
          </w:tcPr>
          <w:p w:rsidR="003C2E27" w:rsidRPr="00FA4446" w:rsidRDefault="00056ECE" w:rsidP="008C4D74">
            <w:pPr>
              <w:spacing w:after="0" w:line="240" w:lineRule="auto"/>
              <w:jc w:val="both"/>
              <w:rPr>
                <w:rFonts w:eastAsia="Times New Roman" w:cstheme="minorHAnsi"/>
                <w:sz w:val="24"/>
                <w:szCs w:val="24"/>
              </w:rPr>
            </w:pPr>
            <w:r w:rsidRPr="00FA4446">
              <w:rPr>
                <w:rFonts w:eastAsia="Times New Roman" w:cstheme="minorHAnsi"/>
                <w:sz w:val="24"/>
                <w:szCs w:val="24"/>
              </w:rPr>
              <w:t>730</w:t>
            </w:r>
            <w:r w:rsidR="009415CB">
              <w:rPr>
                <w:rFonts w:eastAsia="Times New Roman" w:cstheme="minorHAnsi"/>
                <w:sz w:val="24"/>
                <w:szCs w:val="24"/>
              </w:rPr>
              <w:t>,000</w:t>
            </w:r>
          </w:p>
        </w:tc>
      </w:tr>
      <w:tr w:rsidR="0028235C" w:rsidRPr="00FA4446" w:rsidTr="00625321">
        <w:trPr>
          <w:trHeight w:val="210"/>
        </w:trPr>
        <w:tc>
          <w:tcPr>
            <w:tcW w:w="1707" w:type="dxa"/>
            <w:vMerge w:val="restart"/>
            <w:tcBorders>
              <w:top w:val="single" w:sz="4" w:space="0" w:color="auto"/>
              <w:left w:val="single" w:sz="4" w:space="0" w:color="auto"/>
              <w:right w:val="single" w:sz="4" w:space="0" w:color="auto"/>
            </w:tcBorders>
          </w:tcPr>
          <w:p w:rsidR="0028235C" w:rsidRPr="00FA4446" w:rsidRDefault="0028235C" w:rsidP="008C4D74">
            <w:pPr>
              <w:spacing w:after="0" w:line="240" w:lineRule="auto"/>
              <w:jc w:val="both"/>
              <w:rPr>
                <w:rFonts w:eastAsia="Times New Roman" w:cstheme="minorHAnsi"/>
                <w:sz w:val="24"/>
                <w:szCs w:val="24"/>
              </w:rPr>
            </w:pPr>
            <w:r w:rsidRPr="00FA4446">
              <w:rPr>
                <w:rFonts w:eastAsia="Times New Roman" w:cstheme="minorHAnsi"/>
                <w:sz w:val="24"/>
                <w:szCs w:val="24"/>
              </w:rPr>
              <w:t>Odpady odbierane bezpośrednio z PSZOK</w:t>
            </w:r>
          </w:p>
        </w:tc>
        <w:tc>
          <w:tcPr>
            <w:tcW w:w="1837" w:type="dxa"/>
            <w:tcBorders>
              <w:top w:val="single" w:sz="4" w:space="0" w:color="auto"/>
              <w:left w:val="single" w:sz="4" w:space="0" w:color="auto"/>
              <w:bottom w:val="single" w:sz="4" w:space="0" w:color="auto"/>
              <w:right w:val="single" w:sz="4" w:space="0" w:color="auto"/>
            </w:tcBorders>
          </w:tcPr>
          <w:p w:rsidR="0028235C" w:rsidRPr="00FA4446" w:rsidRDefault="0028235C" w:rsidP="008C4D74">
            <w:pPr>
              <w:spacing w:after="0" w:line="240" w:lineRule="auto"/>
              <w:rPr>
                <w:rFonts w:cstheme="minorHAnsi"/>
                <w:sz w:val="24"/>
                <w:szCs w:val="24"/>
              </w:rPr>
            </w:pPr>
            <w:r w:rsidRPr="00FA4446">
              <w:rPr>
                <w:rFonts w:eastAsia="Times New Roman" w:cstheme="minorHAnsi"/>
                <w:sz w:val="24"/>
                <w:szCs w:val="24"/>
              </w:rPr>
              <w:t>15 01 07</w:t>
            </w:r>
          </w:p>
        </w:tc>
        <w:tc>
          <w:tcPr>
            <w:tcW w:w="2835" w:type="dxa"/>
            <w:tcBorders>
              <w:top w:val="single" w:sz="4" w:space="0" w:color="auto"/>
              <w:left w:val="single" w:sz="4" w:space="0" w:color="auto"/>
              <w:bottom w:val="single" w:sz="4" w:space="0" w:color="auto"/>
              <w:right w:val="single" w:sz="4" w:space="0" w:color="auto"/>
            </w:tcBorders>
          </w:tcPr>
          <w:p w:rsidR="0028235C" w:rsidRPr="00FA4446" w:rsidRDefault="0028235C" w:rsidP="008C4D74">
            <w:pPr>
              <w:spacing w:after="0" w:line="240" w:lineRule="auto"/>
              <w:rPr>
                <w:rFonts w:eastAsia="Times New Roman" w:cstheme="minorHAnsi"/>
                <w:sz w:val="24"/>
                <w:szCs w:val="24"/>
              </w:rPr>
            </w:pPr>
            <w:r w:rsidRPr="00FA4446">
              <w:rPr>
                <w:rFonts w:eastAsia="Times New Roman" w:cstheme="minorHAnsi"/>
                <w:color w:val="000000" w:themeColor="text1"/>
                <w:sz w:val="24"/>
                <w:szCs w:val="24"/>
              </w:rPr>
              <w:t>Opakowania ze szkła</w:t>
            </w:r>
          </w:p>
        </w:tc>
        <w:tc>
          <w:tcPr>
            <w:tcW w:w="2381" w:type="dxa"/>
            <w:tcBorders>
              <w:top w:val="single" w:sz="4" w:space="0" w:color="auto"/>
              <w:left w:val="single" w:sz="4" w:space="0" w:color="auto"/>
              <w:bottom w:val="single" w:sz="4" w:space="0" w:color="auto"/>
              <w:right w:val="single" w:sz="4" w:space="0" w:color="auto"/>
            </w:tcBorders>
            <w:vAlign w:val="center"/>
          </w:tcPr>
          <w:p w:rsidR="0028235C" w:rsidRPr="00FA4446" w:rsidRDefault="00056ECE" w:rsidP="008C4D74">
            <w:pPr>
              <w:spacing w:after="0" w:line="240" w:lineRule="auto"/>
              <w:jc w:val="both"/>
              <w:rPr>
                <w:rFonts w:eastAsia="Times New Roman" w:cstheme="minorHAnsi"/>
                <w:sz w:val="24"/>
                <w:szCs w:val="24"/>
              </w:rPr>
            </w:pPr>
            <w:r w:rsidRPr="00FA4446">
              <w:rPr>
                <w:rFonts w:eastAsia="Times New Roman" w:cstheme="minorHAnsi"/>
                <w:sz w:val="24"/>
                <w:szCs w:val="24"/>
              </w:rPr>
              <w:t>1</w:t>
            </w:r>
            <w:r w:rsidR="009415CB">
              <w:rPr>
                <w:rFonts w:eastAsia="Times New Roman" w:cstheme="minorHAnsi"/>
                <w:sz w:val="24"/>
                <w:szCs w:val="24"/>
              </w:rPr>
              <w:t>,000</w:t>
            </w:r>
          </w:p>
        </w:tc>
      </w:tr>
      <w:tr w:rsidR="0028235C" w:rsidRPr="00FA4446" w:rsidTr="00625321">
        <w:trPr>
          <w:trHeight w:val="210"/>
        </w:trPr>
        <w:tc>
          <w:tcPr>
            <w:tcW w:w="1707" w:type="dxa"/>
            <w:vMerge/>
            <w:tcBorders>
              <w:left w:val="single" w:sz="4" w:space="0" w:color="auto"/>
              <w:right w:val="single" w:sz="4" w:space="0" w:color="auto"/>
            </w:tcBorders>
          </w:tcPr>
          <w:p w:rsidR="0028235C" w:rsidRPr="00FA4446" w:rsidRDefault="0028235C"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28235C" w:rsidRPr="00FA4446" w:rsidRDefault="0028235C" w:rsidP="008C4D74">
            <w:pPr>
              <w:spacing w:after="0" w:line="240" w:lineRule="auto"/>
              <w:rPr>
                <w:rFonts w:eastAsia="Times New Roman" w:cstheme="minorHAnsi"/>
                <w:sz w:val="24"/>
                <w:szCs w:val="24"/>
              </w:rPr>
            </w:pPr>
            <w:r w:rsidRPr="00FA4446">
              <w:rPr>
                <w:rFonts w:cstheme="minorHAnsi"/>
                <w:sz w:val="24"/>
                <w:szCs w:val="24"/>
              </w:rPr>
              <w:t>16 01 03</w:t>
            </w:r>
          </w:p>
        </w:tc>
        <w:tc>
          <w:tcPr>
            <w:tcW w:w="2835" w:type="dxa"/>
            <w:tcBorders>
              <w:top w:val="single" w:sz="4" w:space="0" w:color="auto"/>
              <w:left w:val="single" w:sz="4" w:space="0" w:color="auto"/>
              <w:bottom w:val="single" w:sz="4" w:space="0" w:color="auto"/>
              <w:right w:val="single" w:sz="4" w:space="0" w:color="auto"/>
            </w:tcBorders>
          </w:tcPr>
          <w:p w:rsidR="0028235C" w:rsidRPr="00FA4446" w:rsidRDefault="0028235C" w:rsidP="008C4D74">
            <w:pPr>
              <w:spacing w:after="0" w:line="240" w:lineRule="auto"/>
              <w:rPr>
                <w:rFonts w:eastAsia="Times New Roman" w:cstheme="minorHAnsi"/>
                <w:sz w:val="24"/>
                <w:szCs w:val="24"/>
              </w:rPr>
            </w:pPr>
            <w:r w:rsidRPr="00FA4446">
              <w:rPr>
                <w:rFonts w:eastAsia="Times New Roman" w:cstheme="minorHAnsi"/>
                <w:sz w:val="24"/>
                <w:szCs w:val="24"/>
              </w:rPr>
              <w:t>Zużyte opony</w:t>
            </w:r>
          </w:p>
        </w:tc>
        <w:tc>
          <w:tcPr>
            <w:tcW w:w="2381" w:type="dxa"/>
            <w:tcBorders>
              <w:top w:val="single" w:sz="4" w:space="0" w:color="auto"/>
              <w:left w:val="single" w:sz="4" w:space="0" w:color="auto"/>
              <w:bottom w:val="single" w:sz="4" w:space="0" w:color="auto"/>
              <w:right w:val="single" w:sz="4" w:space="0" w:color="auto"/>
            </w:tcBorders>
            <w:vAlign w:val="center"/>
          </w:tcPr>
          <w:p w:rsidR="0028235C" w:rsidRPr="00FA4446" w:rsidRDefault="00056ECE" w:rsidP="008C4D74">
            <w:pPr>
              <w:spacing w:after="0" w:line="240" w:lineRule="auto"/>
              <w:jc w:val="both"/>
              <w:rPr>
                <w:rFonts w:eastAsia="Times New Roman" w:cstheme="minorHAnsi"/>
                <w:sz w:val="24"/>
                <w:szCs w:val="24"/>
              </w:rPr>
            </w:pPr>
            <w:r w:rsidRPr="00FA4446">
              <w:rPr>
                <w:rFonts w:eastAsia="Times New Roman" w:cstheme="minorHAnsi"/>
                <w:sz w:val="24"/>
                <w:szCs w:val="24"/>
              </w:rPr>
              <w:t>11</w:t>
            </w:r>
            <w:r w:rsidR="009415CB">
              <w:rPr>
                <w:rFonts w:eastAsia="Times New Roman" w:cstheme="minorHAnsi"/>
                <w:sz w:val="24"/>
                <w:szCs w:val="24"/>
              </w:rPr>
              <w:t>,000</w:t>
            </w:r>
          </w:p>
        </w:tc>
      </w:tr>
      <w:tr w:rsidR="00471A9B" w:rsidRPr="00FA4446" w:rsidTr="00625321">
        <w:trPr>
          <w:trHeight w:val="210"/>
        </w:trPr>
        <w:tc>
          <w:tcPr>
            <w:tcW w:w="1707" w:type="dxa"/>
            <w:vMerge/>
            <w:tcBorders>
              <w:left w:val="single" w:sz="4" w:space="0" w:color="auto"/>
              <w:right w:val="single" w:sz="4" w:space="0" w:color="auto"/>
            </w:tcBorders>
          </w:tcPr>
          <w:p w:rsidR="00471A9B" w:rsidRPr="00FA4446" w:rsidRDefault="00471A9B"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471A9B" w:rsidRPr="00FA4446" w:rsidRDefault="00471A9B" w:rsidP="008C4D74">
            <w:pPr>
              <w:spacing w:after="0" w:line="240" w:lineRule="auto"/>
              <w:rPr>
                <w:rFonts w:cstheme="minorHAnsi"/>
                <w:sz w:val="24"/>
                <w:szCs w:val="24"/>
              </w:rPr>
            </w:pPr>
            <w:r w:rsidRPr="00FA4446">
              <w:rPr>
                <w:rFonts w:eastAsia="Times New Roman" w:cstheme="minorHAnsi"/>
                <w:sz w:val="24"/>
                <w:szCs w:val="24"/>
              </w:rPr>
              <w:t>17 09 04</w:t>
            </w:r>
          </w:p>
        </w:tc>
        <w:tc>
          <w:tcPr>
            <w:tcW w:w="2835" w:type="dxa"/>
            <w:tcBorders>
              <w:top w:val="single" w:sz="4" w:space="0" w:color="auto"/>
              <w:left w:val="single" w:sz="4" w:space="0" w:color="auto"/>
              <w:bottom w:val="single" w:sz="4" w:space="0" w:color="auto"/>
              <w:right w:val="single" w:sz="4" w:space="0" w:color="auto"/>
            </w:tcBorders>
          </w:tcPr>
          <w:p w:rsidR="00471A9B" w:rsidRPr="00FA4446" w:rsidRDefault="00471A9B" w:rsidP="008C4D74">
            <w:pPr>
              <w:spacing w:after="0" w:line="240" w:lineRule="auto"/>
              <w:rPr>
                <w:rFonts w:eastAsia="Times New Roman" w:cstheme="minorHAnsi"/>
                <w:sz w:val="24"/>
                <w:szCs w:val="24"/>
              </w:rPr>
            </w:pPr>
            <w:r w:rsidRPr="00FA4446">
              <w:rPr>
                <w:rFonts w:eastAsia="Times New Roman" w:cstheme="minorHAnsi"/>
                <w:sz w:val="24"/>
                <w:szCs w:val="24"/>
              </w:rPr>
              <w:t>Zmieszane odpady z budowy, remontów i demontażu inne niż wymienione w 17 09 01, 17 09 02, 17 09 03</w:t>
            </w:r>
          </w:p>
        </w:tc>
        <w:tc>
          <w:tcPr>
            <w:tcW w:w="2381" w:type="dxa"/>
            <w:tcBorders>
              <w:top w:val="single" w:sz="4" w:space="0" w:color="auto"/>
              <w:left w:val="single" w:sz="4" w:space="0" w:color="auto"/>
              <w:bottom w:val="single" w:sz="4" w:space="0" w:color="auto"/>
              <w:right w:val="single" w:sz="4" w:space="0" w:color="auto"/>
            </w:tcBorders>
            <w:vAlign w:val="center"/>
          </w:tcPr>
          <w:p w:rsidR="00471A9B" w:rsidRPr="00FA4446" w:rsidRDefault="009415CB" w:rsidP="008C4D74">
            <w:pPr>
              <w:spacing w:after="0" w:line="240" w:lineRule="auto"/>
              <w:jc w:val="both"/>
              <w:rPr>
                <w:rFonts w:eastAsia="Times New Roman" w:cstheme="minorHAnsi"/>
                <w:sz w:val="24"/>
                <w:szCs w:val="24"/>
              </w:rPr>
            </w:pPr>
            <w:r>
              <w:rPr>
                <w:rFonts w:eastAsia="Times New Roman" w:cstheme="minorHAnsi"/>
                <w:sz w:val="24"/>
                <w:szCs w:val="24"/>
              </w:rPr>
              <w:t>122,000</w:t>
            </w:r>
          </w:p>
        </w:tc>
      </w:tr>
      <w:tr w:rsidR="00692DF9" w:rsidRPr="00FA4446" w:rsidTr="00625321">
        <w:trPr>
          <w:trHeight w:val="210"/>
        </w:trPr>
        <w:tc>
          <w:tcPr>
            <w:tcW w:w="1707" w:type="dxa"/>
            <w:vMerge/>
            <w:tcBorders>
              <w:left w:val="single" w:sz="4" w:space="0" w:color="auto"/>
              <w:right w:val="single" w:sz="4" w:space="0" w:color="auto"/>
            </w:tcBorders>
          </w:tcPr>
          <w:p w:rsidR="00692DF9" w:rsidRPr="00FA4446" w:rsidRDefault="00692DF9"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692DF9" w:rsidRPr="00FA4446" w:rsidRDefault="00692DF9" w:rsidP="00692DF9">
            <w:pPr>
              <w:spacing w:after="0" w:line="240" w:lineRule="auto"/>
              <w:rPr>
                <w:rFonts w:eastAsia="Times New Roman" w:cstheme="minorHAnsi"/>
                <w:sz w:val="24"/>
                <w:szCs w:val="24"/>
              </w:rPr>
            </w:pPr>
            <w:r w:rsidRPr="00FA4446">
              <w:rPr>
                <w:rFonts w:cstheme="minorHAnsi"/>
                <w:sz w:val="24"/>
                <w:szCs w:val="24"/>
              </w:rPr>
              <w:t>20 01 01</w:t>
            </w:r>
          </w:p>
        </w:tc>
        <w:tc>
          <w:tcPr>
            <w:tcW w:w="2835" w:type="dxa"/>
            <w:tcBorders>
              <w:top w:val="single" w:sz="4" w:space="0" w:color="auto"/>
              <w:left w:val="single" w:sz="4" w:space="0" w:color="auto"/>
              <w:bottom w:val="single" w:sz="4" w:space="0" w:color="auto"/>
              <w:right w:val="single" w:sz="4" w:space="0" w:color="auto"/>
            </w:tcBorders>
          </w:tcPr>
          <w:p w:rsidR="00692DF9" w:rsidRPr="00FA4446" w:rsidRDefault="00692DF9" w:rsidP="00692DF9">
            <w:pPr>
              <w:spacing w:after="0" w:line="240" w:lineRule="auto"/>
              <w:rPr>
                <w:rFonts w:eastAsia="Times New Roman" w:cstheme="minorHAnsi"/>
                <w:sz w:val="24"/>
                <w:szCs w:val="24"/>
              </w:rPr>
            </w:pPr>
            <w:r w:rsidRPr="00FA4446">
              <w:rPr>
                <w:rFonts w:eastAsia="Times New Roman" w:cstheme="minorHAnsi"/>
                <w:sz w:val="24"/>
                <w:szCs w:val="24"/>
              </w:rPr>
              <w:t>Papier i tektura</w:t>
            </w:r>
          </w:p>
        </w:tc>
        <w:tc>
          <w:tcPr>
            <w:tcW w:w="2381" w:type="dxa"/>
            <w:tcBorders>
              <w:top w:val="single" w:sz="4" w:space="0" w:color="auto"/>
              <w:left w:val="single" w:sz="4" w:space="0" w:color="auto"/>
              <w:bottom w:val="single" w:sz="4" w:space="0" w:color="auto"/>
              <w:right w:val="single" w:sz="4" w:space="0" w:color="auto"/>
            </w:tcBorders>
            <w:vAlign w:val="center"/>
          </w:tcPr>
          <w:p w:rsidR="00692DF9" w:rsidRPr="00FA4446" w:rsidRDefault="009415CB" w:rsidP="008C4D74">
            <w:pPr>
              <w:spacing w:after="0" w:line="240" w:lineRule="auto"/>
              <w:jc w:val="both"/>
              <w:rPr>
                <w:rFonts w:eastAsia="Times New Roman" w:cstheme="minorHAnsi"/>
                <w:sz w:val="24"/>
                <w:szCs w:val="24"/>
              </w:rPr>
            </w:pPr>
            <w:r>
              <w:rPr>
                <w:rFonts w:eastAsia="Times New Roman" w:cstheme="minorHAnsi"/>
                <w:sz w:val="24"/>
                <w:szCs w:val="24"/>
              </w:rPr>
              <w:t>2,000</w:t>
            </w:r>
          </w:p>
        </w:tc>
      </w:tr>
      <w:tr w:rsidR="00692DF9" w:rsidRPr="00FA4446" w:rsidTr="00625321">
        <w:trPr>
          <w:trHeight w:val="210"/>
        </w:trPr>
        <w:tc>
          <w:tcPr>
            <w:tcW w:w="1707" w:type="dxa"/>
            <w:vMerge/>
            <w:tcBorders>
              <w:left w:val="single" w:sz="4" w:space="0" w:color="auto"/>
              <w:right w:val="single" w:sz="4" w:space="0" w:color="auto"/>
            </w:tcBorders>
          </w:tcPr>
          <w:p w:rsidR="00692DF9" w:rsidRPr="00FA4446" w:rsidRDefault="00692DF9"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cstheme="minorHAnsi"/>
                <w:sz w:val="24"/>
                <w:szCs w:val="24"/>
              </w:rPr>
              <w:t>20 01 23*</w:t>
            </w:r>
          </w:p>
        </w:tc>
        <w:tc>
          <w:tcPr>
            <w:tcW w:w="2835"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eastAsia="Times New Roman" w:cstheme="minorHAnsi"/>
                <w:sz w:val="24"/>
                <w:szCs w:val="24"/>
              </w:rPr>
              <w:t>Urządzenia zawierające freony</w:t>
            </w:r>
          </w:p>
        </w:tc>
        <w:tc>
          <w:tcPr>
            <w:tcW w:w="2381" w:type="dxa"/>
            <w:tcBorders>
              <w:top w:val="single" w:sz="4" w:space="0" w:color="auto"/>
              <w:left w:val="single" w:sz="4" w:space="0" w:color="auto"/>
              <w:bottom w:val="single" w:sz="4" w:space="0" w:color="auto"/>
              <w:right w:val="single" w:sz="4" w:space="0" w:color="auto"/>
            </w:tcBorders>
            <w:vAlign w:val="center"/>
          </w:tcPr>
          <w:p w:rsidR="00692DF9" w:rsidRPr="00FA4446" w:rsidRDefault="009415CB" w:rsidP="008C4D74">
            <w:pPr>
              <w:spacing w:after="0" w:line="240" w:lineRule="auto"/>
              <w:jc w:val="both"/>
              <w:rPr>
                <w:rFonts w:eastAsia="Times New Roman" w:cstheme="minorHAnsi"/>
                <w:sz w:val="24"/>
                <w:szCs w:val="24"/>
              </w:rPr>
            </w:pPr>
            <w:r>
              <w:rPr>
                <w:rFonts w:eastAsia="Times New Roman" w:cstheme="minorHAnsi"/>
                <w:sz w:val="24"/>
                <w:szCs w:val="24"/>
              </w:rPr>
              <w:t>1,500</w:t>
            </w:r>
          </w:p>
        </w:tc>
      </w:tr>
      <w:tr w:rsidR="00692DF9" w:rsidRPr="00FA4446" w:rsidTr="00625321">
        <w:tc>
          <w:tcPr>
            <w:tcW w:w="1707" w:type="dxa"/>
            <w:vMerge/>
            <w:tcBorders>
              <w:left w:val="single" w:sz="4" w:space="0" w:color="auto"/>
              <w:right w:val="single" w:sz="4" w:space="0" w:color="auto"/>
            </w:tcBorders>
          </w:tcPr>
          <w:p w:rsidR="00692DF9" w:rsidRPr="00FA4446" w:rsidRDefault="00692DF9"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cstheme="minorHAnsi"/>
                <w:sz w:val="24"/>
                <w:szCs w:val="24"/>
              </w:rPr>
              <w:t>20 01 2</w:t>
            </w:r>
            <w:r w:rsidR="009415CB">
              <w:rPr>
                <w:rFonts w:cstheme="minorHAnsi"/>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eastAsia="Times New Roman" w:cstheme="minorHAnsi"/>
                <w:sz w:val="24"/>
                <w:szCs w:val="24"/>
              </w:rPr>
              <w:t xml:space="preserve">Farby ,tusze, farby drukarskie, kleje, lepiszcze i </w:t>
            </w:r>
            <w:r w:rsidR="009415CB">
              <w:rPr>
                <w:rFonts w:eastAsia="Times New Roman" w:cstheme="minorHAnsi"/>
                <w:sz w:val="24"/>
                <w:szCs w:val="24"/>
              </w:rPr>
              <w:t>ż</w:t>
            </w:r>
            <w:r w:rsidRPr="00FA4446">
              <w:rPr>
                <w:rFonts w:eastAsia="Times New Roman" w:cstheme="minorHAnsi"/>
                <w:sz w:val="24"/>
                <w:szCs w:val="24"/>
              </w:rPr>
              <w:t xml:space="preserve">ywice </w:t>
            </w:r>
            <w:r w:rsidR="009415CB">
              <w:rPr>
                <w:rFonts w:eastAsia="Times New Roman" w:cstheme="minorHAnsi"/>
                <w:sz w:val="24"/>
                <w:szCs w:val="24"/>
              </w:rPr>
              <w:t>inne niż wymienione w 20 01 27</w:t>
            </w:r>
          </w:p>
        </w:tc>
        <w:tc>
          <w:tcPr>
            <w:tcW w:w="2381" w:type="dxa"/>
            <w:tcBorders>
              <w:top w:val="single" w:sz="4" w:space="0" w:color="auto"/>
              <w:left w:val="single" w:sz="4" w:space="0" w:color="auto"/>
              <w:bottom w:val="single" w:sz="4" w:space="0" w:color="auto"/>
              <w:right w:val="single" w:sz="4" w:space="0" w:color="auto"/>
            </w:tcBorders>
            <w:vAlign w:val="center"/>
          </w:tcPr>
          <w:p w:rsidR="00692DF9" w:rsidRPr="00FA4446" w:rsidRDefault="00056ECE" w:rsidP="008C4D74">
            <w:pPr>
              <w:spacing w:after="0" w:line="240" w:lineRule="auto"/>
              <w:jc w:val="both"/>
              <w:rPr>
                <w:rFonts w:eastAsia="Times New Roman" w:cstheme="minorHAnsi"/>
                <w:sz w:val="24"/>
                <w:szCs w:val="24"/>
              </w:rPr>
            </w:pPr>
            <w:r w:rsidRPr="00FA4446">
              <w:rPr>
                <w:rFonts w:eastAsia="Times New Roman" w:cstheme="minorHAnsi"/>
                <w:sz w:val="24"/>
                <w:szCs w:val="24"/>
              </w:rPr>
              <w:t>0,</w:t>
            </w:r>
            <w:r w:rsidR="009415CB">
              <w:rPr>
                <w:rFonts w:eastAsia="Times New Roman" w:cstheme="minorHAnsi"/>
                <w:sz w:val="24"/>
                <w:szCs w:val="24"/>
              </w:rPr>
              <w:t>100</w:t>
            </w:r>
          </w:p>
        </w:tc>
      </w:tr>
      <w:tr w:rsidR="00692DF9" w:rsidRPr="00FA4446" w:rsidTr="00625321">
        <w:tc>
          <w:tcPr>
            <w:tcW w:w="1707" w:type="dxa"/>
            <w:vMerge/>
            <w:tcBorders>
              <w:left w:val="single" w:sz="4" w:space="0" w:color="auto"/>
              <w:right w:val="single" w:sz="4" w:space="0" w:color="auto"/>
            </w:tcBorders>
          </w:tcPr>
          <w:p w:rsidR="00692DF9" w:rsidRPr="00FA4446" w:rsidRDefault="00692DF9"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cstheme="minorHAnsi"/>
                <w:sz w:val="24"/>
                <w:szCs w:val="24"/>
              </w:rPr>
              <w:t>20 01 35</w:t>
            </w:r>
          </w:p>
        </w:tc>
        <w:tc>
          <w:tcPr>
            <w:tcW w:w="2835"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eastAsia="Times New Roman" w:cstheme="minorHAnsi"/>
                <w:sz w:val="24"/>
                <w:szCs w:val="24"/>
              </w:rPr>
              <w:t>Zużyte urządzenia elektryczne i elektroniczne inne niż wymienione w 20 01 21 i 20 01 23 zawierające niebezpieczne składniki</w:t>
            </w:r>
          </w:p>
        </w:tc>
        <w:tc>
          <w:tcPr>
            <w:tcW w:w="2381" w:type="dxa"/>
            <w:tcBorders>
              <w:top w:val="single" w:sz="4" w:space="0" w:color="auto"/>
              <w:left w:val="single" w:sz="4" w:space="0" w:color="auto"/>
              <w:bottom w:val="single" w:sz="4" w:space="0" w:color="auto"/>
              <w:right w:val="single" w:sz="4" w:space="0" w:color="auto"/>
            </w:tcBorders>
            <w:vAlign w:val="center"/>
          </w:tcPr>
          <w:p w:rsidR="00692DF9" w:rsidRPr="00FA4446" w:rsidRDefault="00056ECE" w:rsidP="00233535">
            <w:pPr>
              <w:spacing w:after="0" w:line="240" w:lineRule="auto"/>
              <w:jc w:val="both"/>
              <w:rPr>
                <w:rFonts w:eastAsia="Times New Roman" w:cstheme="minorHAnsi"/>
                <w:sz w:val="24"/>
                <w:szCs w:val="24"/>
              </w:rPr>
            </w:pPr>
            <w:r w:rsidRPr="00FA4446">
              <w:rPr>
                <w:rFonts w:eastAsia="Times New Roman" w:cstheme="minorHAnsi"/>
                <w:sz w:val="24"/>
                <w:szCs w:val="24"/>
              </w:rPr>
              <w:t>2</w:t>
            </w:r>
            <w:r w:rsidR="009415CB">
              <w:rPr>
                <w:rFonts w:eastAsia="Times New Roman" w:cstheme="minorHAnsi"/>
                <w:sz w:val="24"/>
                <w:szCs w:val="24"/>
              </w:rPr>
              <w:t>,000</w:t>
            </w:r>
          </w:p>
        </w:tc>
      </w:tr>
      <w:tr w:rsidR="00692DF9" w:rsidRPr="00FA4446" w:rsidTr="00625321">
        <w:tc>
          <w:tcPr>
            <w:tcW w:w="1707" w:type="dxa"/>
            <w:vMerge/>
            <w:tcBorders>
              <w:left w:val="single" w:sz="4" w:space="0" w:color="auto"/>
              <w:right w:val="single" w:sz="4" w:space="0" w:color="auto"/>
            </w:tcBorders>
          </w:tcPr>
          <w:p w:rsidR="00692DF9" w:rsidRPr="00FA4446" w:rsidRDefault="00692DF9"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cstheme="minorHAnsi"/>
                <w:sz w:val="24"/>
                <w:szCs w:val="24"/>
              </w:rPr>
              <w:t xml:space="preserve">20 01 36 </w:t>
            </w:r>
          </w:p>
        </w:tc>
        <w:tc>
          <w:tcPr>
            <w:tcW w:w="2835"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eastAsia="Times New Roman" w:cstheme="minorHAnsi"/>
                <w:sz w:val="24"/>
                <w:szCs w:val="24"/>
              </w:rPr>
              <w:t xml:space="preserve">Zużyte urządzenia </w:t>
            </w:r>
            <w:r w:rsidRPr="00FA4446">
              <w:rPr>
                <w:rFonts w:eastAsia="Times New Roman" w:cstheme="minorHAnsi"/>
                <w:sz w:val="24"/>
                <w:szCs w:val="24"/>
              </w:rPr>
              <w:lastRenderedPageBreak/>
              <w:t xml:space="preserve">elektryczne i elektroniczne inne niż wymienione w 20 01 21, 20 01 23 i 20 01 35 </w:t>
            </w:r>
          </w:p>
        </w:tc>
        <w:tc>
          <w:tcPr>
            <w:tcW w:w="2381" w:type="dxa"/>
            <w:tcBorders>
              <w:top w:val="single" w:sz="4" w:space="0" w:color="auto"/>
              <w:left w:val="single" w:sz="4" w:space="0" w:color="auto"/>
              <w:bottom w:val="single" w:sz="4" w:space="0" w:color="auto"/>
              <w:right w:val="single" w:sz="4" w:space="0" w:color="auto"/>
            </w:tcBorders>
            <w:vAlign w:val="center"/>
          </w:tcPr>
          <w:p w:rsidR="00692DF9" w:rsidRPr="00FA4446" w:rsidRDefault="00056ECE" w:rsidP="008C4D74">
            <w:pPr>
              <w:spacing w:after="0" w:line="240" w:lineRule="auto"/>
              <w:jc w:val="both"/>
              <w:rPr>
                <w:rFonts w:eastAsia="Times New Roman" w:cstheme="minorHAnsi"/>
                <w:sz w:val="24"/>
                <w:szCs w:val="24"/>
              </w:rPr>
            </w:pPr>
            <w:r w:rsidRPr="00FA4446">
              <w:rPr>
                <w:rFonts w:eastAsia="Times New Roman" w:cstheme="minorHAnsi"/>
                <w:sz w:val="24"/>
                <w:szCs w:val="24"/>
              </w:rPr>
              <w:lastRenderedPageBreak/>
              <w:t>2</w:t>
            </w:r>
            <w:r w:rsidR="009415CB">
              <w:rPr>
                <w:rFonts w:eastAsia="Times New Roman" w:cstheme="minorHAnsi"/>
                <w:sz w:val="24"/>
                <w:szCs w:val="24"/>
              </w:rPr>
              <w:t>,500</w:t>
            </w:r>
          </w:p>
        </w:tc>
      </w:tr>
      <w:tr w:rsidR="00692DF9" w:rsidRPr="00FA4446" w:rsidTr="00625321">
        <w:tc>
          <w:tcPr>
            <w:tcW w:w="1707" w:type="dxa"/>
            <w:vMerge/>
            <w:tcBorders>
              <w:left w:val="single" w:sz="4" w:space="0" w:color="auto"/>
              <w:right w:val="single" w:sz="4" w:space="0" w:color="auto"/>
            </w:tcBorders>
          </w:tcPr>
          <w:p w:rsidR="00692DF9" w:rsidRPr="00FA4446" w:rsidRDefault="00692DF9"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cstheme="minorHAnsi"/>
                <w:sz w:val="24"/>
                <w:szCs w:val="24"/>
              </w:rPr>
              <w:t>20 03 07</w:t>
            </w:r>
          </w:p>
        </w:tc>
        <w:tc>
          <w:tcPr>
            <w:tcW w:w="2835"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eastAsia="Times New Roman" w:cstheme="minorHAnsi"/>
                <w:sz w:val="24"/>
                <w:szCs w:val="24"/>
              </w:rPr>
              <w:t>Odpady wielkogabarytowe</w:t>
            </w:r>
          </w:p>
        </w:tc>
        <w:tc>
          <w:tcPr>
            <w:tcW w:w="2381" w:type="dxa"/>
            <w:tcBorders>
              <w:top w:val="single" w:sz="4" w:space="0" w:color="auto"/>
              <w:left w:val="single" w:sz="4" w:space="0" w:color="auto"/>
              <w:bottom w:val="single" w:sz="4" w:space="0" w:color="auto"/>
              <w:right w:val="single" w:sz="4" w:space="0" w:color="auto"/>
            </w:tcBorders>
            <w:vAlign w:val="center"/>
          </w:tcPr>
          <w:p w:rsidR="00692DF9" w:rsidRPr="00FA4446" w:rsidRDefault="00056ECE" w:rsidP="008C4D74">
            <w:pPr>
              <w:spacing w:after="0" w:line="240" w:lineRule="auto"/>
              <w:jc w:val="both"/>
              <w:rPr>
                <w:rFonts w:eastAsia="Times New Roman" w:cstheme="minorHAnsi"/>
                <w:sz w:val="24"/>
                <w:szCs w:val="24"/>
              </w:rPr>
            </w:pPr>
            <w:r w:rsidRPr="00FA4446">
              <w:rPr>
                <w:rFonts w:eastAsia="Times New Roman" w:cstheme="minorHAnsi"/>
                <w:sz w:val="24"/>
                <w:szCs w:val="24"/>
              </w:rPr>
              <w:t>4</w:t>
            </w:r>
            <w:r w:rsidR="009415CB">
              <w:rPr>
                <w:rFonts w:eastAsia="Times New Roman" w:cstheme="minorHAnsi"/>
                <w:sz w:val="24"/>
                <w:szCs w:val="24"/>
              </w:rPr>
              <w:t>0,000</w:t>
            </w:r>
          </w:p>
        </w:tc>
      </w:tr>
      <w:tr w:rsidR="00692DF9" w:rsidRPr="00FA4446" w:rsidTr="002874C5">
        <w:trPr>
          <w:trHeight w:val="1028"/>
        </w:trPr>
        <w:tc>
          <w:tcPr>
            <w:tcW w:w="1707" w:type="dxa"/>
            <w:vMerge w:val="restart"/>
            <w:tcBorders>
              <w:left w:val="single" w:sz="4" w:space="0" w:color="auto"/>
              <w:right w:val="single" w:sz="4" w:space="0" w:color="auto"/>
            </w:tcBorders>
          </w:tcPr>
          <w:p w:rsidR="00692DF9" w:rsidRPr="00FA4446" w:rsidRDefault="00692DF9" w:rsidP="008C4D74">
            <w:pPr>
              <w:spacing w:after="0" w:line="240" w:lineRule="auto"/>
              <w:jc w:val="both"/>
              <w:rPr>
                <w:rFonts w:eastAsia="Times New Roman" w:cstheme="minorHAnsi"/>
                <w:sz w:val="24"/>
                <w:szCs w:val="24"/>
              </w:rPr>
            </w:pPr>
            <w:r w:rsidRPr="00FA4446">
              <w:rPr>
                <w:rFonts w:eastAsia="Times New Roman" w:cstheme="minorHAnsi"/>
                <w:sz w:val="24"/>
                <w:szCs w:val="24"/>
              </w:rPr>
              <w:t>Odpady odbierane z punktów zbiórki wyznaczonych przez zamawiającego</w:t>
            </w:r>
          </w:p>
        </w:tc>
        <w:tc>
          <w:tcPr>
            <w:tcW w:w="1837"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cstheme="minorHAnsi"/>
                <w:sz w:val="24"/>
                <w:szCs w:val="24"/>
              </w:rPr>
            </w:pPr>
            <w:r w:rsidRPr="00FA4446">
              <w:rPr>
                <w:rFonts w:cstheme="minorHAnsi"/>
                <w:sz w:val="24"/>
                <w:szCs w:val="24"/>
              </w:rPr>
              <w:t>20 01 3</w:t>
            </w:r>
            <w:r w:rsidR="0033465C">
              <w:rPr>
                <w:rFonts w:cstheme="minorHAnsi"/>
                <w:sz w:val="24"/>
                <w:szCs w:val="24"/>
              </w:rPr>
              <w:t>2</w:t>
            </w:r>
          </w:p>
        </w:tc>
        <w:tc>
          <w:tcPr>
            <w:tcW w:w="2835" w:type="dxa"/>
            <w:tcBorders>
              <w:top w:val="single" w:sz="4" w:space="0" w:color="auto"/>
              <w:left w:val="single" w:sz="4" w:space="0" w:color="auto"/>
              <w:right w:val="single" w:sz="4" w:space="0" w:color="auto"/>
            </w:tcBorders>
          </w:tcPr>
          <w:p w:rsidR="00692DF9" w:rsidRPr="00FA4446" w:rsidRDefault="00692DF9" w:rsidP="008C4D74">
            <w:pPr>
              <w:spacing w:after="0" w:line="240" w:lineRule="auto"/>
              <w:rPr>
                <w:rFonts w:eastAsia="Times New Roman" w:cstheme="minorHAnsi"/>
                <w:sz w:val="24"/>
                <w:szCs w:val="24"/>
              </w:rPr>
            </w:pPr>
            <w:r w:rsidRPr="00FA4446">
              <w:rPr>
                <w:rFonts w:cstheme="minorHAnsi"/>
                <w:sz w:val="24"/>
                <w:szCs w:val="24"/>
              </w:rPr>
              <w:t xml:space="preserve">Leki </w:t>
            </w:r>
            <w:r w:rsidR="0033465C">
              <w:rPr>
                <w:rFonts w:cstheme="minorHAnsi"/>
                <w:sz w:val="24"/>
                <w:szCs w:val="24"/>
              </w:rPr>
              <w:t>inne niż wymienione w 20 01 31</w:t>
            </w:r>
          </w:p>
        </w:tc>
        <w:tc>
          <w:tcPr>
            <w:tcW w:w="2381" w:type="dxa"/>
            <w:tcBorders>
              <w:top w:val="single" w:sz="4" w:space="0" w:color="auto"/>
              <w:left w:val="single" w:sz="4" w:space="0" w:color="auto"/>
              <w:right w:val="single" w:sz="4" w:space="0" w:color="auto"/>
            </w:tcBorders>
          </w:tcPr>
          <w:p w:rsidR="00692DF9" w:rsidRPr="00FA4446" w:rsidRDefault="00056ECE" w:rsidP="008C4D74">
            <w:pPr>
              <w:spacing w:after="0" w:line="240" w:lineRule="auto"/>
              <w:jc w:val="both"/>
              <w:rPr>
                <w:rFonts w:eastAsia="Times New Roman" w:cstheme="minorHAnsi"/>
                <w:sz w:val="24"/>
                <w:szCs w:val="24"/>
              </w:rPr>
            </w:pPr>
            <w:r w:rsidRPr="00FA4446">
              <w:rPr>
                <w:rFonts w:cstheme="minorHAnsi"/>
                <w:sz w:val="24"/>
                <w:szCs w:val="24"/>
              </w:rPr>
              <w:t>0,01</w:t>
            </w:r>
            <w:r w:rsidR="0033465C">
              <w:rPr>
                <w:rFonts w:cstheme="minorHAnsi"/>
                <w:sz w:val="24"/>
                <w:szCs w:val="24"/>
              </w:rPr>
              <w:t>0</w:t>
            </w:r>
          </w:p>
        </w:tc>
      </w:tr>
      <w:tr w:rsidR="00692DF9" w:rsidRPr="00FA4446" w:rsidTr="002874C5">
        <w:trPr>
          <w:trHeight w:val="1027"/>
        </w:trPr>
        <w:tc>
          <w:tcPr>
            <w:tcW w:w="1707" w:type="dxa"/>
            <w:vMerge/>
            <w:tcBorders>
              <w:left w:val="single" w:sz="4" w:space="0" w:color="auto"/>
              <w:bottom w:val="single" w:sz="4" w:space="0" w:color="auto"/>
              <w:right w:val="single" w:sz="4" w:space="0" w:color="auto"/>
            </w:tcBorders>
          </w:tcPr>
          <w:p w:rsidR="00692DF9" w:rsidRPr="00FA4446" w:rsidRDefault="00692DF9" w:rsidP="008C4D74">
            <w:pPr>
              <w:spacing w:after="0" w:line="240" w:lineRule="auto"/>
              <w:jc w:val="both"/>
              <w:rPr>
                <w:rFonts w:eastAsia="Times New Roman" w:cstheme="minorHAnsi"/>
                <w:sz w:val="24"/>
                <w:szCs w:val="24"/>
              </w:rPr>
            </w:pPr>
          </w:p>
        </w:tc>
        <w:tc>
          <w:tcPr>
            <w:tcW w:w="1837"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cstheme="minorHAnsi"/>
                <w:sz w:val="24"/>
                <w:szCs w:val="24"/>
              </w:rPr>
            </w:pPr>
            <w:r w:rsidRPr="00FA4446">
              <w:rPr>
                <w:rFonts w:cstheme="minorHAnsi"/>
                <w:sz w:val="24"/>
                <w:szCs w:val="24"/>
              </w:rPr>
              <w:t>20 01 33*</w:t>
            </w:r>
          </w:p>
        </w:tc>
        <w:tc>
          <w:tcPr>
            <w:tcW w:w="2835" w:type="dxa"/>
            <w:tcBorders>
              <w:left w:val="single" w:sz="4" w:space="0" w:color="auto"/>
              <w:bottom w:val="single" w:sz="4" w:space="0" w:color="auto"/>
              <w:right w:val="single" w:sz="4" w:space="0" w:color="auto"/>
            </w:tcBorders>
          </w:tcPr>
          <w:p w:rsidR="00692DF9" w:rsidRPr="00FA4446" w:rsidRDefault="00692DF9" w:rsidP="008C4D74">
            <w:pPr>
              <w:spacing w:after="0" w:line="240" w:lineRule="auto"/>
              <w:rPr>
                <w:rFonts w:cstheme="minorHAnsi"/>
                <w:sz w:val="24"/>
                <w:szCs w:val="24"/>
              </w:rPr>
            </w:pPr>
            <w:r w:rsidRPr="00FA4446">
              <w:rPr>
                <w:rFonts w:cstheme="minorHAnsi"/>
                <w:sz w:val="24"/>
                <w:szCs w:val="24"/>
              </w:rPr>
              <w:t>Baterie i akumulatory łącznie z bateriami i akumulatorami wymienionymi w 16 01 01, 16 01 02 lub 16 01 03, oraz niesortowane baterie i akumulatory zawierające te baterie</w:t>
            </w:r>
          </w:p>
        </w:tc>
        <w:tc>
          <w:tcPr>
            <w:tcW w:w="2381" w:type="dxa"/>
            <w:tcBorders>
              <w:left w:val="single" w:sz="4" w:space="0" w:color="auto"/>
              <w:bottom w:val="single" w:sz="4" w:space="0" w:color="auto"/>
              <w:right w:val="single" w:sz="4" w:space="0" w:color="auto"/>
            </w:tcBorders>
          </w:tcPr>
          <w:p w:rsidR="00692DF9" w:rsidRPr="00FA4446" w:rsidRDefault="00056ECE" w:rsidP="008C4D74">
            <w:pPr>
              <w:spacing w:after="0" w:line="240" w:lineRule="auto"/>
              <w:jc w:val="both"/>
              <w:rPr>
                <w:rFonts w:cstheme="minorHAnsi"/>
                <w:sz w:val="24"/>
                <w:szCs w:val="24"/>
              </w:rPr>
            </w:pPr>
            <w:r w:rsidRPr="00FA4446">
              <w:rPr>
                <w:rFonts w:cstheme="minorHAnsi"/>
                <w:sz w:val="24"/>
                <w:szCs w:val="24"/>
              </w:rPr>
              <w:t>0,</w:t>
            </w:r>
            <w:r w:rsidR="009415CB">
              <w:rPr>
                <w:rFonts w:cstheme="minorHAnsi"/>
                <w:sz w:val="24"/>
                <w:szCs w:val="24"/>
              </w:rPr>
              <w:t>100</w:t>
            </w:r>
          </w:p>
        </w:tc>
      </w:tr>
      <w:tr w:rsidR="00692DF9" w:rsidRPr="00FA4446" w:rsidTr="00625321">
        <w:tc>
          <w:tcPr>
            <w:tcW w:w="1707"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jc w:val="both"/>
              <w:rPr>
                <w:rFonts w:eastAsia="Times New Roman" w:cstheme="minorHAnsi"/>
                <w:b/>
                <w:bCs/>
                <w:sz w:val="24"/>
                <w:szCs w:val="24"/>
              </w:rPr>
            </w:pPr>
          </w:p>
        </w:tc>
        <w:tc>
          <w:tcPr>
            <w:tcW w:w="1837"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b/>
                <w:bCs/>
                <w:sz w:val="24"/>
                <w:szCs w:val="24"/>
              </w:rPr>
            </w:pPr>
            <w:r w:rsidRPr="00FA4446">
              <w:rPr>
                <w:rFonts w:cstheme="minorHAnsi"/>
                <w:b/>
                <w:bCs/>
                <w:sz w:val="24"/>
                <w:szCs w:val="24"/>
              </w:rPr>
              <w:t>RAZEM:</w:t>
            </w:r>
          </w:p>
        </w:tc>
        <w:tc>
          <w:tcPr>
            <w:tcW w:w="2835" w:type="dxa"/>
            <w:tcBorders>
              <w:top w:val="single" w:sz="4" w:space="0" w:color="auto"/>
              <w:left w:val="single" w:sz="4" w:space="0" w:color="auto"/>
              <w:bottom w:val="single" w:sz="4" w:space="0" w:color="auto"/>
              <w:right w:val="single" w:sz="4" w:space="0" w:color="auto"/>
            </w:tcBorders>
          </w:tcPr>
          <w:p w:rsidR="00692DF9" w:rsidRPr="00FA4446" w:rsidRDefault="00692DF9" w:rsidP="008C4D74">
            <w:pPr>
              <w:spacing w:after="0" w:line="240" w:lineRule="auto"/>
              <w:rPr>
                <w:rFonts w:eastAsia="Times New Roman" w:cstheme="minorHAnsi"/>
                <w:b/>
                <w:bCs/>
                <w:sz w:val="24"/>
                <w:szCs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692DF9" w:rsidRPr="00FA4446" w:rsidRDefault="00C963E4" w:rsidP="00795158">
            <w:pPr>
              <w:spacing w:after="0" w:line="240" w:lineRule="auto"/>
              <w:jc w:val="both"/>
              <w:rPr>
                <w:rFonts w:eastAsia="Times New Roman" w:cstheme="minorHAnsi"/>
                <w:b/>
                <w:bCs/>
                <w:sz w:val="24"/>
                <w:szCs w:val="24"/>
              </w:rPr>
            </w:pPr>
            <w:r>
              <w:rPr>
                <w:rFonts w:eastAsia="Calibri" w:cstheme="minorHAnsi"/>
                <w:b/>
                <w:sz w:val="24"/>
                <w:szCs w:val="24"/>
              </w:rPr>
              <w:t>2605,210</w:t>
            </w:r>
          </w:p>
        </w:tc>
      </w:tr>
    </w:tbl>
    <w:p w:rsidR="00E0701D" w:rsidRPr="00FA4446" w:rsidRDefault="00A85A61" w:rsidP="00A85A61">
      <w:pPr>
        <w:spacing w:before="19" w:after="0" w:line="240" w:lineRule="auto"/>
        <w:ind w:left="709" w:hanging="425"/>
        <w:jc w:val="both"/>
        <w:rPr>
          <w:rFonts w:eastAsia="Times New Roman" w:cstheme="minorHAnsi"/>
          <w:sz w:val="24"/>
          <w:szCs w:val="24"/>
        </w:rPr>
      </w:pPr>
      <w:r w:rsidRPr="00FA4446">
        <w:rPr>
          <w:rFonts w:cstheme="minorHAnsi"/>
          <w:sz w:val="24"/>
          <w:szCs w:val="24"/>
        </w:rPr>
        <w:t>Źródło: opracowanie własne na podstawie wcześniejszych doświadczeń</w:t>
      </w:r>
    </w:p>
    <w:p w:rsidR="00BC1F34" w:rsidRPr="00FA4446" w:rsidRDefault="00BC1F34" w:rsidP="00742EC5">
      <w:pPr>
        <w:spacing w:before="19" w:after="0" w:line="240" w:lineRule="auto"/>
        <w:ind w:left="709" w:hanging="709"/>
        <w:jc w:val="both"/>
        <w:rPr>
          <w:rFonts w:eastAsia="Times New Roman" w:cstheme="minorHAnsi"/>
          <w:sz w:val="24"/>
          <w:szCs w:val="24"/>
        </w:rPr>
      </w:pPr>
    </w:p>
    <w:p w:rsidR="00746310" w:rsidRPr="00FA4446" w:rsidRDefault="003B65A7" w:rsidP="00742EC5">
      <w:pPr>
        <w:jc w:val="both"/>
        <w:rPr>
          <w:rFonts w:cstheme="minorHAnsi"/>
          <w:b/>
          <w:sz w:val="24"/>
          <w:szCs w:val="24"/>
        </w:rPr>
      </w:pPr>
      <w:r w:rsidRPr="00FA4446">
        <w:rPr>
          <w:rFonts w:cstheme="minorHAnsi"/>
          <w:b/>
          <w:sz w:val="24"/>
          <w:szCs w:val="24"/>
        </w:rPr>
        <w:t>4</w:t>
      </w:r>
      <w:r w:rsidR="00036ABC" w:rsidRPr="00FA4446">
        <w:rPr>
          <w:rFonts w:cstheme="minorHAnsi"/>
          <w:b/>
          <w:sz w:val="24"/>
          <w:szCs w:val="24"/>
        </w:rPr>
        <w:t>. Odbiór od właścicieli nieruchomości</w:t>
      </w:r>
      <w:r w:rsidR="00C86F1E" w:rsidRPr="00FA4446">
        <w:rPr>
          <w:rFonts w:cstheme="minorHAnsi"/>
          <w:b/>
          <w:sz w:val="24"/>
          <w:szCs w:val="24"/>
        </w:rPr>
        <w:t>zamieszkałych odpadów</w:t>
      </w:r>
      <w:r w:rsidR="00036ABC" w:rsidRPr="00FA4446">
        <w:rPr>
          <w:rFonts w:cstheme="minorHAnsi"/>
          <w:b/>
          <w:sz w:val="24"/>
          <w:szCs w:val="24"/>
        </w:rPr>
        <w:t xml:space="preserve"> komunalnych będzie </w:t>
      </w:r>
      <w:r w:rsidR="004143A2" w:rsidRPr="00FA4446">
        <w:rPr>
          <w:rFonts w:cstheme="minorHAnsi"/>
          <w:b/>
          <w:sz w:val="24"/>
          <w:szCs w:val="24"/>
        </w:rPr>
        <w:t>następował</w:t>
      </w:r>
      <w:r w:rsidR="00036ABC" w:rsidRPr="00FA4446">
        <w:rPr>
          <w:rFonts w:cstheme="minorHAnsi"/>
          <w:b/>
          <w:sz w:val="24"/>
          <w:szCs w:val="24"/>
        </w:rPr>
        <w:t xml:space="preserve"> wg frakcji: </w:t>
      </w:r>
    </w:p>
    <w:p w:rsidR="00675683" w:rsidRPr="00FA4446" w:rsidRDefault="003B65A7" w:rsidP="00675683">
      <w:pPr>
        <w:spacing w:after="0" w:line="240" w:lineRule="auto"/>
        <w:ind w:left="426"/>
        <w:jc w:val="both"/>
        <w:rPr>
          <w:rFonts w:eastAsia="Times New Roman" w:cstheme="minorHAnsi"/>
          <w:bCs/>
          <w:sz w:val="24"/>
          <w:szCs w:val="24"/>
        </w:rPr>
      </w:pPr>
      <w:r w:rsidRPr="00FA4446">
        <w:rPr>
          <w:rFonts w:eastAsia="Times New Roman" w:cstheme="minorHAnsi"/>
          <w:b/>
          <w:bCs/>
          <w:sz w:val="24"/>
          <w:szCs w:val="24"/>
        </w:rPr>
        <w:t>4</w:t>
      </w:r>
      <w:r w:rsidR="00675683" w:rsidRPr="00FA4446">
        <w:rPr>
          <w:rFonts w:eastAsia="Times New Roman" w:cstheme="minorHAnsi"/>
          <w:b/>
          <w:bCs/>
          <w:sz w:val="24"/>
          <w:szCs w:val="24"/>
        </w:rPr>
        <w:t>.1</w:t>
      </w:r>
      <w:r w:rsidR="00675683" w:rsidRPr="00FA4446">
        <w:rPr>
          <w:rFonts w:eastAsia="Times New Roman" w:cstheme="minorHAnsi"/>
          <w:bCs/>
          <w:sz w:val="24"/>
          <w:szCs w:val="24"/>
        </w:rPr>
        <w:t xml:space="preserve"> W ramach Przedmiotu zamówienia Wykonawca zobowiązany jest do odbioru bezpośrednio z nieruchomości zamieszkałych i niezamieszkałych położonych na terenie Gminy Wielka Nieszawka:</w:t>
      </w:r>
    </w:p>
    <w:p w:rsidR="00675683" w:rsidRPr="00FA4446" w:rsidRDefault="00675683" w:rsidP="00675683">
      <w:pPr>
        <w:numPr>
          <w:ilvl w:val="0"/>
          <w:numId w:val="36"/>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niesegregowanych (zmieszanych) odpadów komunalnych;</w:t>
      </w:r>
    </w:p>
    <w:p w:rsidR="00675683" w:rsidRPr="00FA4446" w:rsidRDefault="00675683" w:rsidP="00675683">
      <w:pPr>
        <w:numPr>
          <w:ilvl w:val="0"/>
          <w:numId w:val="36"/>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odpadów komunalnych zebranych selektywnie: </w:t>
      </w:r>
    </w:p>
    <w:p w:rsidR="00675683" w:rsidRPr="00FA4446" w:rsidRDefault="00675683" w:rsidP="00675683">
      <w:pPr>
        <w:numPr>
          <w:ilvl w:val="0"/>
          <w:numId w:val="34"/>
        </w:numPr>
        <w:spacing w:after="0" w:line="240" w:lineRule="auto"/>
        <w:jc w:val="both"/>
        <w:rPr>
          <w:rFonts w:eastAsia="Times New Roman" w:cstheme="minorHAnsi"/>
          <w:bCs/>
          <w:sz w:val="24"/>
          <w:szCs w:val="24"/>
        </w:rPr>
      </w:pPr>
      <w:r w:rsidRPr="00FA4446">
        <w:rPr>
          <w:rFonts w:eastAsia="Times New Roman" w:cstheme="minorHAnsi"/>
          <w:bCs/>
          <w:sz w:val="24"/>
          <w:szCs w:val="24"/>
        </w:rPr>
        <w:t xml:space="preserve">papier i tektura, </w:t>
      </w:r>
    </w:p>
    <w:p w:rsidR="00675683" w:rsidRPr="00FA4446" w:rsidRDefault="00675683" w:rsidP="00675683">
      <w:pPr>
        <w:numPr>
          <w:ilvl w:val="0"/>
          <w:numId w:val="34"/>
        </w:numPr>
        <w:spacing w:after="0" w:line="240" w:lineRule="auto"/>
        <w:jc w:val="both"/>
        <w:rPr>
          <w:rFonts w:eastAsia="Times New Roman" w:cstheme="minorHAnsi"/>
          <w:bCs/>
          <w:sz w:val="24"/>
          <w:szCs w:val="24"/>
        </w:rPr>
      </w:pPr>
      <w:r w:rsidRPr="00FA4446">
        <w:rPr>
          <w:rFonts w:eastAsia="Times New Roman" w:cstheme="minorHAnsi"/>
          <w:bCs/>
          <w:sz w:val="24"/>
          <w:szCs w:val="24"/>
        </w:rPr>
        <w:t>metale,</w:t>
      </w:r>
    </w:p>
    <w:p w:rsidR="00675683" w:rsidRPr="00FA4446" w:rsidRDefault="00675683" w:rsidP="00675683">
      <w:pPr>
        <w:numPr>
          <w:ilvl w:val="0"/>
          <w:numId w:val="34"/>
        </w:numPr>
        <w:spacing w:after="0" w:line="240" w:lineRule="auto"/>
        <w:jc w:val="both"/>
        <w:rPr>
          <w:rFonts w:eastAsia="Times New Roman" w:cstheme="minorHAnsi"/>
          <w:bCs/>
          <w:sz w:val="24"/>
          <w:szCs w:val="24"/>
        </w:rPr>
      </w:pPr>
      <w:r w:rsidRPr="00FA4446">
        <w:rPr>
          <w:rFonts w:eastAsia="Times New Roman" w:cstheme="minorHAnsi"/>
          <w:bCs/>
          <w:sz w:val="24"/>
          <w:szCs w:val="24"/>
        </w:rPr>
        <w:t>tworzywa sztuczne,</w:t>
      </w:r>
    </w:p>
    <w:p w:rsidR="00675683" w:rsidRPr="00FA4446" w:rsidRDefault="00675683" w:rsidP="00675683">
      <w:pPr>
        <w:numPr>
          <w:ilvl w:val="0"/>
          <w:numId w:val="34"/>
        </w:numPr>
        <w:spacing w:after="0" w:line="240" w:lineRule="auto"/>
        <w:jc w:val="both"/>
        <w:rPr>
          <w:rFonts w:eastAsia="Times New Roman" w:cstheme="minorHAnsi"/>
          <w:bCs/>
          <w:sz w:val="24"/>
          <w:szCs w:val="24"/>
        </w:rPr>
      </w:pPr>
      <w:r w:rsidRPr="00FA4446">
        <w:rPr>
          <w:rFonts w:eastAsia="Times New Roman" w:cstheme="minorHAnsi"/>
          <w:bCs/>
          <w:sz w:val="24"/>
          <w:szCs w:val="24"/>
        </w:rPr>
        <w:t>odpady opakowaniowe wielomateriałowe,</w:t>
      </w:r>
    </w:p>
    <w:p w:rsidR="00675683" w:rsidRPr="00FA4446" w:rsidRDefault="00675683" w:rsidP="00675683">
      <w:pPr>
        <w:numPr>
          <w:ilvl w:val="0"/>
          <w:numId w:val="34"/>
        </w:numPr>
        <w:spacing w:after="0" w:line="240" w:lineRule="auto"/>
        <w:jc w:val="both"/>
        <w:rPr>
          <w:rFonts w:eastAsia="Times New Roman" w:cstheme="minorHAnsi"/>
          <w:bCs/>
          <w:sz w:val="24"/>
          <w:szCs w:val="24"/>
        </w:rPr>
      </w:pPr>
      <w:r w:rsidRPr="00FA4446">
        <w:rPr>
          <w:rFonts w:eastAsia="Times New Roman" w:cstheme="minorHAnsi"/>
          <w:bCs/>
          <w:sz w:val="24"/>
          <w:szCs w:val="24"/>
        </w:rPr>
        <w:t>szkło,</w:t>
      </w:r>
    </w:p>
    <w:p w:rsidR="00675683" w:rsidRPr="00FA4446" w:rsidRDefault="00675683" w:rsidP="00675683">
      <w:pPr>
        <w:numPr>
          <w:ilvl w:val="0"/>
          <w:numId w:val="34"/>
        </w:numPr>
        <w:spacing w:after="0" w:line="240" w:lineRule="auto"/>
        <w:jc w:val="both"/>
        <w:rPr>
          <w:rFonts w:eastAsia="Times New Roman" w:cstheme="minorHAnsi"/>
          <w:bCs/>
          <w:sz w:val="24"/>
          <w:szCs w:val="24"/>
        </w:rPr>
      </w:pPr>
      <w:r w:rsidRPr="00FA4446">
        <w:rPr>
          <w:rFonts w:eastAsia="Times New Roman" w:cstheme="minorHAnsi"/>
          <w:bCs/>
          <w:sz w:val="24"/>
          <w:szCs w:val="24"/>
        </w:rPr>
        <w:t>bioodpady,</w:t>
      </w:r>
    </w:p>
    <w:p w:rsidR="00675683" w:rsidRPr="00FA4446" w:rsidRDefault="003B65A7" w:rsidP="00675683">
      <w:pPr>
        <w:spacing w:after="0" w:line="240" w:lineRule="auto"/>
        <w:ind w:left="426"/>
        <w:jc w:val="both"/>
        <w:rPr>
          <w:rFonts w:eastAsia="Times New Roman" w:cstheme="minorHAnsi"/>
          <w:bCs/>
          <w:sz w:val="24"/>
          <w:szCs w:val="24"/>
        </w:rPr>
      </w:pPr>
      <w:r w:rsidRPr="00FA4446">
        <w:rPr>
          <w:rFonts w:eastAsia="Times New Roman" w:cstheme="minorHAnsi"/>
          <w:b/>
          <w:iCs/>
          <w:sz w:val="24"/>
          <w:szCs w:val="24"/>
        </w:rPr>
        <w:t>4</w:t>
      </w:r>
      <w:r w:rsidR="00675683" w:rsidRPr="00FA4446">
        <w:rPr>
          <w:rFonts w:eastAsia="Times New Roman" w:cstheme="minorHAnsi"/>
          <w:b/>
          <w:iCs/>
          <w:sz w:val="24"/>
          <w:szCs w:val="24"/>
        </w:rPr>
        <w:t>.2</w:t>
      </w:r>
      <w:r w:rsidR="00675683" w:rsidRPr="00FA4446">
        <w:rPr>
          <w:rFonts w:eastAsia="Times New Roman" w:cstheme="minorHAnsi"/>
          <w:iCs/>
          <w:sz w:val="24"/>
          <w:szCs w:val="24"/>
        </w:rPr>
        <w:t xml:space="preserve"> Wykonawca będzie stosował do odbioru poszczególnych frakcji wskazanych w punkcie powyżej następujące zasady: </w:t>
      </w:r>
    </w:p>
    <w:p w:rsidR="00675683" w:rsidRPr="00FA4446" w:rsidRDefault="00675683" w:rsidP="00675683">
      <w:pPr>
        <w:numPr>
          <w:ilvl w:val="0"/>
          <w:numId w:val="35"/>
        </w:numPr>
        <w:spacing w:before="19" w:after="0" w:line="240" w:lineRule="auto"/>
        <w:ind w:left="851" w:hanging="284"/>
        <w:jc w:val="both"/>
        <w:rPr>
          <w:rFonts w:eastAsia="Times New Roman" w:cstheme="minorHAnsi"/>
          <w:iCs/>
          <w:sz w:val="24"/>
          <w:szCs w:val="24"/>
        </w:rPr>
      </w:pPr>
      <w:r w:rsidRPr="00FA4446">
        <w:rPr>
          <w:rFonts w:eastAsia="Times New Roman" w:cstheme="minorHAnsi"/>
          <w:bCs/>
          <w:sz w:val="24"/>
          <w:szCs w:val="24"/>
        </w:rPr>
        <w:t>papier i tektura zbierany i odbierany będzie w pojemnikach lub workach koloru niebieskiego</w:t>
      </w:r>
      <w:r w:rsidRPr="00FA4446">
        <w:rPr>
          <w:rFonts w:eastAsia="Times New Roman" w:cstheme="minorHAnsi"/>
          <w:iCs/>
          <w:sz w:val="24"/>
          <w:szCs w:val="24"/>
        </w:rPr>
        <w:t xml:space="preserve"> oznaczonych „Papier”;</w:t>
      </w:r>
    </w:p>
    <w:p w:rsidR="00675683" w:rsidRPr="00FA4446" w:rsidRDefault="00675683" w:rsidP="00675683">
      <w:pPr>
        <w:numPr>
          <w:ilvl w:val="0"/>
          <w:numId w:val="35"/>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tworzywa sztuczne, metale oraz odpady opakowaniowe wielomateriałowe zbierane i odbierane łącznie w pojemnikach lub workach koloru żółtego, oznaczonych „Metale i Tworzywa sztuczne”;</w:t>
      </w:r>
    </w:p>
    <w:p w:rsidR="00675683" w:rsidRPr="00FA4446" w:rsidRDefault="00675683" w:rsidP="00675683">
      <w:pPr>
        <w:numPr>
          <w:ilvl w:val="0"/>
          <w:numId w:val="35"/>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szkło zbierane będzie w pojemnikach lub workach koloru zielonego oznaczonych „Szkło”;</w:t>
      </w:r>
    </w:p>
    <w:p w:rsidR="00675683" w:rsidRPr="00FA4446" w:rsidRDefault="003B65A7" w:rsidP="00675683">
      <w:pPr>
        <w:spacing w:after="0" w:line="240" w:lineRule="auto"/>
        <w:ind w:left="426"/>
        <w:jc w:val="both"/>
        <w:rPr>
          <w:rFonts w:eastAsia="Times New Roman" w:cstheme="minorHAnsi"/>
          <w:sz w:val="24"/>
          <w:szCs w:val="24"/>
        </w:rPr>
      </w:pPr>
      <w:r w:rsidRPr="00FA4446">
        <w:rPr>
          <w:rFonts w:eastAsia="Times New Roman" w:cstheme="minorHAnsi"/>
          <w:b/>
          <w:sz w:val="24"/>
          <w:szCs w:val="24"/>
        </w:rPr>
        <w:lastRenderedPageBreak/>
        <w:t>4</w:t>
      </w:r>
      <w:r w:rsidR="00675683" w:rsidRPr="00FA4446">
        <w:rPr>
          <w:rFonts w:eastAsia="Times New Roman" w:cstheme="minorHAnsi"/>
          <w:b/>
          <w:sz w:val="24"/>
          <w:szCs w:val="24"/>
        </w:rPr>
        <w:t>.3</w:t>
      </w:r>
      <w:r w:rsidR="00675683" w:rsidRPr="00FA4446">
        <w:rPr>
          <w:rFonts w:eastAsia="Times New Roman" w:cstheme="minorHAnsi"/>
          <w:sz w:val="24"/>
          <w:szCs w:val="24"/>
        </w:rPr>
        <w:t xml:space="preserve"> Wykonawca w terminie obowiązywania umowy będzie odbierał odpady również z Punktu Selektywnej Zbiórki Odpadów Komunalnych zlokalizowany w miejscowości Mała Nieszawka, na działce nr 26/17, obok Gminnej Oczyszczalni Ścieków:</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papier i tekturę;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metale;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tworzywa sztuczne;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opakowania wielomateriałowe;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szkło;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meble i inne odpady wielkogabarytowe;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przeterminowane leki;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chemikalia;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zużyte baterie i akumulatory;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zużyty sprzęt elektryczny i elektroniczny;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zużyte opony;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bioodpady;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 xml:space="preserve">odpady niekwalifikujące się do odpadów medycznych powstałych w gospodarstwie domowym w wyniku przyjmowania produktów leczniczych w formie iniekcji i prowadzenia monitoringu poziomu substancji we krwi, w szczególności igieł i strzykawek; </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budowlane i rozbiórkowe;</w:t>
      </w:r>
    </w:p>
    <w:p w:rsidR="00675683" w:rsidRPr="00FA4446" w:rsidRDefault="00675683" w:rsidP="00675683">
      <w:pPr>
        <w:numPr>
          <w:ilvl w:val="0"/>
          <w:numId w:val="37"/>
        </w:numPr>
        <w:spacing w:before="19" w:after="0" w:line="240" w:lineRule="auto"/>
        <w:ind w:left="851" w:hanging="284"/>
        <w:jc w:val="both"/>
        <w:rPr>
          <w:rFonts w:eastAsia="Times New Roman" w:cstheme="minorHAnsi"/>
          <w:bCs/>
          <w:sz w:val="24"/>
          <w:szCs w:val="24"/>
        </w:rPr>
      </w:pPr>
      <w:r w:rsidRPr="00FA4446">
        <w:rPr>
          <w:rFonts w:eastAsia="Times New Roman" w:cstheme="minorHAnsi"/>
          <w:bCs/>
          <w:sz w:val="24"/>
          <w:szCs w:val="24"/>
        </w:rPr>
        <w:t>odpady niebezpieczne.</w:t>
      </w:r>
    </w:p>
    <w:p w:rsidR="00675683" w:rsidRPr="00FA4446" w:rsidRDefault="003B65A7" w:rsidP="00675683">
      <w:pPr>
        <w:autoSpaceDE w:val="0"/>
        <w:autoSpaceDN w:val="0"/>
        <w:adjustRightInd w:val="0"/>
        <w:spacing w:after="15" w:line="240" w:lineRule="auto"/>
        <w:ind w:left="426"/>
        <w:jc w:val="both"/>
        <w:rPr>
          <w:rFonts w:eastAsia="Times New Roman" w:cstheme="minorHAnsi"/>
          <w:sz w:val="24"/>
          <w:szCs w:val="24"/>
        </w:rPr>
      </w:pPr>
      <w:r w:rsidRPr="00FA4446">
        <w:rPr>
          <w:rFonts w:eastAsia="Times New Roman" w:cstheme="minorHAnsi"/>
          <w:b/>
          <w:sz w:val="24"/>
          <w:szCs w:val="24"/>
        </w:rPr>
        <w:t>4</w:t>
      </w:r>
      <w:r w:rsidR="00675683" w:rsidRPr="00FA4446">
        <w:rPr>
          <w:rFonts w:eastAsia="Times New Roman" w:cstheme="minorHAnsi"/>
          <w:b/>
          <w:sz w:val="24"/>
          <w:szCs w:val="24"/>
        </w:rPr>
        <w:t>.4</w:t>
      </w:r>
      <w:r w:rsidR="00675683" w:rsidRPr="00FA4446">
        <w:rPr>
          <w:rFonts w:eastAsia="Times New Roman" w:cstheme="minorHAnsi"/>
          <w:sz w:val="24"/>
          <w:szCs w:val="24"/>
        </w:rPr>
        <w:t xml:space="preserve"> Wykonawca będzie również odbierał odpady z punktów zbiórki przeterminowanych leków oraz zużytych baterii.</w:t>
      </w:r>
    </w:p>
    <w:p w:rsidR="00675683" w:rsidRPr="00FA4446" w:rsidRDefault="003B65A7" w:rsidP="00675683">
      <w:pPr>
        <w:tabs>
          <w:tab w:val="left" w:pos="3510"/>
        </w:tabs>
        <w:autoSpaceDE w:val="0"/>
        <w:autoSpaceDN w:val="0"/>
        <w:adjustRightInd w:val="0"/>
        <w:spacing w:after="15" w:line="240" w:lineRule="auto"/>
        <w:ind w:left="709" w:hanging="283"/>
        <w:jc w:val="both"/>
        <w:rPr>
          <w:rFonts w:eastAsia="Times New Roman" w:cstheme="minorHAnsi"/>
          <w:sz w:val="24"/>
          <w:szCs w:val="24"/>
        </w:rPr>
      </w:pPr>
      <w:r w:rsidRPr="00FA4446">
        <w:rPr>
          <w:rFonts w:eastAsia="Times New Roman" w:cstheme="minorHAnsi"/>
          <w:b/>
          <w:sz w:val="24"/>
          <w:szCs w:val="24"/>
        </w:rPr>
        <w:t>4</w:t>
      </w:r>
      <w:r w:rsidR="00675683" w:rsidRPr="00FA4446">
        <w:rPr>
          <w:rFonts w:eastAsia="Times New Roman" w:cstheme="minorHAnsi"/>
          <w:b/>
          <w:sz w:val="24"/>
          <w:szCs w:val="24"/>
        </w:rPr>
        <w:t>.5</w:t>
      </w:r>
      <w:r w:rsidR="00675683" w:rsidRPr="00FA4446">
        <w:rPr>
          <w:rFonts w:eastAsia="Times New Roman" w:cstheme="minorHAnsi"/>
          <w:sz w:val="24"/>
          <w:szCs w:val="24"/>
        </w:rPr>
        <w:t xml:space="preserve"> Wykonawca zobowiązany jest do odbioru odpadów niesegregowanych (zmieszanych) gromadzonych zarówno w dostarczonych przez niego pojemnikach jak również odpadów gromadzonych w </w:t>
      </w:r>
      <w:r w:rsidR="008A2CDE">
        <w:rPr>
          <w:rFonts w:eastAsia="Times New Roman" w:cstheme="minorHAnsi"/>
          <w:sz w:val="24"/>
          <w:szCs w:val="24"/>
        </w:rPr>
        <w:t xml:space="preserve">czarnych </w:t>
      </w:r>
      <w:r w:rsidR="00675683" w:rsidRPr="00FA4446">
        <w:rPr>
          <w:rFonts w:eastAsia="Times New Roman" w:cstheme="minorHAnsi"/>
          <w:sz w:val="24"/>
          <w:szCs w:val="24"/>
        </w:rPr>
        <w:t>workach</w:t>
      </w:r>
      <w:r w:rsidR="00E57244">
        <w:rPr>
          <w:rFonts w:eastAsia="Times New Roman" w:cstheme="minorHAnsi"/>
          <w:sz w:val="24"/>
          <w:szCs w:val="24"/>
        </w:rPr>
        <w:t xml:space="preserve">. </w:t>
      </w:r>
      <w:r w:rsidR="00675683" w:rsidRPr="00FA4446">
        <w:rPr>
          <w:rFonts w:eastAsia="Times New Roman" w:cstheme="minorHAnsi"/>
          <w:sz w:val="24"/>
          <w:szCs w:val="24"/>
        </w:rPr>
        <w:t xml:space="preserve">Zamawiający zakłada, że przypadki wystawiania odpadów w workach będą incydentalne. W zamyśle ma to umożliwić właścicielom nieruchomości pozbycie </w:t>
      </w:r>
      <w:r w:rsidR="00E57244">
        <w:rPr>
          <w:rFonts w:eastAsia="Times New Roman" w:cstheme="minorHAnsi"/>
          <w:sz w:val="24"/>
          <w:szCs w:val="24"/>
        </w:rPr>
        <w:t xml:space="preserve">się odpadów w sytuacjach, kiedy </w:t>
      </w:r>
      <w:r w:rsidR="00675683" w:rsidRPr="00FA4446">
        <w:rPr>
          <w:rFonts w:eastAsia="Times New Roman" w:cstheme="minorHAnsi"/>
          <w:sz w:val="24"/>
          <w:szCs w:val="24"/>
        </w:rPr>
        <w:t>ilość wytworzonych odpadów przekroczy pojemność dostarczonych przez Wykonawcę pojemników</w:t>
      </w:r>
      <w:r w:rsidR="00E57244">
        <w:rPr>
          <w:rFonts w:eastAsia="Times New Roman" w:cstheme="minorHAnsi"/>
          <w:sz w:val="24"/>
          <w:szCs w:val="24"/>
        </w:rPr>
        <w:t>.</w:t>
      </w:r>
    </w:p>
    <w:p w:rsidR="00733667" w:rsidRPr="00FA4446" w:rsidRDefault="003B65A7" w:rsidP="00675683">
      <w:pPr>
        <w:autoSpaceDE w:val="0"/>
        <w:autoSpaceDN w:val="0"/>
        <w:adjustRightInd w:val="0"/>
        <w:spacing w:after="15" w:line="240" w:lineRule="auto"/>
        <w:ind w:left="709" w:hanging="283"/>
        <w:jc w:val="both"/>
        <w:rPr>
          <w:rFonts w:eastAsia="Times New Roman" w:cstheme="minorHAnsi"/>
          <w:sz w:val="24"/>
          <w:szCs w:val="24"/>
        </w:rPr>
      </w:pPr>
      <w:r w:rsidRPr="00FA4446">
        <w:rPr>
          <w:rFonts w:eastAsia="Times New Roman" w:cstheme="minorHAnsi"/>
          <w:b/>
          <w:sz w:val="24"/>
          <w:szCs w:val="24"/>
        </w:rPr>
        <w:t>4</w:t>
      </w:r>
      <w:r w:rsidR="00675683" w:rsidRPr="00FA4446">
        <w:rPr>
          <w:rFonts w:eastAsia="Times New Roman" w:cstheme="minorHAnsi"/>
          <w:b/>
          <w:sz w:val="24"/>
          <w:szCs w:val="24"/>
        </w:rPr>
        <w:t>.6</w:t>
      </w:r>
      <w:r w:rsidR="00675683" w:rsidRPr="00FA4446">
        <w:rPr>
          <w:rFonts w:eastAsia="Times New Roman" w:cstheme="minorHAnsi"/>
          <w:sz w:val="24"/>
          <w:szCs w:val="24"/>
        </w:rPr>
        <w:t xml:space="preserve"> Wykonawca zobowiązany jest do odbioru każdej ilości poszczególnych odpadów komunalnych zebranych selektywnie w dostarczonych przez niego pojemnikach lub workach. </w:t>
      </w:r>
    </w:p>
    <w:p w:rsidR="00675683" w:rsidRDefault="00675683" w:rsidP="00675683">
      <w:pPr>
        <w:autoSpaceDE w:val="0"/>
        <w:autoSpaceDN w:val="0"/>
        <w:adjustRightInd w:val="0"/>
        <w:spacing w:after="15" w:line="240" w:lineRule="auto"/>
        <w:ind w:left="709" w:hanging="283"/>
        <w:jc w:val="both"/>
        <w:rPr>
          <w:rFonts w:eastAsia="Times New Roman" w:cstheme="minorHAnsi"/>
          <w:sz w:val="24"/>
          <w:szCs w:val="24"/>
        </w:rPr>
      </w:pPr>
    </w:p>
    <w:p w:rsidR="009E1327" w:rsidRPr="00FA4446" w:rsidRDefault="009E1327" w:rsidP="009E1327">
      <w:pPr>
        <w:jc w:val="both"/>
        <w:rPr>
          <w:rFonts w:cstheme="minorHAnsi"/>
          <w:b/>
          <w:sz w:val="24"/>
          <w:szCs w:val="24"/>
        </w:rPr>
      </w:pPr>
      <w:r w:rsidRPr="00FA4446">
        <w:rPr>
          <w:rFonts w:cstheme="minorHAnsi"/>
          <w:b/>
          <w:sz w:val="24"/>
          <w:szCs w:val="24"/>
        </w:rPr>
        <w:t xml:space="preserve">IV OBOWIĄZKI WYKONAWCY </w:t>
      </w:r>
    </w:p>
    <w:p w:rsidR="009E1327" w:rsidRPr="00FA4446" w:rsidRDefault="009E1327" w:rsidP="009E1327">
      <w:pPr>
        <w:numPr>
          <w:ilvl w:val="0"/>
          <w:numId w:val="33"/>
        </w:numPr>
        <w:spacing w:before="19" w:after="0" w:line="240" w:lineRule="auto"/>
        <w:jc w:val="both"/>
        <w:rPr>
          <w:rFonts w:eastAsia="Times New Roman" w:cstheme="minorHAnsi"/>
          <w:b/>
          <w:i/>
          <w:iCs/>
          <w:sz w:val="24"/>
          <w:szCs w:val="24"/>
        </w:rPr>
      </w:pPr>
      <w:r w:rsidRPr="00FA4446">
        <w:rPr>
          <w:rFonts w:eastAsia="Times New Roman" w:cstheme="minorHAnsi"/>
          <w:b/>
          <w:bCs/>
          <w:sz w:val="24"/>
          <w:szCs w:val="24"/>
        </w:rPr>
        <w:t>Harmonogram dotyczący odbioru i wywozu odpadów komunalnych.</w:t>
      </w:r>
    </w:p>
    <w:p w:rsidR="009E1327" w:rsidRPr="005334E5" w:rsidRDefault="005334E5" w:rsidP="005334E5">
      <w:pPr>
        <w:tabs>
          <w:tab w:val="right" w:pos="426"/>
        </w:tabs>
        <w:spacing w:before="120" w:after="0" w:line="240" w:lineRule="auto"/>
        <w:ind w:left="425"/>
        <w:jc w:val="both"/>
        <w:rPr>
          <w:rFonts w:cs="Calibri"/>
          <w:sz w:val="24"/>
          <w:szCs w:val="24"/>
        </w:rPr>
      </w:pPr>
      <w:r w:rsidRPr="003B0605">
        <w:rPr>
          <w:rFonts w:cs="Calibri"/>
          <w:sz w:val="24"/>
          <w:szCs w:val="24"/>
        </w:rPr>
        <w:t xml:space="preserve">Wykonawca zobowiązany jest do opracowania i dostarczenia </w:t>
      </w:r>
      <w:r>
        <w:rPr>
          <w:rFonts w:cs="Calibri"/>
          <w:sz w:val="24"/>
          <w:szCs w:val="24"/>
        </w:rPr>
        <w:t xml:space="preserve">Zamawiającemu i </w:t>
      </w:r>
      <w:r w:rsidRPr="003B0605">
        <w:rPr>
          <w:rFonts w:cs="Calibri"/>
          <w:sz w:val="24"/>
          <w:szCs w:val="24"/>
        </w:rPr>
        <w:t>właścicielom nieruchomości harmonogramu wywozu odpadów, według następujących zasad:</w:t>
      </w:r>
    </w:p>
    <w:p w:rsidR="00423674" w:rsidRPr="00FA4446" w:rsidRDefault="00423674" w:rsidP="00423674">
      <w:pPr>
        <w:spacing w:after="0" w:line="240" w:lineRule="auto"/>
        <w:ind w:left="426"/>
        <w:jc w:val="both"/>
        <w:rPr>
          <w:rFonts w:eastAsia="Times New Roman" w:cstheme="minorHAnsi"/>
          <w:bCs/>
          <w:sz w:val="24"/>
          <w:szCs w:val="24"/>
        </w:rPr>
      </w:pPr>
      <w:r w:rsidRPr="00FA4446">
        <w:rPr>
          <w:rFonts w:eastAsia="Times New Roman" w:cstheme="minorHAnsi"/>
          <w:b/>
          <w:bCs/>
          <w:sz w:val="24"/>
          <w:szCs w:val="24"/>
        </w:rPr>
        <w:t>1.1</w:t>
      </w:r>
      <w:r w:rsidRPr="00FA4446">
        <w:rPr>
          <w:rFonts w:eastAsia="Times New Roman" w:cstheme="minorHAnsi"/>
          <w:sz w:val="24"/>
          <w:szCs w:val="24"/>
        </w:rPr>
        <w:t xml:space="preserve"> Harmonogram </w:t>
      </w:r>
      <w:r w:rsidR="004C674F" w:rsidRPr="00FA4446">
        <w:rPr>
          <w:rFonts w:eastAsia="Times New Roman" w:cstheme="minorHAnsi"/>
          <w:sz w:val="24"/>
          <w:szCs w:val="24"/>
        </w:rPr>
        <w:t>musi zawierać informacje o:</w:t>
      </w:r>
    </w:p>
    <w:p w:rsidR="009E1327" w:rsidRPr="00FA4446" w:rsidRDefault="009E1327" w:rsidP="009E1327">
      <w:pPr>
        <w:numPr>
          <w:ilvl w:val="0"/>
          <w:numId w:val="38"/>
        </w:numPr>
        <w:tabs>
          <w:tab w:val="left" w:pos="567"/>
        </w:tabs>
        <w:spacing w:after="0" w:line="240" w:lineRule="auto"/>
        <w:ind w:left="1134" w:hanging="283"/>
        <w:jc w:val="both"/>
        <w:rPr>
          <w:rFonts w:eastAsia="Times New Roman" w:cstheme="minorHAnsi"/>
          <w:sz w:val="24"/>
          <w:szCs w:val="24"/>
        </w:rPr>
      </w:pPr>
      <w:r w:rsidRPr="00FA4446">
        <w:rPr>
          <w:rFonts w:eastAsia="Times New Roman" w:cstheme="minorHAnsi"/>
          <w:sz w:val="24"/>
          <w:szCs w:val="24"/>
        </w:rPr>
        <w:t>wywozie odpadów niesegregowanych zmieszanych (konkretny dzień tygodnia);</w:t>
      </w:r>
    </w:p>
    <w:p w:rsidR="009E1327" w:rsidRPr="00FA4446" w:rsidRDefault="009E1327" w:rsidP="009E1327">
      <w:pPr>
        <w:numPr>
          <w:ilvl w:val="0"/>
          <w:numId w:val="38"/>
        </w:numPr>
        <w:tabs>
          <w:tab w:val="left" w:pos="567"/>
        </w:tabs>
        <w:spacing w:after="0" w:line="240" w:lineRule="auto"/>
        <w:ind w:left="1134" w:hanging="283"/>
        <w:jc w:val="both"/>
        <w:rPr>
          <w:rFonts w:eastAsia="Times New Roman" w:cstheme="minorHAnsi"/>
          <w:sz w:val="24"/>
          <w:szCs w:val="24"/>
        </w:rPr>
      </w:pPr>
      <w:r w:rsidRPr="00FA4446">
        <w:rPr>
          <w:rFonts w:eastAsia="Times New Roman" w:cstheme="minorHAnsi"/>
          <w:sz w:val="24"/>
          <w:szCs w:val="24"/>
        </w:rPr>
        <w:lastRenderedPageBreak/>
        <w:t>wywozie odpadów segregowanych (konkretny dzień miesiąca –ustalany dla danej wsi dzień odbioru odpadów jest, co do zasady stały w okresie obowiązywania umowy);</w:t>
      </w:r>
    </w:p>
    <w:p w:rsidR="009E1327" w:rsidRPr="00FA4446" w:rsidRDefault="009E1327" w:rsidP="009E1327">
      <w:pPr>
        <w:numPr>
          <w:ilvl w:val="0"/>
          <w:numId w:val="38"/>
        </w:numPr>
        <w:tabs>
          <w:tab w:val="left" w:pos="567"/>
        </w:tabs>
        <w:spacing w:after="0" w:line="240" w:lineRule="auto"/>
        <w:ind w:left="1134" w:hanging="283"/>
        <w:jc w:val="both"/>
        <w:rPr>
          <w:rFonts w:eastAsia="Times New Roman" w:cstheme="minorHAnsi"/>
          <w:bCs/>
          <w:sz w:val="24"/>
          <w:szCs w:val="24"/>
        </w:rPr>
      </w:pPr>
      <w:r w:rsidRPr="00FA4446">
        <w:rPr>
          <w:rFonts w:eastAsia="Times New Roman" w:cstheme="minorHAnsi"/>
          <w:bCs/>
          <w:sz w:val="24"/>
          <w:szCs w:val="24"/>
        </w:rPr>
        <w:t>wywozie mebli i innych odpadów wielkogabarytowych (Mała Nieszawka –</w:t>
      </w:r>
      <w:r w:rsidR="00D445C2" w:rsidRPr="00FA4446">
        <w:rPr>
          <w:rFonts w:eastAsia="Times New Roman" w:cstheme="minorHAnsi"/>
          <w:bCs/>
          <w:sz w:val="24"/>
          <w:szCs w:val="24"/>
        </w:rPr>
        <w:t>18</w:t>
      </w:r>
      <w:r w:rsidRPr="00FA4446">
        <w:rPr>
          <w:rFonts w:eastAsia="Times New Roman" w:cstheme="minorHAnsi"/>
          <w:bCs/>
          <w:sz w:val="24"/>
          <w:szCs w:val="24"/>
        </w:rPr>
        <w:t>.03.202</w:t>
      </w:r>
      <w:r w:rsidR="00D445C2" w:rsidRPr="00FA4446">
        <w:rPr>
          <w:rFonts w:eastAsia="Times New Roman" w:cstheme="minorHAnsi"/>
          <w:bCs/>
          <w:sz w:val="24"/>
          <w:szCs w:val="24"/>
        </w:rPr>
        <w:t>4</w:t>
      </w:r>
      <w:r w:rsidRPr="00FA4446">
        <w:rPr>
          <w:rFonts w:eastAsia="Times New Roman" w:cstheme="minorHAnsi"/>
          <w:bCs/>
          <w:sz w:val="24"/>
          <w:szCs w:val="24"/>
        </w:rPr>
        <w:t>r.; 1</w:t>
      </w:r>
      <w:r w:rsidR="00D91884" w:rsidRPr="00FA4446">
        <w:rPr>
          <w:rFonts w:eastAsia="Times New Roman" w:cstheme="minorHAnsi"/>
          <w:bCs/>
          <w:sz w:val="24"/>
          <w:szCs w:val="24"/>
        </w:rPr>
        <w:t>7</w:t>
      </w:r>
      <w:r w:rsidRPr="00FA4446">
        <w:rPr>
          <w:rFonts w:eastAsia="Times New Roman" w:cstheme="minorHAnsi"/>
          <w:bCs/>
          <w:sz w:val="24"/>
          <w:szCs w:val="24"/>
        </w:rPr>
        <w:t>.06.202</w:t>
      </w:r>
      <w:r w:rsidR="00D445C2" w:rsidRPr="00FA4446">
        <w:rPr>
          <w:rFonts w:eastAsia="Times New Roman" w:cstheme="minorHAnsi"/>
          <w:bCs/>
          <w:sz w:val="24"/>
          <w:szCs w:val="24"/>
        </w:rPr>
        <w:t>4</w:t>
      </w:r>
      <w:r w:rsidRPr="00FA4446">
        <w:rPr>
          <w:rFonts w:eastAsia="Times New Roman" w:cstheme="minorHAnsi"/>
          <w:bCs/>
          <w:sz w:val="24"/>
          <w:szCs w:val="24"/>
        </w:rPr>
        <w:t xml:space="preserve"> r.; 1</w:t>
      </w:r>
      <w:r w:rsidR="00D91884" w:rsidRPr="00FA4446">
        <w:rPr>
          <w:rFonts w:eastAsia="Times New Roman" w:cstheme="minorHAnsi"/>
          <w:bCs/>
          <w:sz w:val="24"/>
          <w:szCs w:val="24"/>
        </w:rPr>
        <w:t>6</w:t>
      </w:r>
      <w:r w:rsidRPr="00FA4446">
        <w:rPr>
          <w:rFonts w:eastAsia="Times New Roman" w:cstheme="minorHAnsi"/>
          <w:bCs/>
          <w:sz w:val="24"/>
          <w:szCs w:val="24"/>
        </w:rPr>
        <w:t>.09.202</w:t>
      </w:r>
      <w:r w:rsidR="00D445C2" w:rsidRPr="00FA4446">
        <w:rPr>
          <w:rFonts w:eastAsia="Times New Roman" w:cstheme="minorHAnsi"/>
          <w:bCs/>
          <w:sz w:val="24"/>
          <w:szCs w:val="24"/>
        </w:rPr>
        <w:t>4</w:t>
      </w:r>
      <w:r w:rsidRPr="00FA4446">
        <w:rPr>
          <w:rFonts w:eastAsia="Times New Roman" w:cstheme="minorHAnsi"/>
          <w:bCs/>
          <w:sz w:val="24"/>
          <w:szCs w:val="24"/>
        </w:rPr>
        <w:t xml:space="preserve"> r.; </w:t>
      </w:r>
      <w:r w:rsidR="00D91884" w:rsidRPr="00FA4446">
        <w:rPr>
          <w:rFonts w:eastAsia="Times New Roman" w:cstheme="minorHAnsi"/>
          <w:bCs/>
          <w:sz w:val="24"/>
          <w:szCs w:val="24"/>
        </w:rPr>
        <w:t>09</w:t>
      </w:r>
      <w:r w:rsidRPr="00FA4446">
        <w:rPr>
          <w:rFonts w:eastAsia="Times New Roman" w:cstheme="minorHAnsi"/>
          <w:bCs/>
          <w:sz w:val="24"/>
          <w:szCs w:val="24"/>
        </w:rPr>
        <w:t>.12.202</w:t>
      </w:r>
      <w:r w:rsidR="00D445C2" w:rsidRPr="00FA4446">
        <w:rPr>
          <w:rFonts w:eastAsia="Times New Roman" w:cstheme="minorHAnsi"/>
          <w:bCs/>
          <w:sz w:val="24"/>
          <w:szCs w:val="24"/>
        </w:rPr>
        <w:t>4</w:t>
      </w:r>
      <w:r w:rsidRPr="00FA4446">
        <w:rPr>
          <w:rFonts w:eastAsia="Times New Roman" w:cstheme="minorHAnsi"/>
          <w:bCs/>
          <w:sz w:val="24"/>
          <w:szCs w:val="24"/>
        </w:rPr>
        <w:t xml:space="preserve"> r., Wielka Nieszawka – </w:t>
      </w:r>
      <w:r w:rsidR="00D445C2" w:rsidRPr="00FA4446">
        <w:rPr>
          <w:rFonts w:eastAsia="Times New Roman" w:cstheme="minorHAnsi"/>
          <w:bCs/>
          <w:sz w:val="24"/>
          <w:szCs w:val="24"/>
        </w:rPr>
        <w:t>19</w:t>
      </w:r>
      <w:r w:rsidRPr="00FA4446">
        <w:rPr>
          <w:rFonts w:eastAsia="Times New Roman" w:cstheme="minorHAnsi"/>
          <w:bCs/>
          <w:sz w:val="24"/>
          <w:szCs w:val="24"/>
        </w:rPr>
        <w:t>.03.202</w:t>
      </w:r>
      <w:r w:rsidR="00D445C2" w:rsidRPr="00FA4446">
        <w:rPr>
          <w:rFonts w:eastAsia="Times New Roman" w:cstheme="minorHAnsi"/>
          <w:bCs/>
          <w:sz w:val="24"/>
          <w:szCs w:val="24"/>
        </w:rPr>
        <w:t>4</w:t>
      </w:r>
      <w:r w:rsidRPr="00FA4446">
        <w:rPr>
          <w:rFonts w:eastAsia="Times New Roman" w:cstheme="minorHAnsi"/>
          <w:bCs/>
          <w:sz w:val="24"/>
          <w:szCs w:val="24"/>
        </w:rPr>
        <w:t xml:space="preserve">r.; </w:t>
      </w:r>
      <w:r w:rsidR="00D91884" w:rsidRPr="00FA4446">
        <w:rPr>
          <w:rFonts w:eastAsia="Times New Roman" w:cstheme="minorHAnsi"/>
          <w:bCs/>
          <w:sz w:val="24"/>
          <w:szCs w:val="24"/>
        </w:rPr>
        <w:t>18</w:t>
      </w:r>
      <w:r w:rsidRPr="00FA4446">
        <w:rPr>
          <w:rFonts w:eastAsia="Times New Roman" w:cstheme="minorHAnsi"/>
          <w:bCs/>
          <w:sz w:val="24"/>
          <w:szCs w:val="24"/>
        </w:rPr>
        <w:t>.06.202</w:t>
      </w:r>
      <w:r w:rsidR="00D445C2" w:rsidRPr="00FA4446">
        <w:rPr>
          <w:rFonts w:eastAsia="Times New Roman" w:cstheme="minorHAnsi"/>
          <w:bCs/>
          <w:sz w:val="24"/>
          <w:szCs w:val="24"/>
        </w:rPr>
        <w:t>4</w:t>
      </w:r>
      <w:r w:rsidRPr="00FA4446">
        <w:rPr>
          <w:rFonts w:eastAsia="Times New Roman" w:cstheme="minorHAnsi"/>
          <w:bCs/>
          <w:sz w:val="24"/>
          <w:szCs w:val="24"/>
        </w:rPr>
        <w:t xml:space="preserve"> r.; 1</w:t>
      </w:r>
      <w:r w:rsidR="00D91884" w:rsidRPr="00FA4446">
        <w:rPr>
          <w:rFonts w:eastAsia="Times New Roman" w:cstheme="minorHAnsi"/>
          <w:bCs/>
          <w:sz w:val="24"/>
          <w:szCs w:val="24"/>
        </w:rPr>
        <w:t>7</w:t>
      </w:r>
      <w:r w:rsidRPr="00FA4446">
        <w:rPr>
          <w:rFonts w:eastAsia="Times New Roman" w:cstheme="minorHAnsi"/>
          <w:bCs/>
          <w:sz w:val="24"/>
          <w:szCs w:val="24"/>
        </w:rPr>
        <w:t>.09.202</w:t>
      </w:r>
      <w:r w:rsidR="00D445C2" w:rsidRPr="00FA4446">
        <w:rPr>
          <w:rFonts w:eastAsia="Times New Roman" w:cstheme="minorHAnsi"/>
          <w:bCs/>
          <w:sz w:val="24"/>
          <w:szCs w:val="24"/>
        </w:rPr>
        <w:t>4</w:t>
      </w:r>
      <w:r w:rsidRPr="00FA4446">
        <w:rPr>
          <w:rFonts w:eastAsia="Times New Roman" w:cstheme="minorHAnsi"/>
          <w:bCs/>
          <w:sz w:val="24"/>
          <w:szCs w:val="24"/>
        </w:rPr>
        <w:t xml:space="preserve"> r.; 1</w:t>
      </w:r>
      <w:r w:rsidR="00D91884" w:rsidRPr="00FA4446">
        <w:rPr>
          <w:rFonts w:eastAsia="Times New Roman" w:cstheme="minorHAnsi"/>
          <w:bCs/>
          <w:sz w:val="24"/>
          <w:szCs w:val="24"/>
        </w:rPr>
        <w:t>0</w:t>
      </w:r>
      <w:r w:rsidRPr="00FA4446">
        <w:rPr>
          <w:rFonts w:eastAsia="Times New Roman" w:cstheme="minorHAnsi"/>
          <w:bCs/>
          <w:sz w:val="24"/>
          <w:szCs w:val="24"/>
        </w:rPr>
        <w:t>.12.202</w:t>
      </w:r>
      <w:r w:rsidR="00D445C2" w:rsidRPr="00FA4446">
        <w:rPr>
          <w:rFonts w:eastAsia="Times New Roman" w:cstheme="minorHAnsi"/>
          <w:bCs/>
          <w:sz w:val="24"/>
          <w:szCs w:val="24"/>
        </w:rPr>
        <w:t>4</w:t>
      </w:r>
      <w:r w:rsidRPr="00FA4446">
        <w:rPr>
          <w:rFonts w:eastAsia="Times New Roman" w:cstheme="minorHAnsi"/>
          <w:bCs/>
          <w:sz w:val="24"/>
          <w:szCs w:val="24"/>
        </w:rPr>
        <w:t xml:space="preserve"> r., Cierpice </w:t>
      </w:r>
      <w:r w:rsidR="00D445C2" w:rsidRPr="00FA4446">
        <w:rPr>
          <w:rFonts w:eastAsia="Times New Roman" w:cstheme="minorHAnsi"/>
          <w:bCs/>
          <w:sz w:val="24"/>
          <w:szCs w:val="24"/>
        </w:rPr>
        <w:t>20</w:t>
      </w:r>
      <w:r w:rsidRPr="00FA4446">
        <w:rPr>
          <w:rFonts w:eastAsia="Times New Roman" w:cstheme="minorHAnsi"/>
          <w:bCs/>
          <w:sz w:val="24"/>
          <w:szCs w:val="24"/>
        </w:rPr>
        <w:t>.03.202</w:t>
      </w:r>
      <w:r w:rsidR="00D445C2" w:rsidRPr="00FA4446">
        <w:rPr>
          <w:rFonts w:eastAsia="Times New Roman" w:cstheme="minorHAnsi"/>
          <w:bCs/>
          <w:sz w:val="24"/>
          <w:szCs w:val="24"/>
        </w:rPr>
        <w:t>4</w:t>
      </w:r>
      <w:r w:rsidRPr="00FA4446">
        <w:rPr>
          <w:rFonts w:eastAsia="Times New Roman" w:cstheme="minorHAnsi"/>
          <w:bCs/>
          <w:sz w:val="24"/>
          <w:szCs w:val="24"/>
        </w:rPr>
        <w:t xml:space="preserve">r.; </w:t>
      </w:r>
      <w:r w:rsidR="00D91884" w:rsidRPr="00FA4446">
        <w:rPr>
          <w:rFonts w:eastAsia="Times New Roman" w:cstheme="minorHAnsi"/>
          <w:bCs/>
          <w:sz w:val="24"/>
          <w:szCs w:val="24"/>
        </w:rPr>
        <w:t>19</w:t>
      </w:r>
      <w:r w:rsidRPr="00FA4446">
        <w:rPr>
          <w:rFonts w:eastAsia="Times New Roman" w:cstheme="minorHAnsi"/>
          <w:bCs/>
          <w:sz w:val="24"/>
          <w:szCs w:val="24"/>
        </w:rPr>
        <w:t>.06.202</w:t>
      </w:r>
      <w:r w:rsidR="00D445C2" w:rsidRPr="00FA4446">
        <w:rPr>
          <w:rFonts w:eastAsia="Times New Roman" w:cstheme="minorHAnsi"/>
          <w:bCs/>
          <w:sz w:val="24"/>
          <w:szCs w:val="24"/>
        </w:rPr>
        <w:t>4</w:t>
      </w:r>
      <w:r w:rsidRPr="00FA4446">
        <w:rPr>
          <w:rFonts w:eastAsia="Times New Roman" w:cstheme="minorHAnsi"/>
          <w:bCs/>
          <w:sz w:val="24"/>
          <w:szCs w:val="24"/>
        </w:rPr>
        <w:t xml:space="preserve"> r.; </w:t>
      </w:r>
      <w:r w:rsidR="00D91884" w:rsidRPr="00FA4446">
        <w:rPr>
          <w:rFonts w:eastAsia="Times New Roman" w:cstheme="minorHAnsi"/>
          <w:bCs/>
          <w:sz w:val="24"/>
          <w:szCs w:val="24"/>
        </w:rPr>
        <w:t>18</w:t>
      </w:r>
      <w:r w:rsidRPr="00FA4446">
        <w:rPr>
          <w:rFonts w:eastAsia="Times New Roman" w:cstheme="minorHAnsi"/>
          <w:bCs/>
          <w:sz w:val="24"/>
          <w:szCs w:val="24"/>
        </w:rPr>
        <w:t>.09.202</w:t>
      </w:r>
      <w:r w:rsidR="00D445C2" w:rsidRPr="00FA4446">
        <w:rPr>
          <w:rFonts w:eastAsia="Times New Roman" w:cstheme="minorHAnsi"/>
          <w:bCs/>
          <w:sz w:val="24"/>
          <w:szCs w:val="24"/>
        </w:rPr>
        <w:t>4</w:t>
      </w:r>
      <w:r w:rsidRPr="00FA4446">
        <w:rPr>
          <w:rFonts w:eastAsia="Times New Roman" w:cstheme="minorHAnsi"/>
          <w:bCs/>
          <w:sz w:val="24"/>
          <w:szCs w:val="24"/>
        </w:rPr>
        <w:t xml:space="preserve"> r.; 1</w:t>
      </w:r>
      <w:r w:rsidR="00D91884" w:rsidRPr="00FA4446">
        <w:rPr>
          <w:rFonts w:eastAsia="Times New Roman" w:cstheme="minorHAnsi"/>
          <w:bCs/>
          <w:sz w:val="24"/>
          <w:szCs w:val="24"/>
        </w:rPr>
        <w:t>1</w:t>
      </w:r>
      <w:r w:rsidRPr="00FA4446">
        <w:rPr>
          <w:rFonts w:eastAsia="Times New Roman" w:cstheme="minorHAnsi"/>
          <w:bCs/>
          <w:sz w:val="24"/>
          <w:szCs w:val="24"/>
        </w:rPr>
        <w:t>.12.202</w:t>
      </w:r>
      <w:r w:rsidR="00D445C2" w:rsidRPr="00FA4446">
        <w:rPr>
          <w:rFonts w:eastAsia="Times New Roman" w:cstheme="minorHAnsi"/>
          <w:bCs/>
          <w:sz w:val="24"/>
          <w:szCs w:val="24"/>
        </w:rPr>
        <w:t>4</w:t>
      </w:r>
      <w:r w:rsidRPr="00FA4446">
        <w:rPr>
          <w:rFonts w:eastAsia="Times New Roman" w:cstheme="minorHAnsi"/>
          <w:bCs/>
          <w:sz w:val="24"/>
          <w:szCs w:val="24"/>
        </w:rPr>
        <w:t xml:space="preserve">r., Brzoza – </w:t>
      </w:r>
      <w:r w:rsidR="00D445C2" w:rsidRPr="00FA4446">
        <w:rPr>
          <w:rFonts w:eastAsia="Times New Roman" w:cstheme="minorHAnsi"/>
          <w:bCs/>
          <w:sz w:val="24"/>
          <w:szCs w:val="24"/>
        </w:rPr>
        <w:t>21</w:t>
      </w:r>
      <w:r w:rsidRPr="00FA4446">
        <w:rPr>
          <w:rFonts w:eastAsia="Times New Roman" w:cstheme="minorHAnsi"/>
          <w:bCs/>
          <w:sz w:val="24"/>
          <w:szCs w:val="24"/>
        </w:rPr>
        <w:t>.03.202</w:t>
      </w:r>
      <w:r w:rsidR="00D445C2" w:rsidRPr="00FA4446">
        <w:rPr>
          <w:rFonts w:eastAsia="Times New Roman" w:cstheme="minorHAnsi"/>
          <w:bCs/>
          <w:sz w:val="24"/>
          <w:szCs w:val="24"/>
        </w:rPr>
        <w:t>4</w:t>
      </w:r>
      <w:r w:rsidRPr="00FA4446">
        <w:rPr>
          <w:rFonts w:eastAsia="Times New Roman" w:cstheme="minorHAnsi"/>
          <w:bCs/>
          <w:sz w:val="24"/>
          <w:szCs w:val="24"/>
        </w:rPr>
        <w:t>r.; 2</w:t>
      </w:r>
      <w:r w:rsidR="00D91884" w:rsidRPr="00FA4446">
        <w:rPr>
          <w:rFonts w:eastAsia="Times New Roman" w:cstheme="minorHAnsi"/>
          <w:bCs/>
          <w:sz w:val="24"/>
          <w:szCs w:val="24"/>
        </w:rPr>
        <w:t>0</w:t>
      </w:r>
      <w:r w:rsidRPr="00FA4446">
        <w:rPr>
          <w:rFonts w:eastAsia="Times New Roman" w:cstheme="minorHAnsi"/>
          <w:bCs/>
          <w:sz w:val="24"/>
          <w:szCs w:val="24"/>
        </w:rPr>
        <w:t>.06.202</w:t>
      </w:r>
      <w:r w:rsidR="00D445C2" w:rsidRPr="00FA4446">
        <w:rPr>
          <w:rFonts w:eastAsia="Times New Roman" w:cstheme="minorHAnsi"/>
          <w:bCs/>
          <w:sz w:val="24"/>
          <w:szCs w:val="24"/>
        </w:rPr>
        <w:t>4</w:t>
      </w:r>
      <w:r w:rsidRPr="00FA4446">
        <w:rPr>
          <w:rFonts w:eastAsia="Times New Roman" w:cstheme="minorHAnsi"/>
          <w:bCs/>
          <w:sz w:val="24"/>
          <w:szCs w:val="24"/>
        </w:rPr>
        <w:t xml:space="preserve"> r.; </w:t>
      </w:r>
      <w:r w:rsidR="00D91884" w:rsidRPr="00FA4446">
        <w:rPr>
          <w:rFonts w:eastAsia="Times New Roman" w:cstheme="minorHAnsi"/>
          <w:bCs/>
          <w:sz w:val="24"/>
          <w:szCs w:val="24"/>
        </w:rPr>
        <w:t>19</w:t>
      </w:r>
      <w:r w:rsidRPr="00FA4446">
        <w:rPr>
          <w:rFonts w:eastAsia="Times New Roman" w:cstheme="minorHAnsi"/>
          <w:bCs/>
          <w:sz w:val="24"/>
          <w:szCs w:val="24"/>
        </w:rPr>
        <w:t>.09.202</w:t>
      </w:r>
      <w:r w:rsidR="00D445C2" w:rsidRPr="00FA4446">
        <w:rPr>
          <w:rFonts w:eastAsia="Times New Roman" w:cstheme="minorHAnsi"/>
          <w:bCs/>
          <w:sz w:val="24"/>
          <w:szCs w:val="24"/>
        </w:rPr>
        <w:t>4</w:t>
      </w:r>
      <w:r w:rsidRPr="00FA4446">
        <w:rPr>
          <w:rFonts w:eastAsia="Times New Roman" w:cstheme="minorHAnsi"/>
          <w:bCs/>
          <w:sz w:val="24"/>
          <w:szCs w:val="24"/>
        </w:rPr>
        <w:t xml:space="preserve"> r.; 1</w:t>
      </w:r>
      <w:r w:rsidR="00D91884" w:rsidRPr="00FA4446">
        <w:rPr>
          <w:rFonts w:eastAsia="Times New Roman" w:cstheme="minorHAnsi"/>
          <w:bCs/>
          <w:sz w:val="24"/>
          <w:szCs w:val="24"/>
        </w:rPr>
        <w:t>2</w:t>
      </w:r>
      <w:r w:rsidRPr="00FA4446">
        <w:rPr>
          <w:rFonts w:eastAsia="Times New Roman" w:cstheme="minorHAnsi"/>
          <w:bCs/>
          <w:sz w:val="24"/>
          <w:szCs w:val="24"/>
        </w:rPr>
        <w:t>.12.202</w:t>
      </w:r>
      <w:r w:rsidR="00D445C2" w:rsidRPr="00FA4446">
        <w:rPr>
          <w:rFonts w:eastAsia="Times New Roman" w:cstheme="minorHAnsi"/>
          <w:bCs/>
          <w:sz w:val="24"/>
          <w:szCs w:val="24"/>
        </w:rPr>
        <w:t>4</w:t>
      </w:r>
      <w:r w:rsidRPr="00FA4446">
        <w:rPr>
          <w:rFonts w:eastAsia="Times New Roman" w:cstheme="minorHAnsi"/>
          <w:bCs/>
          <w:sz w:val="24"/>
          <w:szCs w:val="24"/>
        </w:rPr>
        <w:t xml:space="preserve"> r. Zużytego sprzętu elektrycznego i elektronicznego oraz zużytych opon (w każdy pierwszy poniedziałek miesiąca) przez tzw. mobilny PSZOK należący do Urzędu Gminy;</w:t>
      </w:r>
    </w:p>
    <w:p w:rsidR="009E1327" w:rsidRPr="00FA4446" w:rsidRDefault="009E1327" w:rsidP="009E1327">
      <w:pPr>
        <w:numPr>
          <w:ilvl w:val="0"/>
          <w:numId w:val="38"/>
        </w:numPr>
        <w:tabs>
          <w:tab w:val="left" w:pos="567"/>
        </w:tabs>
        <w:spacing w:after="0" w:line="240" w:lineRule="auto"/>
        <w:ind w:left="1134" w:hanging="283"/>
        <w:jc w:val="both"/>
        <w:rPr>
          <w:rFonts w:eastAsia="Times New Roman" w:cstheme="minorHAnsi"/>
          <w:sz w:val="24"/>
          <w:szCs w:val="24"/>
        </w:rPr>
      </w:pPr>
      <w:r w:rsidRPr="00FA4446">
        <w:rPr>
          <w:rFonts w:eastAsia="Times New Roman" w:cstheme="minorHAnsi"/>
          <w:sz w:val="24"/>
          <w:szCs w:val="24"/>
        </w:rPr>
        <w:t>myciu pojemników;</w:t>
      </w:r>
    </w:p>
    <w:p w:rsidR="009E1327" w:rsidRPr="00FA4446" w:rsidRDefault="009E1327" w:rsidP="009E1327">
      <w:pPr>
        <w:numPr>
          <w:ilvl w:val="0"/>
          <w:numId w:val="38"/>
        </w:numPr>
        <w:tabs>
          <w:tab w:val="left" w:pos="567"/>
        </w:tabs>
        <w:spacing w:after="0" w:line="240" w:lineRule="auto"/>
        <w:ind w:left="1134" w:hanging="283"/>
        <w:jc w:val="both"/>
        <w:rPr>
          <w:rFonts w:eastAsia="Times New Roman" w:cstheme="minorHAnsi"/>
          <w:sz w:val="24"/>
          <w:szCs w:val="24"/>
        </w:rPr>
      </w:pPr>
      <w:r w:rsidRPr="00FA4446">
        <w:rPr>
          <w:rFonts w:eastAsia="Times New Roman" w:cstheme="minorHAnsi"/>
          <w:sz w:val="24"/>
          <w:szCs w:val="24"/>
        </w:rPr>
        <w:t>godzinach funkcjonowania i zasadach przyjmowania odpadów w Punkcie Selektywnej Zbiórki Odpadów Komunalnych.</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1.2</w:t>
      </w:r>
      <w:r w:rsidRPr="00FA4446">
        <w:rPr>
          <w:rFonts w:eastAsia="Times New Roman" w:cstheme="minorHAnsi"/>
          <w:sz w:val="24"/>
          <w:szCs w:val="24"/>
        </w:rPr>
        <w:t xml:space="preserve"> Projekt harmonogramu Wykonawca winien przekazać Zamawiającemu w celu uzgodnienia najpóźniej 5 dni od podpisania umowy.</w:t>
      </w:r>
    </w:p>
    <w:p w:rsidR="009E1327" w:rsidRPr="00FA4446" w:rsidRDefault="009E1327" w:rsidP="009E1327">
      <w:pPr>
        <w:spacing w:after="0" w:line="240" w:lineRule="auto"/>
        <w:ind w:left="426"/>
        <w:jc w:val="both"/>
        <w:rPr>
          <w:rFonts w:eastAsia="Times New Roman" w:cstheme="minorHAnsi"/>
          <w:bCs/>
          <w:sz w:val="24"/>
          <w:szCs w:val="24"/>
        </w:rPr>
      </w:pPr>
      <w:r w:rsidRPr="00FA4446">
        <w:rPr>
          <w:rFonts w:eastAsia="Times New Roman" w:cstheme="minorHAnsi"/>
          <w:b/>
          <w:sz w:val="24"/>
          <w:szCs w:val="24"/>
        </w:rPr>
        <w:t>1.3</w:t>
      </w:r>
      <w:r w:rsidR="00625321" w:rsidRPr="00FA4446">
        <w:rPr>
          <w:rFonts w:eastAsia="Times New Roman" w:cstheme="minorHAnsi"/>
          <w:bCs/>
          <w:sz w:val="24"/>
          <w:szCs w:val="24"/>
        </w:rPr>
        <w:t>Wykonawca dostarczy właścicielom nieruchomości harmonogram wywozu w formie ulotek bądź broszur w terminie do 14 dni od podpisania umowy</w:t>
      </w:r>
      <w:r w:rsidRPr="00FA4446">
        <w:rPr>
          <w:rFonts w:eastAsia="Times New Roman" w:cstheme="minorHAnsi"/>
          <w:bCs/>
          <w:sz w:val="24"/>
          <w:szCs w:val="24"/>
        </w:rPr>
        <w: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1.4</w:t>
      </w:r>
      <w:r w:rsidRPr="00FA4446">
        <w:rPr>
          <w:rFonts w:eastAsia="Times New Roman" w:cstheme="minorHAnsi"/>
          <w:sz w:val="24"/>
          <w:szCs w:val="24"/>
        </w:rPr>
        <w:t xml:space="preserve"> Zmiana harmonogramu wymaga zgody Zamawiającego. Jeżeli w trakcie roku kalendarzowego ulegnie zmianie harmonogram dotychczasowy, to poprawiony harmonogram Wykonawca jest zobowiązany przekazać mieszkańcom nie później niż 7 dni przed terminem jego obowiązywania.</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1.5</w:t>
      </w:r>
      <w:r w:rsidRPr="00FA4446">
        <w:rPr>
          <w:rFonts w:eastAsia="Times New Roman" w:cstheme="minorHAnsi"/>
          <w:sz w:val="24"/>
          <w:szCs w:val="24"/>
        </w:rPr>
        <w:t xml:space="preserve"> Odbiór i wywóz odpadów komunalnych Wykonawca będzie realizował zawsze w ten sam dzień roboczy tygodnia. W sytuacji, gdy dzień wywozu jest ustawowo dniem wolnym od pracy (święto) wywóz odpadów może być przesunięty na poprzedni lub następny dzień roboczy. Wszelkie zmiany o terminach odbioru w tym okresie Wykonawca obowiązany będzie zgłosić pracownikom Zamawiającego z wyprzedzeniem 7 dni roboczych.</w:t>
      </w:r>
    </w:p>
    <w:p w:rsidR="009E1327" w:rsidRPr="00FA4446" w:rsidRDefault="009E1327" w:rsidP="009E1327">
      <w:pPr>
        <w:autoSpaceDE w:val="0"/>
        <w:autoSpaceDN w:val="0"/>
        <w:adjustRightInd w:val="0"/>
        <w:spacing w:after="0" w:line="240" w:lineRule="auto"/>
        <w:ind w:left="426"/>
        <w:jc w:val="both"/>
        <w:rPr>
          <w:rFonts w:eastAsia="Times New Roman" w:cstheme="minorHAnsi"/>
          <w:sz w:val="24"/>
          <w:szCs w:val="24"/>
        </w:rPr>
      </w:pPr>
      <w:r w:rsidRPr="00FA4446">
        <w:rPr>
          <w:rFonts w:eastAsia="Times New Roman" w:cstheme="minorHAnsi"/>
          <w:b/>
          <w:sz w:val="24"/>
          <w:szCs w:val="24"/>
        </w:rPr>
        <w:t>1.6</w:t>
      </w:r>
      <w:r w:rsidRPr="00FA4446">
        <w:rPr>
          <w:rFonts w:eastAsia="Times New Roman" w:cstheme="minorHAnsi"/>
          <w:sz w:val="24"/>
          <w:szCs w:val="24"/>
        </w:rPr>
        <w:t xml:space="preserve"> W przypadku braku możliwości zrealizowania usługi odbioru odpadów zgodnie z harmonogramem, spowodowanym awarią techniczną pojazdu, warunkami atmosferycznymi itp., Wykonawca zobowiązany jest natychmiast przekazać Zamawiającemu informację o wystąpieniu takiego zdarzenia ze wskazaniem adresów nieruchomości, z których nie zostaną odebrane odpady, oraz nowego terminu odbioru, wskazując jednocześnie nowy termin odbioru odpadów – zawiadomienie, o którym mowa Wykonawca przekazuje elektronicznie na adres: odpady@wielkanieszawka.pl lub telefonicznie na numer 56 678 12 12</w:t>
      </w:r>
      <w:r w:rsidR="00625321" w:rsidRPr="00FA4446">
        <w:rPr>
          <w:rFonts w:eastAsia="Times New Roman" w:cstheme="minorHAnsi"/>
          <w:sz w:val="24"/>
          <w:szCs w:val="24"/>
        </w:rPr>
        <w:t xml:space="preserve"> w. 33.</w:t>
      </w:r>
    </w:p>
    <w:p w:rsidR="009E1327" w:rsidRPr="00FA4446" w:rsidRDefault="009E1327" w:rsidP="009E1327">
      <w:pPr>
        <w:spacing w:after="0" w:line="240" w:lineRule="auto"/>
        <w:ind w:firstLine="426"/>
        <w:jc w:val="both"/>
        <w:rPr>
          <w:rFonts w:eastAsia="Times New Roman" w:cstheme="minorHAnsi"/>
          <w:sz w:val="24"/>
          <w:szCs w:val="24"/>
        </w:rPr>
      </w:pPr>
      <w:r w:rsidRPr="00FA4446">
        <w:rPr>
          <w:rFonts w:eastAsia="Times New Roman" w:cstheme="minorHAnsi"/>
          <w:b/>
          <w:sz w:val="24"/>
          <w:szCs w:val="24"/>
        </w:rPr>
        <w:t>1.7.</w:t>
      </w:r>
      <w:r w:rsidRPr="00FA4446">
        <w:rPr>
          <w:rFonts w:eastAsia="Times New Roman" w:cstheme="minorHAnsi"/>
          <w:sz w:val="24"/>
          <w:szCs w:val="24"/>
        </w:rPr>
        <w:t xml:space="preserve"> Ponadto harmonogram musi uwzględniać następujące zasady:</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1.7.1</w:t>
      </w:r>
      <w:r w:rsidRPr="00FA4446">
        <w:rPr>
          <w:rFonts w:eastAsia="Times New Roman" w:cstheme="minorHAnsi"/>
          <w:sz w:val="24"/>
          <w:szCs w:val="24"/>
        </w:rPr>
        <w:t>odpady ulegające biodegradacji, ze szczególnym uwzględnieniem bioodpadów:</w:t>
      </w:r>
    </w:p>
    <w:p w:rsidR="00D91884" w:rsidRPr="00FA4446" w:rsidRDefault="00D91884" w:rsidP="00D91884">
      <w:pPr>
        <w:pStyle w:val="NormalnyWeb"/>
        <w:spacing w:before="0" w:beforeAutospacing="0" w:after="0" w:afterAutospacing="0"/>
        <w:ind w:left="567"/>
        <w:jc w:val="both"/>
        <w:rPr>
          <w:rFonts w:asciiTheme="minorHAnsi" w:hAnsiTheme="minorHAnsi" w:cstheme="minorHAnsi"/>
        </w:rPr>
      </w:pPr>
      <w:r w:rsidRPr="00FA4446">
        <w:rPr>
          <w:rFonts w:asciiTheme="minorHAnsi" w:hAnsiTheme="minorHAnsi" w:cstheme="minorHAnsi"/>
        </w:rPr>
        <w:tab/>
        <w:t>a) w okresie od 1 marca do 31 października – nie rzadziej niż jeden raz w tygodniu;</w:t>
      </w:r>
    </w:p>
    <w:p w:rsidR="00D91884" w:rsidRPr="00FA4446" w:rsidRDefault="00D91884" w:rsidP="00D91884">
      <w:pPr>
        <w:pStyle w:val="NormalnyWeb"/>
        <w:spacing w:before="0" w:beforeAutospacing="0" w:after="0" w:afterAutospacing="0"/>
        <w:ind w:left="567"/>
        <w:jc w:val="both"/>
        <w:rPr>
          <w:rFonts w:asciiTheme="minorHAnsi" w:hAnsiTheme="minorHAnsi" w:cstheme="minorHAnsi"/>
        </w:rPr>
      </w:pPr>
      <w:r w:rsidRPr="00FA4446">
        <w:rPr>
          <w:rFonts w:asciiTheme="minorHAnsi" w:hAnsiTheme="minorHAnsi" w:cstheme="minorHAnsi"/>
        </w:rPr>
        <w:tab/>
        <w:t>b) w okresie od 1 listopada do 30 listopada – nie rzadziej niż co dwa tygodnie;</w:t>
      </w:r>
    </w:p>
    <w:p w:rsidR="00D91884" w:rsidRPr="00FA4446" w:rsidRDefault="00D91884" w:rsidP="00D91884">
      <w:pPr>
        <w:pStyle w:val="NormalnyWeb"/>
        <w:spacing w:before="0" w:beforeAutospacing="0" w:after="0" w:afterAutospacing="0"/>
        <w:ind w:left="567"/>
        <w:jc w:val="both"/>
        <w:rPr>
          <w:rFonts w:asciiTheme="minorHAnsi" w:hAnsiTheme="minorHAnsi" w:cstheme="minorHAnsi"/>
        </w:rPr>
      </w:pPr>
      <w:r w:rsidRPr="00FA4446">
        <w:rPr>
          <w:rFonts w:asciiTheme="minorHAnsi" w:hAnsiTheme="minorHAnsi" w:cstheme="minorHAnsi"/>
        </w:rPr>
        <w:tab/>
        <w:t>c) w okresie od 1 grudnia do 28/29 lutego – nie rzadziej niż jeden raz w miesiącu”.</w:t>
      </w:r>
    </w:p>
    <w:p w:rsidR="00D91884" w:rsidRPr="00FA4446" w:rsidRDefault="000B69B3" w:rsidP="00D91884">
      <w:pPr>
        <w:pStyle w:val="NormalnyWeb"/>
        <w:spacing w:before="0" w:beforeAutospacing="0" w:after="0" w:afterAutospacing="0"/>
        <w:ind w:left="426"/>
        <w:jc w:val="both"/>
        <w:rPr>
          <w:rFonts w:asciiTheme="minorHAnsi" w:hAnsiTheme="minorHAnsi" w:cstheme="minorHAnsi"/>
        </w:rPr>
      </w:pPr>
      <w:r w:rsidRPr="00FA4446">
        <w:rPr>
          <w:rFonts w:asciiTheme="minorHAnsi" w:hAnsiTheme="minorHAnsi" w:cstheme="minorHAnsi"/>
          <w:b/>
        </w:rPr>
        <w:t>1</w:t>
      </w:r>
      <w:r w:rsidR="00D91884" w:rsidRPr="00FA4446">
        <w:rPr>
          <w:rFonts w:asciiTheme="minorHAnsi" w:hAnsiTheme="minorHAnsi" w:cstheme="minorHAnsi"/>
          <w:b/>
        </w:rPr>
        <w:t>.7.2</w:t>
      </w:r>
      <w:r w:rsidR="00D91884" w:rsidRPr="00FA4446">
        <w:rPr>
          <w:rFonts w:asciiTheme="minorHAnsi" w:hAnsiTheme="minorHAnsi" w:cstheme="minorHAnsi"/>
        </w:rPr>
        <w:t>papier, szkło, metale i tworzywa sztuczne – nie rzadziej niż raz w miesiącu;</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1.7.</w:t>
      </w:r>
      <w:r w:rsidR="000B69B3" w:rsidRPr="00FA4446">
        <w:rPr>
          <w:rFonts w:eastAsia="Times New Roman" w:cstheme="minorHAnsi"/>
          <w:b/>
          <w:sz w:val="24"/>
          <w:szCs w:val="24"/>
        </w:rPr>
        <w:t>3</w:t>
      </w:r>
      <w:r w:rsidRPr="00FA4446">
        <w:rPr>
          <w:rFonts w:eastAsia="Times New Roman" w:cstheme="minorHAnsi"/>
          <w:sz w:val="24"/>
          <w:szCs w:val="24"/>
        </w:rPr>
        <w:t>niesegregowane (zmieszane) odpady komunalne - nie rzadziej niż raz w tygodniu;</w:t>
      </w:r>
    </w:p>
    <w:p w:rsidR="009E1327" w:rsidRPr="00FA4446" w:rsidRDefault="009E1327" w:rsidP="009E1327">
      <w:pPr>
        <w:spacing w:after="0" w:line="240" w:lineRule="auto"/>
        <w:ind w:left="426"/>
        <w:jc w:val="both"/>
        <w:rPr>
          <w:rFonts w:eastAsia="Times New Roman" w:cstheme="minorHAnsi"/>
          <w:sz w:val="24"/>
          <w:szCs w:val="24"/>
        </w:rPr>
      </w:pPr>
    </w:p>
    <w:p w:rsidR="009E1327" w:rsidRPr="00FA4446" w:rsidRDefault="009E1327" w:rsidP="009E1327">
      <w:pPr>
        <w:numPr>
          <w:ilvl w:val="0"/>
          <w:numId w:val="33"/>
        </w:numPr>
        <w:spacing w:before="19" w:after="0" w:line="240" w:lineRule="auto"/>
        <w:jc w:val="both"/>
        <w:rPr>
          <w:rFonts w:eastAsia="Times New Roman" w:cstheme="minorHAnsi"/>
          <w:i/>
          <w:iCs/>
          <w:sz w:val="24"/>
          <w:szCs w:val="24"/>
        </w:rPr>
      </w:pPr>
      <w:r w:rsidRPr="00FA4446">
        <w:rPr>
          <w:rFonts w:eastAsia="Times New Roman" w:cstheme="minorHAnsi"/>
          <w:b/>
          <w:bCs/>
          <w:sz w:val="24"/>
          <w:szCs w:val="24"/>
        </w:rPr>
        <w:lastRenderedPageBreak/>
        <w:t>Wywóz i odbiór odpadów z terenu Gminy Wielka Nieszawka:</w:t>
      </w:r>
    </w:p>
    <w:p w:rsidR="00C549FE" w:rsidRPr="00C549FE" w:rsidRDefault="009E1327" w:rsidP="00C549FE">
      <w:pPr>
        <w:tabs>
          <w:tab w:val="left" w:pos="426"/>
        </w:tabs>
        <w:spacing w:before="19" w:after="0" w:line="240" w:lineRule="auto"/>
        <w:ind w:left="426"/>
        <w:jc w:val="both"/>
        <w:rPr>
          <w:rFonts w:eastAsia="Times New Roman" w:cstheme="minorHAnsi"/>
          <w:bCs/>
          <w:sz w:val="24"/>
          <w:szCs w:val="24"/>
        </w:rPr>
      </w:pPr>
      <w:r w:rsidRPr="00FA4446">
        <w:rPr>
          <w:rFonts w:eastAsia="Times New Roman" w:cstheme="minorHAnsi"/>
          <w:b/>
          <w:iCs/>
          <w:sz w:val="24"/>
          <w:szCs w:val="24"/>
        </w:rPr>
        <w:t>2.1</w:t>
      </w:r>
      <w:r w:rsidRPr="00FA4446">
        <w:rPr>
          <w:rFonts w:eastAsia="Times New Roman" w:cstheme="minorHAnsi"/>
          <w:bCs/>
          <w:sz w:val="24"/>
          <w:szCs w:val="24"/>
        </w:rPr>
        <w:t>Wykonawc</w:t>
      </w:r>
      <w:r w:rsidR="00E57244">
        <w:rPr>
          <w:rFonts w:eastAsia="Times New Roman" w:cstheme="minorHAnsi"/>
          <w:bCs/>
          <w:sz w:val="24"/>
          <w:szCs w:val="24"/>
        </w:rPr>
        <w:t xml:space="preserve">a zobowiązany będzie do </w:t>
      </w:r>
      <w:r w:rsidR="00E57244" w:rsidRPr="002567B3">
        <w:rPr>
          <w:rFonts w:eastAsia="Times New Roman" w:cstheme="minorHAnsi"/>
          <w:bCs/>
          <w:sz w:val="24"/>
          <w:szCs w:val="24"/>
        </w:rPr>
        <w:t xml:space="preserve">odbioru </w:t>
      </w:r>
      <w:r w:rsidRPr="002567B3">
        <w:rPr>
          <w:rFonts w:eastAsia="Times New Roman" w:cstheme="minorHAnsi"/>
          <w:bCs/>
          <w:sz w:val="24"/>
          <w:szCs w:val="24"/>
        </w:rPr>
        <w:t>odpadów</w:t>
      </w:r>
      <w:r w:rsidR="00C549FE">
        <w:rPr>
          <w:rFonts w:eastAsia="Times New Roman" w:cstheme="minorHAnsi"/>
          <w:bCs/>
          <w:sz w:val="24"/>
          <w:szCs w:val="24"/>
        </w:rPr>
        <w:t xml:space="preserve"> z nieruchomości</w:t>
      </w:r>
      <w:r w:rsidR="00C549FE">
        <w:rPr>
          <w:rFonts w:eastAsia="Times New Roman" w:cstheme="minorHAnsi"/>
          <w:bCs/>
          <w:sz w:val="24"/>
          <w:szCs w:val="24"/>
        </w:rPr>
        <w:br/>
      </w:r>
      <w:r w:rsidR="00C83FB9">
        <w:rPr>
          <w:rFonts w:eastAsia="Times New Roman" w:cstheme="minorHAnsi"/>
          <w:bCs/>
          <w:sz w:val="24"/>
          <w:szCs w:val="24"/>
        </w:rPr>
        <w:t xml:space="preserve"> w maksymalnych ilościach wynikają</w:t>
      </w:r>
      <w:r w:rsidR="002567B3">
        <w:rPr>
          <w:rFonts w:eastAsia="Times New Roman" w:cstheme="minorHAnsi"/>
          <w:bCs/>
          <w:sz w:val="24"/>
          <w:szCs w:val="24"/>
        </w:rPr>
        <w:t xml:space="preserve">cych z </w:t>
      </w:r>
      <w:r w:rsidR="001F635C">
        <w:rPr>
          <w:rFonts w:eastAsia="Times New Roman" w:cstheme="minorHAnsi"/>
          <w:bCs/>
          <w:sz w:val="24"/>
          <w:szCs w:val="24"/>
        </w:rPr>
        <w:t>u</w:t>
      </w:r>
      <w:r w:rsidR="002567B3">
        <w:rPr>
          <w:rFonts w:eastAsia="Times New Roman" w:cstheme="minorHAnsi"/>
          <w:bCs/>
          <w:sz w:val="24"/>
          <w:szCs w:val="24"/>
        </w:rPr>
        <w:t xml:space="preserve">chwały </w:t>
      </w:r>
      <w:r w:rsidR="002567B3" w:rsidRPr="002567B3">
        <w:rPr>
          <w:rFonts w:eastAsia="Times New Roman" w:cstheme="minorHAnsi"/>
          <w:bCs/>
          <w:sz w:val="24"/>
          <w:szCs w:val="24"/>
        </w:rPr>
        <w:t>nr XLV/259/2022 Rady Gminy Wielka Nieszawka z dnia 1 marca 2022</w:t>
      </w:r>
      <w:r w:rsidR="002567B3">
        <w:rPr>
          <w:rFonts w:eastAsia="Times New Roman" w:cstheme="minorHAnsi"/>
          <w:bCs/>
          <w:sz w:val="24"/>
          <w:szCs w:val="24"/>
        </w:rPr>
        <w:t xml:space="preserve"> r.</w:t>
      </w:r>
      <w:r w:rsidR="00C549FE">
        <w:rPr>
          <w:rFonts w:eastAsia="Times New Roman" w:cstheme="minorHAnsi"/>
          <w:bCs/>
          <w:sz w:val="24"/>
          <w:szCs w:val="24"/>
        </w:rPr>
        <w:t xml:space="preserve"> w sprawie </w:t>
      </w:r>
      <w:r w:rsidR="00C549FE" w:rsidRPr="00C549FE">
        <w:rPr>
          <w:rFonts w:eastAsia="Times New Roman" w:cstheme="minorHAnsi"/>
          <w:bCs/>
          <w:sz w:val="24"/>
          <w:szCs w:val="24"/>
        </w:rPr>
        <w:t>określenia szczegółowego sposobu i zakresu świadczenia usług w zakresie</w:t>
      </w:r>
    </w:p>
    <w:p w:rsidR="009E1327" w:rsidRPr="00FA4446" w:rsidRDefault="00C549FE" w:rsidP="00C549FE">
      <w:pPr>
        <w:tabs>
          <w:tab w:val="left" w:pos="426"/>
        </w:tabs>
        <w:spacing w:before="19" w:after="0" w:line="240" w:lineRule="auto"/>
        <w:ind w:left="426"/>
        <w:jc w:val="both"/>
        <w:rPr>
          <w:rFonts w:eastAsia="Times New Roman" w:cstheme="minorHAnsi"/>
          <w:bCs/>
          <w:sz w:val="24"/>
          <w:szCs w:val="24"/>
        </w:rPr>
      </w:pPr>
      <w:r w:rsidRPr="00C549FE">
        <w:rPr>
          <w:rFonts w:eastAsia="Times New Roman" w:cstheme="minorHAnsi"/>
          <w:bCs/>
          <w:sz w:val="24"/>
          <w:szCs w:val="24"/>
        </w:rPr>
        <w:t>odbierania odpadów komunalnych i ich zagospodarowania</w:t>
      </w:r>
      <w:r w:rsidR="002567B3">
        <w:rPr>
          <w:rFonts w:eastAsia="Times New Roman" w:cstheme="minorHAnsi"/>
          <w:bCs/>
          <w:sz w:val="24"/>
          <w:szCs w:val="24"/>
        </w:rPr>
        <w:t xml:space="preserve"> (</w:t>
      </w:r>
      <w:r w:rsidR="002567B3" w:rsidRPr="002567B3">
        <w:rPr>
          <w:rFonts w:eastAsia="Times New Roman" w:cstheme="minorHAnsi"/>
          <w:bCs/>
          <w:sz w:val="24"/>
          <w:szCs w:val="24"/>
        </w:rPr>
        <w:t>D</w:t>
      </w:r>
      <w:r w:rsidR="002567B3">
        <w:rPr>
          <w:rFonts w:eastAsia="Times New Roman" w:cstheme="minorHAnsi"/>
          <w:bCs/>
          <w:sz w:val="24"/>
          <w:szCs w:val="24"/>
        </w:rPr>
        <w:t>z</w:t>
      </w:r>
      <w:r w:rsidR="002567B3" w:rsidRPr="002567B3">
        <w:rPr>
          <w:rFonts w:eastAsia="Times New Roman" w:cstheme="minorHAnsi"/>
          <w:bCs/>
          <w:sz w:val="24"/>
          <w:szCs w:val="24"/>
        </w:rPr>
        <w:t>. U</w:t>
      </w:r>
      <w:r w:rsidR="002567B3">
        <w:rPr>
          <w:rFonts w:eastAsia="Times New Roman" w:cstheme="minorHAnsi"/>
          <w:bCs/>
          <w:sz w:val="24"/>
          <w:szCs w:val="24"/>
        </w:rPr>
        <w:t>rz</w:t>
      </w:r>
      <w:r w:rsidR="002567B3" w:rsidRPr="002567B3">
        <w:rPr>
          <w:rFonts w:eastAsia="Times New Roman" w:cstheme="minorHAnsi"/>
          <w:bCs/>
          <w:sz w:val="24"/>
          <w:szCs w:val="24"/>
        </w:rPr>
        <w:t>. W</w:t>
      </w:r>
      <w:r w:rsidR="002567B3">
        <w:rPr>
          <w:rFonts w:eastAsia="Times New Roman" w:cstheme="minorHAnsi"/>
          <w:bCs/>
          <w:sz w:val="24"/>
          <w:szCs w:val="24"/>
        </w:rPr>
        <w:t xml:space="preserve">oj. Kuj-Pom z </w:t>
      </w:r>
      <w:r w:rsidR="002567B3" w:rsidRPr="002567B3">
        <w:rPr>
          <w:rFonts w:eastAsia="Times New Roman" w:cstheme="minorHAnsi"/>
          <w:bCs/>
          <w:sz w:val="24"/>
          <w:szCs w:val="24"/>
        </w:rPr>
        <w:t>2022</w:t>
      </w:r>
      <w:r w:rsidR="002567B3">
        <w:rPr>
          <w:rFonts w:eastAsia="Times New Roman" w:cstheme="minorHAnsi"/>
          <w:bCs/>
          <w:sz w:val="24"/>
          <w:szCs w:val="24"/>
        </w:rPr>
        <w:t xml:space="preserve"> r</w:t>
      </w:r>
      <w:r w:rsidR="002567B3" w:rsidRPr="002567B3">
        <w:rPr>
          <w:rFonts w:eastAsia="Times New Roman" w:cstheme="minorHAnsi"/>
          <w:bCs/>
          <w:sz w:val="24"/>
          <w:szCs w:val="24"/>
        </w:rPr>
        <w:t>.</w:t>
      </w:r>
      <w:r w:rsidR="002567B3">
        <w:rPr>
          <w:rFonts w:eastAsia="Times New Roman" w:cstheme="minorHAnsi"/>
          <w:bCs/>
          <w:sz w:val="24"/>
          <w:szCs w:val="24"/>
        </w:rPr>
        <w:t xml:space="preserve">, poz. </w:t>
      </w:r>
      <w:r w:rsidR="002567B3" w:rsidRPr="002567B3">
        <w:rPr>
          <w:rFonts w:eastAsia="Times New Roman" w:cstheme="minorHAnsi"/>
          <w:bCs/>
          <w:sz w:val="24"/>
          <w:szCs w:val="24"/>
        </w:rPr>
        <w:t>1244</w:t>
      </w:r>
      <w:r>
        <w:rPr>
          <w:rFonts w:eastAsia="Times New Roman" w:cstheme="minorHAnsi"/>
          <w:bCs/>
          <w:sz w:val="24"/>
          <w:szCs w:val="24"/>
        </w:rPr>
        <w:t xml:space="preserve"> ze zm.</w:t>
      </w:r>
      <w:r w:rsidR="002567B3">
        <w:rPr>
          <w:rFonts w:eastAsia="Times New Roman" w:cstheme="minorHAnsi"/>
          <w:bCs/>
          <w:sz w:val="24"/>
          <w:szCs w:val="24"/>
        </w:rPr>
        <w:t>),</w:t>
      </w:r>
      <w:r w:rsidR="009E1327" w:rsidRPr="00FA4446">
        <w:rPr>
          <w:rFonts w:eastAsia="Times New Roman" w:cstheme="minorHAnsi"/>
          <w:bCs/>
          <w:sz w:val="24"/>
          <w:szCs w:val="24"/>
        </w:rPr>
        <w:t xml:space="preserve"> przygotowanych do wywozu z terenu nieruchomości zamieszkałych i niezamieszkałych wskazanych w umowie</w:t>
      </w:r>
      <w:r w:rsidR="002567B3">
        <w:rPr>
          <w:rFonts w:eastAsia="Times New Roman" w:cstheme="minorHAnsi"/>
          <w:bCs/>
          <w:sz w:val="24"/>
          <w:szCs w:val="24"/>
        </w:rPr>
        <w:t>.</w:t>
      </w:r>
    </w:p>
    <w:p w:rsidR="009E1327" w:rsidRPr="00FA4446" w:rsidRDefault="009E1327" w:rsidP="009E1327">
      <w:pPr>
        <w:spacing w:before="19" w:after="0" w:line="240" w:lineRule="auto"/>
        <w:ind w:left="426"/>
        <w:jc w:val="both"/>
        <w:rPr>
          <w:rFonts w:eastAsia="Times New Roman" w:cstheme="minorHAnsi"/>
          <w:sz w:val="24"/>
          <w:szCs w:val="24"/>
        </w:rPr>
      </w:pPr>
      <w:r w:rsidRPr="00FA4446">
        <w:rPr>
          <w:rFonts w:eastAsia="Times New Roman" w:cstheme="minorHAnsi"/>
          <w:b/>
          <w:iCs/>
          <w:sz w:val="24"/>
          <w:szCs w:val="24"/>
        </w:rPr>
        <w:t>2.2</w:t>
      </w:r>
      <w:r w:rsidRPr="00FA4446">
        <w:rPr>
          <w:rFonts w:eastAsia="Times New Roman" w:cstheme="minorHAnsi"/>
          <w:sz w:val="24"/>
          <w:szCs w:val="24"/>
        </w:rPr>
        <w:t xml:space="preserve"> Wykonawca będzie realizował usługę zawsze w ten sam dzień roboczy tygodnia. Odstępstwa od tej zasady możliwe są jedynie w okresach świątecznych. W sytuacji, gdy dzień wywozu jest ustawowo dniem wolnym od pracy (święto), wywóz odpadów nastąpi w pierwszym dniu roboczym po dniu wolnym. W przypadku, gdy z różnych przyczyn jakaś posesja zostanie pominięta, Zamawiający zgłasza ten fakt Wykonawcy, a ten w terminie do trzech dni roboczych jest zobowiązany zorganizować wywóz interwencyjny. Zasada ta nie będzie obowiązywała jedynie wtedy, gdy właściciel nieruchomości nie udostępni pojemnika lub worka na czas wywozu tj. nie wystawi go przed posesję od godziny 6 rano w dniu wywozu.</w:t>
      </w:r>
    </w:p>
    <w:p w:rsidR="009E1327" w:rsidRPr="00FA4446" w:rsidRDefault="009E1327" w:rsidP="009E1327">
      <w:pPr>
        <w:spacing w:before="19" w:after="0" w:line="240" w:lineRule="auto"/>
        <w:ind w:left="426"/>
        <w:jc w:val="both"/>
        <w:rPr>
          <w:rFonts w:eastAsia="Times New Roman" w:cstheme="minorHAnsi"/>
          <w:sz w:val="24"/>
          <w:szCs w:val="24"/>
        </w:rPr>
      </w:pPr>
      <w:r w:rsidRPr="00FA4446">
        <w:rPr>
          <w:rFonts w:eastAsia="Times New Roman" w:cstheme="minorHAnsi"/>
          <w:b/>
          <w:iCs/>
          <w:sz w:val="24"/>
          <w:szCs w:val="24"/>
        </w:rPr>
        <w:t>2.3</w:t>
      </w:r>
      <w:r w:rsidRPr="00FA4446">
        <w:rPr>
          <w:rFonts w:eastAsia="Times New Roman" w:cstheme="minorHAnsi"/>
          <w:sz w:val="24"/>
          <w:szCs w:val="24"/>
        </w:rPr>
        <w:t xml:space="preserve">Wykonawca będzie zobowiązany również do uprzątnięcia miejsca świadczenia usługi, w szczególności usunięcia odpadów, które wypadły z pojemników przy załadunku do pojazdu. Wykonawca nie odpowiada za utrzymanie czystości w miejscach przeznaczonych do zbierania odpadów, chyba, że do zanieczyszczenia tych miejsc doszło w wyniku jego działań. </w:t>
      </w:r>
    </w:p>
    <w:p w:rsidR="009E1327" w:rsidRPr="00FA4446" w:rsidRDefault="009E1327" w:rsidP="009E1327">
      <w:pPr>
        <w:autoSpaceDE w:val="0"/>
        <w:autoSpaceDN w:val="0"/>
        <w:adjustRightInd w:val="0"/>
        <w:spacing w:after="0" w:line="240" w:lineRule="auto"/>
        <w:ind w:left="426"/>
        <w:jc w:val="both"/>
        <w:rPr>
          <w:rFonts w:eastAsia="Times New Roman" w:cstheme="minorHAnsi"/>
          <w:sz w:val="24"/>
          <w:szCs w:val="24"/>
        </w:rPr>
      </w:pPr>
      <w:r w:rsidRPr="00FA4446">
        <w:rPr>
          <w:rFonts w:eastAsia="Times New Roman" w:cstheme="minorHAnsi"/>
          <w:b/>
          <w:sz w:val="24"/>
          <w:szCs w:val="24"/>
        </w:rPr>
        <w:t>2.4</w:t>
      </w:r>
      <w:r w:rsidRPr="00FA4446">
        <w:rPr>
          <w:rFonts w:eastAsia="Times New Roman" w:cstheme="minorHAnsi"/>
          <w:sz w:val="24"/>
          <w:szCs w:val="24"/>
        </w:rPr>
        <w:t xml:space="preserve"> Odbiór i wywóz odpadów komunalnych Wykonawca będzie realizował z częstotliwością i na zasadach określonych w uchwale Rady Gminy Wielka Nieszawka w sprawie określenia szczegółowego sposobu i zakresu świadczenia usług w zakresie odbierania odpadów komunalnych od właścicieli nieruchomości z terenu Gminy Wielka Nieszawka i ich zagospodarowania.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2.5</w:t>
      </w:r>
      <w:r w:rsidRPr="00FA4446">
        <w:rPr>
          <w:rFonts w:eastAsia="Times New Roman" w:cstheme="minorHAnsi"/>
          <w:sz w:val="24"/>
          <w:szCs w:val="24"/>
        </w:rPr>
        <w:t xml:space="preserve"> Usługa odbioru odpadów komunalnych będzie wykonywana w godzinach od 6.00 do 18.00 od poniedziałku do piątku. Jeżeli w danym tygodniu przypada dzień (lub dni) ustawowo wolny od pracy, wówczas wykonanie usługi wywozu może być przesunięte na poprzedni bądź następny dzień roboczy. Informacja o przesunięciu terminu wywozu powinna być przekazana Zamawiającemu minimum na 7 dni przed dniem wolnym.</w:t>
      </w:r>
    </w:p>
    <w:p w:rsidR="00843EB6" w:rsidRDefault="009E1327" w:rsidP="009E1327">
      <w:pPr>
        <w:autoSpaceDE w:val="0"/>
        <w:autoSpaceDN w:val="0"/>
        <w:adjustRightInd w:val="0"/>
        <w:spacing w:after="0" w:line="240" w:lineRule="auto"/>
        <w:ind w:left="426"/>
        <w:jc w:val="both"/>
        <w:rPr>
          <w:rFonts w:eastAsia="Times New Roman" w:cstheme="minorHAnsi"/>
          <w:sz w:val="24"/>
          <w:szCs w:val="24"/>
        </w:rPr>
      </w:pPr>
      <w:r w:rsidRPr="00FA4446">
        <w:rPr>
          <w:rFonts w:eastAsia="Times New Roman" w:cstheme="minorHAnsi"/>
          <w:b/>
          <w:sz w:val="24"/>
          <w:szCs w:val="24"/>
        </w:rPr>
        <w:t>2.6</w:t>
      </w:r>
      <w:r w:rsidRPr="00FA4446">
        <w:rPr>
          <w:rFonts w:eastAsia="Times New Roman" w:cstheme="minorHAnsi"/>
          <w:sz w:val="24"/>
          <w:szCs w:val="24"/>
        </w:rPr>
        <w:t xml:space="preserve"> Wywóz zebranych odpadów komunalnych Wykonawca będzie realizował do </w:t>
      </w:r>
      <w:r w:rsidR="00843EB6">
        <w:rPr>
          <w:rFonts w:eastAsia="Times New Roman" w:cstheme="minorHAnsi"/>
          <w:sz w:val="24"/>
          <w:szCs w:val="24"/>
        </w:rPr>
        <w:t>Instalacji Komunalnej zgodnie z pkt II 2.</w:t>
      </w:r>
    </w:p>
    <w:p w:rsidR="00843EB6" w:rsidRDefault="00843EB6" w:rsidP="00843EB6">
      <w:pPr>
        <w:numPr>
          <w:ilvl w:val="0"/>
          <w:numId w:val="39"/>
        </w:numPr>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rPr>
        <w:t>Wykonawca dołoży wszelkich starań, aby odebrane przez niego odpady surowcowe były transportowane i rozładowywane na terenie Instalacji Komunalnej w taki sposób, by nie pogorszyć jakości zebranych frakcji odpadów;</w:t>
      </w:r>
    </w:p>
    <w:p w:rsidR="009E1327" w:rsidRPr="00843EB6" w:rsidRDefault="00843EB6" w:rsidP="00843EB6">
      <w:pPr>
        <w:numPr>
          <w:ilvl w:val="0"/>
          <w:numId w:val="39"/>
        </w:numPr>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rPr>
        <w:t>Wjazd na teren Instalacji Komunalnej zobowiązuje Wykonawcę do przestrzegania zasad obowiązujących na obiekcie;</w:t>
      </w:r>
    </w:p>
    <w:p w:rsidR="009E1327" w:rsidRPr="00FA4446" w:rsidRDefault="009E1327" w:rsidP="009E1327">
      <w:pPr>
        <w:autoSpaceDE w:val="0"/>
        <w:autoSpaceDN w:val="0"/>
        <w:adjustRightInd w:val="0"/>
        <w:spacing w:after="0" w:line="240" w:lineRule="auto"/>
        <w:ind w:left="426"/>
        <w:jc w:val="both"/>
        <w:rPr>
          <w:rFonts w:eastAsia="Times New Roman" w:cstheme="minorHAnsi"/>
          <w:sz w:val="24"/>
          <w:szCs w:val="24"/>
        </w:rPr>
      </w:pPr>
      <w:r w:rsidRPr="00FA4446">
        <w:rPr>
          <w:rFonts w:eastAsia="Times New Roman" w:cstheme="minorHAnsi"/>
          <w:b/>
          <w:sz w:val="24"/>
          <w:szCs w:val="24"/>
        </w:rPr>
        <w:t>2.7</w:t>
      </w:r>
      <w:r w:rsidRPr="00FA4446">
        <w:rPr>
          <w:rFonts w:eastAsia="Times New Roman" w:cstheme="minorHAnsi"/>
          <w:sz w:val="24"/>
          <w:szCs w:val="24"/>
        </w:rPr>
        <w:t xml:space="preserve"> Wykonawca będzie realizował wywóz odpadów z PSZOK w Małej Nieszawce niezwłocznie </w:t>
      </w:r>
      <w:r w:rsidR="004C674F" w:rsidRPr="00FA4446">
        <w:rPr>
          <w:rFonts w:eastAsia="Times New Roman" w:cstheme="minorHAnsi"/>
          <w:sz w:val="24"/>
          <w:szCs w:val="24"/>
        </w:rPr>
        <w:t>–</w:t>
      </w:r>
      <w:r w:rsidRPr="00FA4446">
        <w:rPr>
          <w:rFonts w:eastAsia="Times New Roman" w:cstheme="minorHAnsi"/>
          <w:sz w:val="24"/>
          <w:szCs w:val="24"/>
        </w:rPr>
        <w:t xml:space="preserve"> do 24 godzin od momentu zgłoszenia, po otrzymaniu informacji od pracownika Urzędu Gminy o konieczności zrealizowania wywozu. Wykonawca będzie odbierał z PSZOK wszystkie rodzaje gromadzonych odpadów. </w:t>
      </w:r>
    </w:p>
    <w:p w:rsidR="009E1327" w:rsidRPr="00FA4446" w:rsidRDefault="009E1327" w:rsidP="009E1327">
      <w:pPr>
        <w:autoSpaceDE w:val="0"/>
        <w:autoSpaceDN w:val="0"/>
        <w:adjustRightInd w:val="0"/>
        <w:spacing w:after="0" w:line="240" w:lineRule="auto"/>
        <w:ind w:left="426"/>
        <w:jc w:val="both"/>
        <w:rPr>
          <w:rFonts w:eastAsia="Times New Roman" w:cstheme="minorHAnsi"/>
          <w:sz w:val="24"/>
          <w:szCs w:val="24"/>
        </w:rPr>
      </w:pPr>
      <w:r w:rsidRPr="00FA4446">
        <w:rPr>
          <w:rFonts w:eastAsia="Times New Roman" w:cstheme="minorHAnsi"/>
          <w:b/>
          <w:sz w:val="24"/>
          <w:szCs w:val="24"/>
        </w:rPr>
        <w:lastRenderedPageBreak/>
        <w:t xml:space="preserve">2.8 </w:t>
      </w:r>
      <w:r w:rsidRPr="00FA4446">
        <w:rPr>
          <w:rFonts w:eastAsia="Times New Roman" w:cstheme="minorHAnsi"/>
          <w:sz w:val="24"/>
          <w:szCs w:val="24"/>
        </w:rPr>
        <w:t>Na koniec trwania umowy Wykonawca będzie zobowiązany do odebrania wszystkich odpadów z PSZOK.</w:t>
      </w:r>
    </w:p>
    <w:p w:rsidR="009E1327" w:rsidRPr="00FA4446" w:rsidRDefault="009E1327" w:rsidP="009E1327">
      <w:pPr>
        <w:autoSpaceDE w:val="0"/>
        <w:autoSpaceDN w:val="0"/>
        <w:adjustRightInd w:val="0"/>
        <w:spacing w:after="0" w:line="240" w:lineRule="auto"/>
        <w:ind w:left="426"/>
        <w:jc w:val="both"/>
        <w:rPr>
          <w:rFonts w:eastAsia="Times New Roman" w:cstheme="minorHAnsi"/>
          <w:sz w:val="24"/>
          <w:szCs w:val="24"/>
        </w:rPr>
      </w:pPr>
      <w:r w:rsidRPr="00FA4446">
        <w:rPr>
          <w:rFonts w:eastAsia="Times New Roman" w:cstheme="minorHAnsi"/>
          <w:b/>
          <w:sz w:val="24"/>
          <w:szCs w:val="24"/>
        </w:rPr>
        <w:t>2.9</w:t>
      </w:r>
      <w:r w:rsidRPr="00FA4446">
        <w:rPr>
          <w:rFonts w:eastAsia="Times New Roman" w:cstheme="minorHAnsi"/>
          <w:sz w:val="24"/>
          <w:szCs w:val="24"/>
        </w:rPr>
        <w:t xml:space="preserve"> Wykonawca zobowiązany jest zorganizować odbiór odpadów w systemie zastępczym na czas robót </w:t>
      </w:r>
      <w:r w:rsidR="00FB0464" w:rsidRPr="00FA4446">
        <w:rPr>
          <w:rFonts w:eastAsia="Times New Roman" w:cstheme="minorHAnsi"/>
          <w:sz w:val="24"/>
          <w:szCs w:val="24"/>
        </w:rPr>
        <w:t>budowlanych</w:t>
      </w:r>
      <w:r w:rsidR="00FB0464" w:rsidRPr="00E57244">
        <w:rPr>
          <w:rFonts w:eastAsia="Times New Roman" w:cstheme="minorHAnsi"/>
          <w:sz w:val="24"/>
          <w:szCs w:val="24"/>
        </w:rPr>
        <w:t xml:space="preserve"> związanych</w:t>
      </w:r>
      <w:r w:rsidR="0063309B" w:rsidRPr="00E57244">
        <w:rPr>
          <w:rFonts w:eastAsia="Times New Roman" w:cstheme="minorHAnsi"/>
          <w:sz w:val="24"/>
          <w:szCs w:val="24"/>
        </w:rPr>
        <w:t xml:space="preserve"> z przebudowami i remontami dróg</w:t>
      </w:r>
      <w:r w:rsidRPr="00E57244">
        <w:rPr>
          <w:rFonts w:eastAsia="Times New Roman" w:cstheme="minorHAnsi"/>
          <w:sz w:val="24"/>
          <w:szCs w:val="24"/>
        </w:rPr>
        <w:t xml:space="preserve">, </w:t>
      </w:r>
      <w:r w:rsidRPr="00FA4446">
        <w:rPr>
          <w:rFonts w:eastAsia="Times New Roman" w:cstheme="minorHAnsi"/>
          <w:sz w:val="24"/>
          <w:szCs w:val="24"/>
        </w:rPr>
        <w:t>które powodują utrudnienia w dojeździe do pojemników na posesjach. Przez system zastępczy w szczególności rozumie się:</w:t>
      </w:r>
    </w:p>
    <w:p w:rsidR="009E1327" w:rsidRPr="00FA4446" w:rsidRDefault="009E1327" w:rsidP="009E1327">
      <w:pPr>
        <w:numPr>
          <w:ilvl w:val="0"/>
          <w:numId w:val="39"/>
        </w:numPr>
        <w:autoSpaceDE w:val="0"/>
        <w:autoSpaceDN w:val="0"/>
        <w:adjustRightInd w:val="0"/>
        <w:spacing w:after="0" w:line="240" w:lineRule="auto"/>
        <w:jc w:val="both"/>
        <w:rPr>
          <w:rFonts w:eastAsia="Times New Roman" w:cstheme="minorHAnsi"/>
          <w:sz w:val="24"/>
          <w:szCs w:val="24"/>
        </w:rPr>
      </w:pPr>
      <w:bookmarkStart w:id="11" w:name="_Hlk148006824"/>
      <w:r w:rsidRPr="00FA4446">
        <w:rPr>
          <w:rFonts w:eastAsia="Times New Roman" w:cstheme="minorHAnsi"/>
          <w:sz w:val="24"/>
          <w:szCs w:val="24"/>
        </w:rPr>
        <w:t xml:space="preserve">wstawienie ogólnodostępnych pojemników przeznaczonych dla mieszkańców, do których dojazd pojazdu odbierającego odpady jest utrudniony, </w:t>
      </w:r>
    </w:p>
    <w:bookmarkEnd w:id="11"/>
    <w:p w:rsidR="009E1327" w:rsidRPr="00FA4446" w:rsidRDefault="009E1327" w:rsidP="009E1327">
      <w:pPr>
        <w:numPr>
          <w:ilvl w:val="0"/>
          <w:numId w:val="39"/>
        </w:numPr>
        <w:autoSpaceDE w:val="0"/>
        <w:autoSpaceDN w:val="0"/>
        <w:adjustRightInd w:val="0"/>
        <w:spacing w:after="0" w:line="240" w:lineRule="auto"/>
        <w:jc w:val="both"/>
        <w:rPr>
          <w:rFonts w:eastAsia="Times New Roman" w:cstheme="minorHAnsi"/>
          <w:sz w:val="24"/>
          <w:szCs w:val="24"/>
        </w:rPr>
      </w:pPr>
      <w:r w:rsidRPr="00FA4446">
        <w:rPr>
          <w:rFonts w:eastAsia="Times New Roman" w:cstheme="minorHAnsi"/>
          <w:sz w:val="24"/>
          <w:szCs w:val="24"/>
        </w:rPr>
        <w:t xml:space="preserve">poinformowanie mieszkańców o zastosowanej zastępczej formie odbioru odpadów, </w:t>
      </w:r>
    </w:p>
    <w:p w:rsidR="009E1327" w:rsidRPr="00FA4446" w:rsidRDefault="009E1327" w:rsidP="009E1327">
      <w:pPr>
        <w:numPr>
          <w:ilvl w:val="0"/>
          <w:numId w:val="39"/>
        </w:numPr>
        <w:autoSpaceDE w:val="0"/>
        <w:autoSpaceDN w:val="0"/>
        <w:adjustRightInd w:val="0"/>
        <w:spacing w:after="0" w:line="240" w:lineRule="auto"/>
        <w:jc w:val="both"/>
        <w:rPr>
          <w:rFonts w:eastAsia="Times New Roman" w:cstheme="minorHAnsi"/>
          <w:sz w:val="24"/>
          <w:szCs w:val="24"/>
        </w:rPr>
      </w:pPr>
      <w:r w:rsidRPr="00FA4446">
        <w:rPr>
          <w:rFonts w:eastAsia="Times New Roman" w:cstheme="minorHAnsi"/>
          <w:sz w:val="24"/>
          <w:szCs w:val="24"/>
        </w:rPr>
        <w:t xml:space="preserve">opróżnienie pojemników ustawionych na nieruchomościach, gdzie zgromadzono już odpady przed doręczeniem informacji. </w:t>
      </w:r>
    </w:p>
    <w:p w:rsidR="009E1327" w:rsidRPr="00FA4446" w:rsidRDefault="009E1327" w:rsidP="009E1327">
      <w:pPr>
        <w:spacing w:after="0" w:line="240" w:lineRule="auto"/>
        <w:ind w:left="426"/>
        <w:jc w:val="both"/>
        <w:rPr>
          <w:rFonts w:eastAsia="Times New Roman" w:cstheme="minorHAnsi"/>
          <w:bCs/>
          <w:sz w:val="24"/>
          <w:szCs w:val="24"/>
        </w:rPr>
      </w:pPr>
      <w:r w:rsidRPr="00FA4446">
        <w:rPr>
          <w:rFonts w:eastAsia="Times New Roman" w:cstheme="minorHAnsi"/>
          <w:bCs/>
          <w:sz w:val="24"/>
          <w:szCs w:val="24"/>
        </w:rPr>
        <w:t>Wykonawca w momencie podpisywania umowy otrzyma kontakt do pracownika Urzędu Gminy odpowiedzialnego za gospodarowanie odpadami w kwestii pozyskania informacji o planowanych robotach budowlanych, związanych z przebudowami i remontami dróg.</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2.10</w:t>
      </w:r>
      <w:r w:rsidRPr="00FA4446">
        <w:rPr>
          <w:rFonts w:eastAsia="Times New Roman" w:cstheme="minorHAnsi"/>
          <w:sz w:val="24"/>
          <w:szCs w:val="24"/>
        </w:rPr>
        <w:t xml:space="preserve"> O każdym przypadku niewykonania w terminie usługi, z przyczyn określonych w</w:t>
      </w:r>
      <w:r w:rsidR="00127BE3" w:rsidRPr="00FA4446">
        <w:rPr>
          <w:rFonts w:eastAsia="Times New Roman" w:cstheme="minorHAnsi"/>
          <w:sz w:val="24"/>
          <w:szCs w:val="24"/>
        </w:rPr>
        <w:t> </w:t>
      </w:r>
      <w:r w:rsidRPr="00FA4446">
        <w:rPr>
          <w:rFonts w:eastAsia="Times New Roman" w:cstheme="minorHAnsi"/>
          <w:sz w:val="24"/>
          <w:szCs w:val="24"/>
        </w:rPr>
        <w:t>pkt</w:t>
      </w:r>
      <w:r w:rsidR="00127BE3" w:rsidRPr="00FA4446">
        <w:rPr>
          <w:rFonts w:eastAsia="Times New Roman" w:cstheme="minorHAnsi"/>
          <w:sz w:val="24"/>
          <w:szCs w:val="24"/>
        </w:rPr>
        <w:t xml:space="preserve"> 2</w:t>
      </w:r>
      <w:r w:rsidRPr="00FA4446">
        <w:rPr>
          <w:rFonts w:eastAsia="Times New Roman" w:cstheme="minorHAnsi"/>
          <w:sz w:val="24"/>
          <w:szCs w:val="24"/>
        </w:rPr>
        <w:t>.9 Wykonawca niezwłocznie zawiadamia Zamawiającego. Zamawiający może:</w:t>
      </w:r>
    </w:p>
    <w:p w:rsidR="009E1327" w:rsidRPr="00FA4446" w:rsidRDefault="009E1327" w:rsidP="009E1327">
      <w:pPr>
        <w:numPr>
          <w:ilvl w:val="0"/>
          <w:numId w:val="40"/>
        </w:numPr>
        <w:spacing w:after="0" w:line="240" w:lineRule="auto"/>
        <w:jc w:val="both"/>
        <w:rPr>
          <w:rFonts w:eastAsia="Times New Roman" w:cstheme="minorHAnsi"/>
          <w:sz w:val="24"/>
          <w:szCs w:val="24"/>
        </w:rPr>
      </w:pPr>
      <w:r w:rsidRPr="00FA4446">
        <w:rPr>
          <w:rFonts w:eastAsia="Times New Roman" w:cstheme="minorHAnsi"/>
          <w:sz w:val="24"/>
          <w:szCs w:val="24"/>
        </w:rPr>
        <w:t>zobowiązać Wykonawcę do wykonania usługi w odniesieniu do danej nieruchomości poza harmonogramem odbioru odpadów komunalnych;</w:t>
      </w:r>
    </w:p>
    <w:p w:rsidR="009E1327" w:rsidRPr="00FA4446" w:rsidRDefault="009E1327" w:rsidP="009E1327">
      <w:pPr>
        <w:numPr>
          <w:ilvl w:val="0"/>
          <w:numId w:val="40"/>
        </w:numPr>
        <w:spacing w:after="0" w:line="240" w:lineRule="auto"/>
        <w:jc w:val="both"/>
        <w:rPr>
          <w:rFonts w:eastAsia="Times New Roman" w:cstheme="minorHAnsi"/>
          <w:sz w:val="24"/>
          <w:szCs w:val="24"/>
        </w:rPr>
      </w:pPr>
      <w:r w:rsidRPr="00FA4446">
        <w:rPr>
          <w:rFonts w:eastAsia="Times New Roman" w:cstheme="minorHAnsi"/>
          <w:sz w:val="24"/>
          <w:szCs w:val="24"/>
        </w:rPr>
        <w:t>w przypadku, gdy powodem niewykonania usługi są utrudnienia komunikacyjne związane z pracami budowlanymi, może określić tymczasowo odmienne zasady świadczenia usługi, przy czym usługi te będą realizowane przez Wykonawcę bez dodatkowego wynagrodzenia.</w:t>
      </w:r>
    </w:p>
    <w:p w:rsidR="009E1327"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2.11 </w:t>
      </w:r>
      <w:r w:rsidRPr="00FA4446">
        <w:rPr>
          <w:rFonts w:eastAsia="Times New Roman" w:cstheme="minorHAnsi"/>
          <w:sz w:val="24"/>
          <w:szCs w:val="24"/>
        </w:rPr>
        <w:t>W punktach zbiórki przeterminowanych leków i baterii</w:t>
      </w:r>
      <w:r w:rsidR="00FB0464">
        <w:rPr>
          <w:rFonts w:eastAsia="Times New Roman" w:cstheme="minorHAnsi"/>
          <w:sz w:val="24"/>
          <w:szCs w:val="24"/>
        </w:rPr>
        <w:t xml:space="preserve">, </w:t>
      </w:r>
      <w:r w:rsidRPr="00FA4446">
        <w:rPr>
          <w:rFonts w:eastAsia="Times New Roman" w:cstheme="minorHAnsi"/>
          <w:sz w:val="24"/>
          <w:szCs w:val="24"/>
        </w:rPr>
        <w:t>Wykonawca będzie monitorował stopień napełnienia pojemników i wywoził zgromadzone w nich odpady w razie zaistnienia takiej konieczności.</w:t>
      </w:r>
    </w:p>
    <w:p w:rsidR="00AA1B6C" w:rsidRPr="00FA4446" w:rsidRDefault="00AA1B6C" w:rsidP="009E1327">
      <w:pPr>
        <w:spacing w:after="0" w:line="240" w:lineRule="auto"/>
        <w:ind w:left="426"/>
        <w:jc w:val="both"/>
        <w:rPr>
          <w:rFonts w:eastAsia="Times New Roman" w:cstheme="minorHAnsi"/>
          <w:sz w:val="24"/>
          <w:szCs w:val="24"/>
        </w:rPr>
      </w:pPr>
    </w:p>
    <w:p w:rsidR="009E1327" w:rsidRPr="00FA4446" w:rsidRDefault="009E1327" w:rsidP="009E1327">
      <w:pPr>
        <w:numPr>
          <w:ilvl w:val="0"/>
          <w:numId w:val="33"/>
        </w:numPr>
        <w:spacing w:before="21" w:after="0" w:line="240" w:lineRule="auto"/>
        <w:jc w:val="both"/>
        <w:rPr>
          <w:rFonts w:eastAsia="Times New Roman" w:cstheme="minorHAnsi"/>
          <w:b/>
          <w:bCs/>
          <w:sz w:val="24"/>
          <w:szCs w:val="24"/>
        </w:rPr>
      </w:pPr>
      <w:r w:rsidRPr="00FA4446">
        <w:rPr>
          <w:rFonts w:eastAsia="Times New Roman" w:cstheme="minorHAnsi"/>
          <w:b/>
          <w:bCs/>
          <w:sz w:val="24"/>
          <w:szCs w:val="24"/>
        </w:rPr>
        <w:t xml:space="preserve">Pojemniki i worki do gromadzenia odpadów komunalnych na terenie Gminy Wielka Nieszawka: </w:t>
      </w:r>
    </w:p>
    <w:p w:rsidR="009E1327" w:rsidRPr="00FA4446" w:rsidRDefault="009E1327" w:rsidP="00AA1B6C">
      <w:pPr>
        <w:autoSpaceDE w:val="0"/>
        <w:autoSpaceDN w:val="0"/>
        <w:adjustRightInd w:val="0"/>
        <w:spacing w:before="120" w:after="0" w:line="240" w:lineRule="auto"/>
        <w:ind w:left="425"/>
        <w:jc w:val="both"/>
        <w:rPr>
          <w:rFonts w:eastAsia="Times New Roman" w:cstheme="minorHAnsi"/>
          <w:sz w:val="24"/>
          <w:szCs w:val="24"/>
        </w:rPr>
      </w:pPr>
      <w:r w:rsidRPr="00FA4446">
        <w:rPr>
          <w:rFonts w:eastAsia="Times New Roman" w:cstheme="minorHAnsi"/>
          <w:b/>
          <w:sz w:val="24"/>
          <w:szCs w:val="24"/>
        </w:rPr>
        <w:t>3.1</w:t>
      </w:r>
      <w:r w:rsidRPr="00FA4446">
        <w:rPr>
          <w:rFonts w:eastAsia="Times New Roman" w:cstheme="minorHAnsi"/>
          <w:sz w:val="24"/>
          <w:szCs w:val="24"/>
        </w:rPr>
        <w:t xml:space="preserve"> Wykonawca zobowiązany będzie w ramach świadczonej usługi do ustawienia na terenie nieruchomości zamieszkałych i niezamieszkałych pojemników do zbierania odpadów. Pojemniki będą własnością Wykonawcy w użytkowaniu właścicieli posesji. Koszt realizacji działań określonych w niniejszym punkcie, powinien być uwzględniony w stawkach jednostkowych wskazanych przez Wykonawcę w złożonej przez niego ofercie. Wykonawcy nie przysługuje dodatkowe wynagrodzenie za ich realizację.</w:t>
      </w:r>
    </w:p>
    <w:p w:rsidR="009E1327" w:rsidRPr="00FA4446" w:rsidRDefault="009E1327" w:rsidP="009E1327">
      <w:pPr>
        <w:spacing w:after="0" w:line="240" w:lineRule="auto"/>
        <w:ind w:left="426" w:hanging="1"/>
        <w:jc w:val="both"/>
        <w:rPr>
          <w:rFonts w:eastAsia="Times New Roman" w:cstheme="minorHAnsi"/>
          <w:sz w:val="24"/>
          <w:szCs w:val="24"/>
        </w:rPr>
      </w:pPr>
      <w:r w:rsidRPr="00FA4446">
        <w:rPr>
          <w:rFonts w:eastAsia="Times New Roman" w:cstheme="minorHAnsi"/>
          <w:b/>
          <w:sz w:val="24"/>
          <w:szCs w:val="24"/>
        </w:rPr>
        <w:t>3.2</w:t>
      </w:r>
      <w:r w:rsidRPr="00FB0464">
        <w:rPr>
          <w:rFonts w:eastAsia="Times New Roman" w:cstheme="minorHAnsi"/>
          <w:sz w:val="24"/>
          <w:szCs w:val="24"/>
        </w:rPr>
        <w:t>Wykonawca w ramach umowy na świadczenie usł</w:t>
      </w:r>
      <w:r w:rsidR="00D41AD7" w:rsidRPr="00FB0464">
        <w:rPr>
          <w:rFonts w:eastAsia="Times New Roman" w:cstheme="minorHAnsi"/>
          <w:sz w:val="24"/>
          <w:szCs w:val="24"/>
        </w:rPr>
        <w:t xml:space="preserve">ug polegających na odbiorze, transporcie i przekazaniu do wskazanej przez Zamawiającego Instalacji Komunalnej odebranych odpadów komunalnych z nieruchomości zamieszkałych oraz niezamieszkałych, położonych na terenie Gminy Wielka Nieszawka </w:t>
      </w:r>
      <w:r w:rsidRPr="00FB0464">
        <w:rPr>
          <w:rFonts w:eastAsia="Times New Roman" w:cstheme="minorHAnsi"/>
          <w:sz w:val="24"/>
          <w:szCs w:val="24"/>
        </w:rPr>
        <w:t>zobowiązany jest do dostarczenia:</w:t>
      </w:r>
    </w:p>
    <w:p w:rsidR="009E1327" w:rsidRPr="00FA4446" w:rsidRDefault="009E1327" w:rsidP="009E1327">
      <w:pPr>
        <w:numPr>
          <w:ilvl w:val="0"/>
          <w:numId w:val="41"/>
        </w:numPr>
        <w:spacing w:after="0" w:line="240" w:lineRule="auto"/>
        <w:ind w:left="1134" w:hanging="294"/>
        <w:jc w:val="both"/>
        <w:rPr>
          <w:rFonts w:eastAsia="Times New Roman" w:cstheme="minorHAnsi"/>
          <w:sz w:val="24"/>
          <w:szCs w:val="24"/>
        </w:rPr>
      </w:pPr>
      <w:r w:rsidRPr="00FA4446">
        <w:rPr>
          <w:rFonts w:eastAsia="Times New Roman" w:cstheme="minorHAnsi"/>
          <w:sz w:val="24"/>
          <w:szCs w:val="24"/>
        </w:rPr>
        <w:t>właścicielom nieruchomości zamieszkałych:</w:t>
      </w:r>
    </w:p>
    <w:p w:rsidR="009E1327" w:rsidRPr="00FA4446" w:rsidRDefault="009E1327" w:rsidP="009E1327">
      <w:pPr>
        <w:spacing w:after="0" w:line="240" w:lineRule="auto"/>
        <w:ind w:left="1145"/>
        <w:jc w:val="both"/>
        <w:rPr>
          <w:rFonts w:eastAsia="Times New Roman" w:cstheme="minorHAnsi"/>
          <w:sz w:val="24"/>
          <w:szCs w:val="24"/>
        </w:rPr>
      </w:pPr>
      <w:r w:rsidRPr="00FA4446">
        <w:rPr>
          <w:rFonts w:eastAsia="Times New Roman" w:cstheme="minorHAnsi"/>
          <w:sz w:val="24"/>
          <w:szCs w:val="24"/>
        </w:rPr>
        <w:t>- pojemników na odpady zmieszane,</w:t>
      </w:r>
    </w:p>
    <w:p w:rsidR="009E1327" w:rsidRPr="00FA4446" w:rsidRDefault="009E1327" w:rsidP="009E1327">
      <w:pPr>
        <w:spacing w:after="0" w:line="240" w:lineRule="auto"/>
        <w:ind w:left="1145"/>
        <w:jc w:val="both"/>
        <w:rPr>
          <w:rFonts w:eastAsia="Times New Roman" w:cstheme="minorHAnsi"/>
          <w:sz w:val="24"/>
          <w:szCs w:val="24"/>
        </w:rPr>
      </w:pPr>
      <w:r w:rsidRPr="00FA4446">
        <w:rPr>
          <w:rFonts w:eastAsia="Times New Roman" w:cstheme="minorHAnsi"/>
          <w:sz w:val="24"/>
          <w:szCs w:val="24"/>
        </w:rPr>
        <w:t>- worków na odpady zbierane selektywnie,</w:t>
      </w:r>
    </w:p>
    <w:p w:rsidR="009E1327" w:rsidRPr="00FA4446" w:rsidRDefault="009E1327" w:rsidP="009E1327">
      <w:pPr>
        <w:spacing w:after="0" w:line="240" w:lineRule="auto"/>
        <w:ind w:left="1145"/>
        <w:jc w:val="both"/>
        <w:rPr>
          <w:rFonts w:eastAsia="Times New Roman" w:cstheme="minorHAnsi"/>
          <w:sz w:val="24"/>
          <w:szCs w:val="24"/>
        </w:rPr>
      </w:pPr>
      <w:r w:rsidRPr="00FA4446">
        <w:rPr>
          <w:rFonts w:eastAsia="Times New Roman" w:cstheme="minorHAnsi"/>
          <w:sz w:val="24"/>
          <w:szCs w:val="24"/>
        </w:rPr>
        <w:lastRenderedPageBreak/>
        <w:t>-pojemników na bioodpady oznaczonych napisem „Bio” (przysługuje w przypadku zdeklarowanego braku kompostownika na posesji),</w:t>
      </w:r>
    </w:p>
    <w:p w:rsidR="009E1327" w:rsidRPr="00FA4446" w:rsidRDefault="009E1327" w:rsidP="009E1327">
      <w:pPr>
        <w:numPr>
          <w:ilvl w:val="0"/>
          <w:numId w:val="41"/>
        </w:numPr>
        <w:spacing w:after="0" w:line="240" w:lineRule="auto"/>
        <w:ind w:left="1134"/>
        <w:jc w:val="both"/>
        <w:rPr>
          <w:rFonts w:eastAsia="Times New Roman" w:cstheme="minorHAnsi"/>
          <w:sz w:val="24"/>
          <w:szCs w:val="24"/>
        </w:rPr>
      </w:pPr>
      <w:r w:rsidRPr="00FA4446">
        <w:rPr>
          <w:rFonts w:eastAsia="Times New Roman" w:cstheme="minorHAnsi"/>
          <w:sz w:val="24"/>
          <w:szCs w:val="24"/>
        </w:rPr>
        <w:t>właścicielom nieruchomości niezamieszkałych, w których prowadzona jest działalność gospodarcza:</w:t>
      </w:r>
    </w:p>
    <w:p w:rsidR="009E1327" w:rsidRPr="00FA4446" w:rsidRDefault="009E1327" w:rsidP="009E1327">
      <w:pPr>
        <w:spacing w:after="0" w:line="240" w:lineRule="auto"/>
        <w:ind w:left="1145"/>
        <w:jc w:val="both"/>
        <w:rPr>
          <w:rFonts w:eastAsia="Times New Roman" w:cstheme="minorHAnsi"/>
          <w:sz w:val="24"/>
          <w:szCs w:val="24"/>
        </w:rPr>
      </w:pPr>
      <w:r w:rsidRPr="00FA4446">
        <w:rPr>
          <w:rFonts w:eastAsia="Times New Roman" w:cstheme="minorHAnsi"/>
          <w:sz w:val="24"/>
          <w:szCs w:val="24"/>
        </w:rPr>
        <w:t>- pojemników na odpady zmieszane,</w:t>
      </w:r>
    </w:p>
    <w:p w:rsidR="009E1327" w:rsidRPr="00FA4446" w:rsidRDefault="009E1327" w:rsidP="009E1327">
      <w:pPr>
        <w:spacing w:after="0" w:line="240" w:lineRule="auto"/>
        <w:ind w:left="1145"/>
        <w:jc w:val="both"/>
        <w:rPr>
          <w:rFonts w:eastAsia="Times New Roman" w:cstheme="minorHAnsi"/>
          <w:sz w:val="24"/>
          <w:szCs w:val="24"/>
        </w:rPr>
      </w:pPr>
      <w:r w:rsidRPr="00FA4446">
        <w:rPr>
          <w:rFonts w:eastAsia="Times New Roman" w:cstheme="minorHAnsi"/>
          <w:sz w:val="24"/>
          <w:szCs w:val="24"/>
        </w:rPr>
        <w:t>- pojemników lub worków na odpady zbierane selektywnie,</w:t>
      </w:r>
    </w:p>
    <w:p w:rsidR="009E1327" w:rsidRPr="00FA4446" w:rsidRDefault="009E1327" w:rsidP="009E1327">
      <w:pPr>
        <w:numPr>
          <w:ilvl w:val="0"/>
          <w:numId w:val="41"/>
        </w:numPr>
        <w:spacing w:after="0" w:line="240" w:lineRule="auto"/>
        <w:ind w:left="1134"/>
        <w:jc w:val="both"/>
        <w:rPr>
          <w:rFonts w:eastAsia="Times New Roman" w:cstheme="minorHAnsi"/>
          <w:sz w:val="24"/>
          <w:szCs w:val="24"/>
        </w:rPr>
      </w:pPr>
      <w:r w:rsidRPr="00FA4446">
        <w:rPr>
          <w:rFonts w:eastAsia="Times New Roman" w:cstheme="minorHAnsi"/>
          <w:sz w:val="24"/>
          <w:szCs w:val="24"/>
        </w:rPr>
        <w:t>na PSZOK w Małej Nieszawce:</w:t>
      </w:r>
    </w:p>
    <w:p w:rsidR="009E1327" w:rsidRPr="00FA4446" w:rsidRDefault="009E1327" w:rsidP="009E1327">
      <w:pPr>
        <w:spacing w:after="0" w:line="240" w:lineRule="auto"/>
        <w:ind w:left="1134"/>
        <w:jc w:val="both"/>
        <w:rPr>
          <w:rFonts w:eastAsia="Times New Roman" w:cstheme="minorHAnsi"/>
          <w:sz w:val="24"/>
          <w:szCs w:val="24"/>
        </w:rPr>
      </w:pPr>
      <w:r w:rsidRPr="00FA4446">
        <w:rPr>
          <w:rFonts w:eastAsia="Times New Roman" w:cstheme="minorHAnsi"/>
          <w:sz w:val="24"/>
          <w:szCs w:val="24"/>
        </w:rPr>
        <w:t>- pojemników i kontenerów, w których gromadzone będą odpady segregowane,</w:t>
      </w:r>
    </w:p>
    <w:p w:rsidR="009E1327" w:rsidRPr="00FA4446" w:rsidRDefault="009E1327" w:rsidP="009E1327">
      <w:pPr>
        <w:numPr>
          <w:ilvl w:val="0"/>
          <w:numId w:val="41"/>
        </w:numPr>
        <w:spacing w:after="0" w:line="240" w:lineRule="auto"/>
        <w:ind w:left="1134"/>
        <w:jc w:val="both"/>
        <w:rPr>
          <w:rFonts w:eastAsia="Times New Roman" w:cstheme="minorHAnsi"/>
          <w:sz w:val="24"/>
          <w:szCs w:val="24"/>
        </w:rPr>
      </w:pPr>
      <w:r w:rsidRPr="00FA4446">
        <w:rPr>
          <w:rFonts w:eastAsia="Times New Roman" w:cstheme="minorHAnsi"/>
          <w:sz w:val="24"/>
          <w:szCs w:val="24"/>
        </w:rPr>
        <w:t>Nieruchomości wielorodzinne, nieruchomości wielolokalowe</w:t>
      </w:r>
      <w:r w:rsidRPr="00FA4446">
        <w:rPr>
          <w:rFonts w:eastAsia="Times New Roman" w:cstheme="minorHAnsi"/>
          <w:bCs/>
          <w:sz w:val="24"/>
          <w:szCs w:val="24"/>
        </w:rPr>
        <w:t>:</w:t>
      </w:r>
    </w:p>
    <w:p w:rsidR="009E1327" w:rsidRPr="00FA4446" w:rsidRDefault="009E1327" w:rsidP="009E1327">
      <w:pPr>
        <w:spacing w:after="0" w:line="240" w:lineRule="auto"/>
        <w:ind w:left="1134"/>
        <w:jc w:val="both"/>
        <w:rPr>
          <w:rFonts w:eastAsia="Times New Roman" w:cstheme="minorHAnsi"/>
          <w:sz w:val="24"/>
          <w:szCs w:val="24"/>
        </w:rPr>
      </w:pPr>
      <w:r w:rsidRPr="00FA4446">
        <w:rPr>
          <w:rFonts w:eastAsia="Times New Roman" w:cstheme="minorHAnsi"/>
          <w:sz w:val="24"/>
          <w:szCs w:val="24"/>
        </w:rPr>
        <w:t>- pojemniki na odpady zmieszane,</w:t>
      </w:r>
    </w:p>
    <w:p w:rsidR="009E1327" w:rsidRPr="00FA4446" w:rsidRDefault="009E1327" w:rsidP="009E1327">
      <w:pPr>
        <w:spacing w:after="0" w:line="240" w:lineRule="auto"/>
        <w:ind w:left="1134"/>
        <w:jc w:val="both"/>
        <w:rPr>
          <w:rFonts w:eastAsia="Times New Roman" w:cstheme="minorHAnsi"/>
          <w:sz w:val="24"/>
          <w:szCs w:val="24"/>
        </w:rPr>
      </w:pPr>
      <w:r w:rsidRPr="00FA4446">
        <w:rPr>
          <w:rFonts w:eastAsia="Times New Roman" w:cstheme="minorHAnsi"/>
          <w:sz w:val="24"/>
          <w:szCs w:val="24"/>
        </w:rPr>
        <w:t>- pojemniki na bioodpady, oznaczonych napisem „Bio”,</w:t>
      </w:r>
    </w:p>
    <w:p w:rsidR="009E1327" w:rsidRPr="00FA4446" w:rsidRDefault="009E1327" w:rsidP="009E1327">
      <w:pPr>
        <w:spacing w:after="0" w:line="240" w:lineRule="auto"/>
        <w:ind w:left="1134"/>
        <w:jc w:val="both"/>
        <w:rPr>
          <w:rFonts w:eastAsia="Times New Roman" w:cstheme="minorHAnsi"/>
          <w:sz w:val="24"/>
          <w:szCs w:val="24"/>
        </w:rPr>
      </w:pPr>
      <w:r w:rsidRPr="00FA4446">
        <w:rPr>
          <w:rFonts w:eastAsia="Times New Roman" w:cstheme="minorHAnsi"/>
          <w:sz w:val="24"/>
          <w:szCs w:val="24"/>
        </w:rPr>
        <w:t>- pojemniki lub worki do selektywnego zbierania odpadów komunalnych zgodnie z regulaminem utrzymania czystości i porządku na terenie gminy Wielka Nieszawka i z przekazanym przez Zamawiającego wykazem nieruchomości.</w:t>
      </w:r>
    </w:p>
    <w:p w:rsidR="009E1327" w:rsidRPr="00FA4446" w:rsidRDefault="009E1327" w:rsidP="009E1327">
      <w:pPr>
        <w:spacing w:after="0" w:line="240" w:lineRule="auto"/>
        <w:ind w:left="425"/>
        <w:jc w:val="both"/>
        <w:rPr>
          <w:rFonts w:eastAsia="Times New Roman" w:cstheme="minorHAnsi"/>
          <w:sz w:val="24"/>
          <w:szCs w:val="24"/>
        </w:rPr>
      </w:pPr>
      <w:bookmarkStart w:id="12" w:name="_Hlk113614820"/>
      <w:r w:rsidRPr="00FA4446">
        <w:rPr>
          <w:rFonts w:eastAsia="Times New Roman" w:cstheme="minorHAnsi"/>
          <w:b/>
          <w:sz w:val="24"/>
          <w:szCs w:val="24"/>
        </w:rPr>
        <w:t>3.3</w:t>
      </w:r>
      <w:r w:rsidRPr="00FA4446">
        <w:rPr>
          <w:rFonts w:eastAsia="Times New Roman" w:cstheme="minorHAnsi"/>
          <w:sz w:val="24"/>
          <w:szCs w:val="24"/>
        </w:rPr>
        <w:t xml:space="preserve"> Dostarczanie przez Wykonawcę pojemników i worków musi być realizowane stosownie do zapisów regulaminu utrzymania czystości i porządku obowiązującego na terenie Gminy Wielka Nieszawka i zgodnie z przekazanym przez Zamawiającego wykazem nieruchomości:</w:t>
      </w:r>
    </w:p>
    <w:p w:rsidR="009E1327" w:rsidRPr="00FA4446" w:rsidRDefault="009E1327" w:rsidP="009E1327">
      <w:pPr>
        <w:spacing w:after="0" w:line="240" w:lineRule="auto"/>
        <w:ind w:left="851" w:hanging="284"/>
        <w:jc w:val="both"/>
        <w:rPr>
          <w:rFonts w:eastAsia="Times New Roman" w:cstheme="minorHAnsi"/>
          <w:sz w:val="24"/>
          <w:szCs w:val="24"/>
        </w:rPr>
      </w:pPr>
      <w:r w:rsidRPr="00FA4446">
        <w:rPr>
          <w:rFonts w:eastAsia="Times New Roman" w:cstheme="minorHAnsi"/>
          <w:sz w:val="24"/>
          <w:szCs w:val="24"/>
        </w:rPr>
        <w:t>a) nieruchomości jednorodzinne pojemniki na odpady zmieszane, pojemniki na bioodpady, oznaczone napisem „Bio” (przysługuje w przypadku zdeklarowanego braku kompostownika na posesji) oraz worki do selektywnego zbierania odpadów komunalnych zgodnie z regulaminem utrzymania czystości i porządku na terenie gminy Wielka Nieszawka i z przekazanym przez Zamawiającego wykazem nieruchomości:</w:t>
      </w:r>
    </w:p>
    <w:p w:rsidR="009E1327" w:rsidRPr="00FA4446" w:rsidRDefault="009E1327" w:rsidP="009E1327">
      <w:pPr>
        <w:spacing w:after="0" w:line="240" w:lineRule="auto"/>
        <w:ind w:left="993"/>
        <w:jc w:val="both"/>
        <w:rPr>
          <w:rFonts w:eastAsia="Times New Roman" w:cstheme="minorHAnsi"/>
          <w:sz w:val="24"/>
          <w:szCs w:val="24"/>
        </w:rPr>
      </w:pPr>
      <w:r w:rsidRPr="00FA4446">
        <w:rPr>
          <w:rFonts w:eastAsia="Times New Roman" w:cstheme="minorHAnsi"/>
          <w:sz w:val="24"/>
          <w:szCs w:val="24"/>
        </w:rPr>
        <w:t>- pojemniki na odpady zmieszane o pojemności 60 l, 120 l, 240 l;</w:t>
      </w:r>
    </w:p>
    <w:p w:rsidR="009E1327" w:rsidRPr="00FA4446" w:rsidRDefault="009E1327" w:rsidP="009E1327">
      <w:pPr>
        <w:spacing w:after="0" w:line="240" w:lineRule="auto"/>
        <w:ind w:left="993"/>
        <w:jc w:val="both"/>
        <w:rPr>
          <w:rFonts w:eastAsia="Times New Roman" w:cstheme="minorHAnsi"/>
          <w:sz w:val="24"/>
          <w:szCs w:val="24"/>
        </w:rPr>
      </w:pPr>
      <w:r w:rsidRPr="00FA4446">
        <w:rPr>
          <w:rFonts w:eastAsia="Times New Roman" w:cstheme="minorHAnsi"/>
          <w:sz w:val="24"/>
          <w:szCs w:val="24"/>
        </w:rPr>
        <w:t>- pojemniki na bioodpady, oznaczone napisem „Bio” 120 l;</w:t>
      </w:r>
    </w:p>
    <w:p w:rsidR="009E1327" w:rsidRPr="00FA4446" w:rsidRDefault="009E1327" w:rsidP="009E1327">
      <w:pPr>
        <w:spacing w:after="0" w:line="240" w:lineRule="auto"/>
        <w:ind w:left="993"/>
        <w:jc w:val="both"/>
        <w:rPr>
          <w:rFonts w:eastAsia="Times New Roman" w:cstheme="minorHAnsi"/>
          <w:sz w:val="24"/>
          <w:szCs w:val="24"/>
        </w:rPr>
      </w:pPr>
      <w:r w:rsidRPr="00FA4446">
        <w:rPr>
          <w:rFonts w:eastAsia="Times New Roman" w:cstheme="minorHAnsi"/>
          <w:sz w:val="24"/>
          <w:szCs w:val="24"/>
        </w:rPr>
        <w:t>- worki na odpady zbierane selektywnie o pojemności 110 l;</w:t>
      </w:r>
    </w:p>
    <w:p w:rsidR="009E1327" w:rsidRPr="00FA4446" w:rsidRDefault="009E1327" w:rsidP="009E1327">
      <w:pPr>
        <w:tabs>
          <w:tab w:val="left" w:pos="426"/>
        </w:tabs>
        <w:spacing w:after="0" w:line="240" w:lineRule="auto"/>
        <w:ind w:left="993"/>
        <w:jc w:val="both"/>
        <w:rPr>
          <w:rFonts w:eastAsia="Times New Roman" w:cstheme="minorHAnsi"/>
          <w:bCs/>
          <w:sz w:val="24"/>
          <w:szCs w:val="24"/>
        </w:rPr>
      </w:pPr>
      <w:r w:rsidRPr="00FA4446">
        <w:rPr>
          <w:rFonts w:eastAsia="Times New Roman" w:cstheme="minorHAnsi"/>
          <w:bCs/>
          <w:sz w:val="24"/>
          <w:szCs w:val="24"/>
        </w:rPr>
        <w:t>- worki na szkło 80 l;</w:t>
      </w:r>
    </w:p>
    <w:p w:rsidR="009E1327" w:rsidRPr="00FA4446" w:rsidRDefault="009E1327" w:rsidP="009E1327">
      <w:pPr>
        <w:spacing w:after="0" w:line="240" w:lineRule="auto"/>
        <w:ind w:left="426"/>
        <w:jc w:val="both"/>
        <w:rPr>
          <w:rFonts w:eastAsia="Times New Roman" w:cstheme="minorHAnsi"/>
          <w:b/>
          <w:sz w:val="24"/>
          <w:szCs w:val="24"/>
        </w:rPr>
      </w:pPr>
      <w:r w:rsidRPr="00FA4446">
        <w:rPr>
          <w:rFonts w:eastAsia="Times New Roman" w:cstheme="minorHAnsi"/>
          <w:sz w:val="24"/>
          <w:szCs w:val="24"/>
        </w:rPr>
        <w:t>b) nieruchomości, w których prowadzona jest działalność gospodarcza:</w:t>
      </w:r>
    </w:p>
    <w:p w:rsidR="009E1327" w:rsidRPr="00FA4446" w:rsidRDefault="009E1327" w:rsidP="009E1327">
      <w:pPr>
        <w:spacing w:after="0" w:line="240" w:lineRule="auto"/>
        <w:ind w:left="993"/>
        <w:jc w:val="both"/>
        <w:rPr>
          <w:rFonts w:eastAsia="Times New Roman" w:cstheme="minorHAnsi"/>
          <w:sz w:val="24"/>
          <w:szCs w:val="24"/>
        </w:rPr>
      </w:pPr>
      <w:r w:rsidRPr="00FA4446">
        <w:rPr>
          <w:rFonts w:eastAsia="Times New Roman" w:cstheme="minorHAnsi"/>
          <w:b/>
          <w:sz w:val="24"/>
          <w:szCs w:val="24"/>
        </w:rPr>
        <w:t>-</w:t>
      </w:r>
      <w:r w:rsidRPr="00FA4446">
        <w:rPr>
          <w:rFonts w:eastAsia="Times New Roman" w:cstheme="minorHAnsi"/>
          <w:sz w:val="24"/>
          <w:szCs w:val="24"/>
        </w:rPr>
        <w:t>pojemniki na odpady zmieszane o pojemności 60 l, 120 l, 240 l, 1100 l;</w:t>
      </w:r>
    </w:p>
    <w:p w:rsidR="009E1327" w:rsidRPr="00FA4446" w:rsidRDefault="009E1327" w:rsidP="009E1327">
      <w:pPr>
        <w:spacing w:after="0" w:line="240" w:lineRule="auto"/>
        <w:ind w:left="993"/>
        <w:jc w:val="both"/>
        <w:rPr>
          <w:rFonts w:eastAsia="Times New Roman" w:cstheme="minorHAnsi"/>
          <w:sz w:val="24"/>
          <w:szCs w:val="24"/>
        </w:rPr>
      </w:pPr>
      <w:r w:rsidRPr="00FA4446">
        <w:rPr>
          <w:rFonts w:eastAsia="Times New Roman" w:cstheme="minorHAnsi"/>
          <w:sz w:val="24"/>
          <w:szCs w:val="24"/>
        </w:rPr>
        <w:t>- pojemniki na odpady zbierane selektywnie o pojemności 1100 l;</w:t>
      </w:r>
    </w:p>
    <w:p w:rsidR="009E1327" w:rsidRPr="00FA4446" w:rsidRDefault="009E1327" w:rsidP="009E1327">
      <w:pPr>
        <w:spacing w:after="0" w:line="240" w:lineRule="auto"/>
        <w:ind w:left="993"/>
        <w:jc w:val="both"/>
        <w:rPr>
          <w:rFonts w:eastAsia="Times New Roman" w:cstheme="minorHAnsi"/>
          <w:sz w:val="24"/>
          <w:szCs w:val="24"/>
        </w:rPr>
      </w:pPr>
      <w:r w:rsidRPr="00FA4446">
        <w:rPr>
          <w:rFonts w:eastAsia="Times New Roman" w:cstheme="minorHAnsi"/>
          <w:sz w:val="24"/>
          <w:szCs w:val="24"/>
        </w:rPr>
        <w:t>- worki na odpady zbierane selektywnie 110 l;</w:t>
      </w:r>
    </w:p>
    <w:p w:rsidR="009E1327" w:rsidRPr="00FA4446" w:rsidRDefault="009E1327" w:rsidP="009E1327">
      <w:pPr>
        <w:tabs>
          <w:tab w:val="left" w:pos="426"/>
        </w:tabs>
        <w:spacing w:after="0" w:line="240" w:lineRule="auto"/>
        <w:ind w:left="993"/>
        <w:jc w:val="both"/>
        <w:rPr>
          <w:rFonts w:eastAsia="Times New Roman" w:cstheme="minorHAnsi"/>
          <w:bCs/>
          <w:sz w:val="24"/>
          <w:szCs w:val="24"/>
        </w:rPr>
      </w:pPr>
      <w:r w:rsidRPr="00FA4446">
        <w:rPr>
          <w:rFonts w:eastAsia="Times New Roman" w:cstheme="minorHAnsi"/>
          <w:bCs/>
          <w:sz w:val="24"/>
          <w:szCs w:val="24"/>
        </w:rPr>
        <w:t>- worki na szkło 80 l;</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sz w:val="24"/>
          <w:szCs w:val="24"/>
        </w:rPr>
        <w:t>c) nieruchomości wielorodzinne, nieruchomości wielolokalowe– pojemniki na odpady zmieszane, pojemniki na bioodpady, oznaczonych napisem „Bio” oraz pojemniki lub worki do selektywnego zbierania odpadów komunalnych zgodnie z regulaminem utrzymania czystości i porządku na terenie gminy Wielka Nieszawka i z przekazanym przez Zamawiającego wykazem nieruchomości:</w:t>
      </w:r>
    </w:p>
    <w:p w:rsidR="009E1327" w:rsidRPr="00FA4446" w:rsidRDefault="009E1327" w:rsidP="009E1327">
      <w:pPr>
        <w:spacing w:after="0" w:line="240" w:lineRule="auto"/>
        <w:ind w:left="993"/>
        <w:jc w:val="both"/>
        <w:rPr>
          <w:rFonts w:eastAsia="Times New Roman" w:cstheme="minorHAnsi"/>
          <w:sz w:val="24"/>
          <w:szCs w:val="24"/>
        </w:rPr>
      </w:pPr>
      <w:r w:rsidRPr="00FA4446">
        <w:rPr>
          <w:rFonts w:eastAsia="Times New Roman" w:cstheme="minorHAnsi"/>
          <w:sz w:val="24"/>
          <w:szCs w:val="24"/>
        </w:rPr>
        <w:t>- pojemniki na odpady zmieszane o pojemności 240 l, 1100 l;</w:t>
      </w:r>
    </w:p>
    <w:p w:rsidR="009E1327" w:rsidRPr="00FA4446" w:rsidRDefault="009E1327" w:rsidP="009E1327">
      <w:pPr>
        <w:spacing w:after="0" w:line="240" w:lineRule="auto"/>
        <w:ind w:left="993"/>
        <w:jc w:val="both"/>
        <w:rPr>
          <w:rFonts w:eastAsia="Times New Roman" w:cstheme="minorHAnsi"/>
          <w:sz w:val="24"/>
          <w:szCs w:val="24"/>
        </w:rPr>
      </w:pPr>
      <w:r w:rsidRPr="00FA4446">
        <w:rPr>
          <w:rFonts w:eastAsia="Times New Roman" w:cstheme="minorHAnsi"/>
          <w:sz w:val="24"/>
          <w:szCs w:val="24"/>
        </w:rPr>
        <w:t>- pojemniki na bioodpady, oznaczonych napisem „Bio” o pojemności 1100 l;</w:t>
      </w:r>
    </w:p>
    <w:p w:rsidR="009E1327" w:rsidRPr="00FA4446" w:rsidRDefault="009E1327" w:rsidP="009E1327">
      <w:pPr>
        <w:spacing w:after="0" w:line="240" w:lineRule="auto"/>
        <w:ind w:left="993"/>
        <w:jc w:val="both"/>
        <w:rPr>
          <w:rFonts w:eastAsia="Times New Roman" w:cstheme="minorHAnsi"/>
          <w:sz w:val="24"/>
          <w:szCs w:val="24"/>
        </w:rPr>
      </w:pPr>
      <w:r w:rsidRPr="00FA4446">
        <w:rPr>
          <w:rFonts w:eastAsia="Times New Roman" w:cstheme="minorHAnsi"/>
          <w:sz w:val="24"/>
          <w:szCs w:val="24"/>
        </w:rPr>
        <w:t>- pojemniki na odpady zbierane selektywnie o pojemności 1100 l;</w:t>
      </w:r>
    </w:p>
    <w:p w:rsidR="009E1327" w:rsidRPr="00FA4446" w:rsidRDefault="009E1327" w:rsidP="009E1327">
      <w:pPr>
        <w:tabs>
          <w:tab w:val="left" w:pos="426"/>
        </w:tabs>
        <w:spacing w:after="0" w:line="240" w:lineRule="auto"/>
        <w:ind w:left="993"/>
        <w:jc w:val="both"/>
        <w:rPr>
          <w:rFonts w:eastAsia="Times New Roman" w:cstheme="minorHAnsi"/>
          <w:bCs/>
          <w:sz w:val="24"/>
          <w:szCs w:val="24"/>
        </w:rPr>
      </w:pPr>
      <w:r w:rsidRPr="00FA4446">
        <w:rPr>
          <w:rFonts w:eastAsia="Times New Roman" w:cstheme="minorHAnsi"/>
          <w:bCs/>
          <w:sz w:val="24"/>
          <w:szCs w:val="24"/>
        </w:rPr>
        <w:t>- worki na odpady zbierane selektywnie 110 l;</w:t>
      </w:r>
    </w:p>
    <w:p w:rsidR="009E1327" w:rsidRPr="00FA4446" w:rsidRDefault="009E1327" w:rsidP="009E1327">
      <w:pPr>
        <w:tabs>
          <w:tab w:val="left" w:pos="426"/>
        </w:tabs>
        <w:spacing w:after="0" w:line="240" w:lineRule="auto"/>
        <w:ind w:left="993"/>
        <w:jc w:val="both"/>
        <w:rPr>
          <w:rFonts w:eastAsia="Times New Roman" w:cstheme="minorHAnsi"/>
          <w:bCs/>
          <w:sz w:val="24"/>
          <w:szCs w:val="24"/>
        </w:rPr>
      </w:pPr>
      <w:r w:rsidRPr="00FA4446">
        <w:rPr>
          <w:rFonts w:eastAsia="Times New Roman" w:cstheme="minorHAnsi"/>
          <w:bCs/>
          <w:sz w:val="24"/>
          <w:szCs w:val="24"/>
        </w:rPr>
        <w:t>- worki na szkło 80 l;</w:t>
      </w:r>
    </w:p>
    <w:p w:rsidR="009E1327" w:rsidRPr="00FA4446" w:rsidRDefault="009E1327" w:rsidP="009E1327">
      <w:pPr>
        <w:spacing w:after="0" w:line="240" w:lineRule="auto"/>
        <w:ind w:left="425"/>
        <w:jc w:val="both"/>
        <w:rPr>
          <w:rFonts w:eastAsia="Times New Roman" w:cstheme="minorHAnsi"/>
          <w:sz w:val="24"/>
          <w:szCs w:val="24"/>
        </w:rPr>
      </w:pPr>
      <w:bookmarkStart w:id="13" w:name="_Hlk113968249"/>
      <w:bookmarkEnd w:id="12"/>
      <w:r w:rsidRPr="00FA4446">
        <w:rPr>
          <w:rFonts w:eastAsia="Times New Roman" w:cstheme="minorHAnsi"/>
          <w:b/>
          <w:sz w:val="24"/>
          <w:szCs w:val="24"/>
        </w:rPr>
        <w:lastRenderedPageBreak/>
        <w:t xml:space="preserve">3.4 </w:t>
      </w:r>
      <w:r w:rsidRPr="00FA4446">
        <w:rPr>
          <w:rFonts w:eastAsia="Times New Roman" w:cstheme="minorHAnsi"/>
          <w:sz w:val="24"/>
          <w:szCs w:val="24"/>
        </w:rPr>
        <w:t xml:space="preserve">Pojemniki zostaną ustawione przez Wykonawcę w miejscach uzgodnionych z właścicielem nieruchomości </w:t>
      </w:r>
      <w:r w:rsidR="000B69B3" w:rsidRPr="00FA4446">
        <w:rPr>
          <w:rFonts w:cstheme="minorHAnsi"/>
          <w:sz w:val="24"/>
          <w:szCs w:val="24"/>
        </w:rPr>
        <w:t>w terminie od 15 grudnia do 31 grudnia 2023 r</w:t>
      </w:r>
      <w:r w:rsidRPr="00FA4446">
        <w:rPr>
          <w:rFonts w:eastAsia="Times New Roman" w:cstheme="minorHAnsi"/>
          <w:bCs/>
          <w:sz w:val="24"/>
          <w:szCs w:val="24"/>
        </w:rPr>
        <w:t>.</w:t>
      </w:r>
      <w:r w:rsidRPr="00FA4446">
        <w:rPr>
          <w:rFonts w:eastAsia="Times New Roman" w:cstheme="minorHAnsi"/>
          <w:sz w:val="24"/>
          <w:szCs w:val="24"/>
        </w:rPr>
        <w:t xml:space="preserve"> Dostawa pojemników będzie dokonywana przez Wykonawcę w oparciu o bazę danych nieruchomości objętych systemem, przekazaną przez Zamawiającego (dane zostaną przekazane Wykonawcy w terminie do 7 dni od podpisania umowy). Wykonawca własnym kosztem i własnym staraniem </w:t>
      </w:r>
      <w:r w:rsidR="001F635C">
        <w:rPr>
          <w:rFonts w:eastAsia="Times New Roman" w:cstheme="minorHAnsi"/>
          <w:sz w:val="24"/>
          <w:szCs w:val="24"/>
        </w:rPr>
        <w:t>ustawi pojemniki na posesjach</w:t>
      </w:r>
      <w:r w:rsidRPr="00FA4446">
        <w:rPr>
          <w:rFonts w:eastAsia="Times New Roman" w:cstheme="minorHAnsi"/>
          <w:sz w:val="24"/>
          <w:szCs w:val="24"/>
        </w:rPr>
        <w:t>. Wykonawca będzie prowadził rejestr dostarczonych przez siebie pojemników pozwalający na zidentyfikowanie właścicieli nieruchomości, którym dany pojemnik został dostarczony. Wykonawca w ten sposób zabezpiecza swoje roszczenia za ewentualne zniszczenia pojemników. Zamawiający nie ponosi odpowiedzialności za zniszczenia pojemników.</w:t>
      </w:r>
    </w:p>
    <w:bookmarkEnd w:id="13"/>
    <w:p w:rsidR="009E1327" w:rsidRPr="00FA4446" w:rsidRDefault="009E1327" w:rsidP="009E1327">
      <w:pPr>
        <w:spacing w:after="0" w:line="240" w:lineRule="auto"/>
        <w:ind w:left="425"/>
        <w:jc w:val="both"/>
        <w:rPr>
          <w:rFonts w:eastAsia="Times New Roman" w:cstheme="minorHAnsi"/>
          <w:sz w:val="24"/>
          <w:szCs w:val="24"/>
        </w:rPr>
      </w:pPr>
      <w:r w:rsidRPr="00FA4446">
        <w:rPr>
          <w:rFonts w:eastAsia="Times New Roman" w:cstheme="minorHAnsi"/>
          <w:b/>
          <w:sz w:val="24"/>
          <w:szCs w:val="24"/>
        </w:rPr>
        <w:t xml:space="preserve">3.5 </w:t>
      </w:r>
      <w:r w:rsidRPr="00FA4446">
        <w:rPr>
          <w:rFonts w:eastAsia="Times New Roman" w:cstheme="minorHAnsi"/>
          <w:sz w:val="24"/>
          <w:szCs w:val="24"/>
        </w:rPr>
        <w:t>Wykonawca zobowiązany jest do przedłożenia w terminie do dnia 17.0</w:t>
      </w:r>
      <w:r w:rsidR="000B69B3" w:rsidRPr="00FA4446">
        <w:rPr>
          <w:rFonts w:eastAsia="Times New Roman" w:cstheme="minorHAnsi"/>
          <w:sz w:val="24"/>
          <w:szCs w:val="24"/>
        </w:rPr>
        <w:t>1</w:t>
      </w:r>
      <w:r w:rsidRPr="00FA4446">
        <w:rPr>
          <w:rFonts w:eastAsia="Times New Roman" w:cstheme="minorHAnsi"/>
          <w:sz w:val="24"/>
          <w:szCs w:val="24"/>
        </w:rPr>
        <w:t>.202</w:t>
      </w:r>
      <w:r w:rsidR="000B69B3" w:rsidRPr="00FA4446">
        <w:rPr>
          <w:rFonts w:eastAsia="Times New Roman" w:cstheme="minorHAnsi"/>
          <w:sz w:val="24"/>
          <w:szCs w:val="24"/>
        </w:rPr>
        <w:t>4</w:t>
      </w:r>
      <w:r w:rsidRPr="00FA4446">
        <w:rPr>
          <w:rFonts w:eastAsia="Times New Roman" w:cstheme="minorHAnsi"/>
          <w:sz w:val="24"/>
          <w:szCs w:val="24"/>
        </w:rPr>
        <w:t xml:space="preserve">r. wykazu nieruchomości, które zostały na zlecenie Zamawiającego wyposażone w pojemniki lub worki do zbierania odpadów. Wykaz ten powinien zawierać: adres nieruchomości, ilość i rodzaj wstawionych pojemników, datę ustawienia pojemników na posesji. Wykaz ten należy aktualizować na bieżąco min. 1 raz na kwartał i przekazywać Zamawiającemu w postaci edytowalnego pliku na adres e-mail: </w:t>
      </w:r>
      <w:hyperlink r:id="rId9" w:history="1">
        <w:r w:rsidRPr="00FA4446">
          <w:rPr>
            <w:rFonts w:eastAsia="Times New Roman" w:cstheme="minorHAnsi"/>
            <w:sz w:val="24"/>
            <w:szCs w:val="24"/>
            <w:u w:val="single"/>
          </w:rPr>
          <w:t>odpady@wielkanieszawka.pl</w:t>
        </w:r>
      </w:hyperlink>
      <w:r w:rsidRPr="00FA4446">
        <w:rPr>
          <w:rFonts w:eastAsia="Times New Roman" w:cstheme="minorHAnsi"/>
          <w:sz w:val="24"/>
          <w:szCs w:val="24"/>
        </w:rPr>
        <w:t>.</w:t>
      </w:r>
    </w:p>
    <w:p w:rsidR="009E1327" w:rsidRPr="00FA4446" w:rsidRDefault="009E1327" w:rsidP="009E1327">
      <w:pPr>
        <w:spacing w:after="0" w:line="240" w:lineRule="auto"/>
        <w:ind w:left="425"/>
        <w:jc w:val="both"/>
        <w:rPr>
          <w:rFonts w:eastAsia="Times New Roman" w:cstheme="minorHAnsi"/>
          <w:sz w:val="24"/>
          <w:szCs w:val="24"/>
        </w:rPr>
      </w:pPr>
      <w:r w:rsidRPr="00FA4446">
        <w:rPr>
          <w:rFonts w:eastAsia="Times New Roman" w:cstheme="minorHAnsi"/>
          <w:b/>
          <w:sz w:val="24"/>
          <w:szCs w:val="24"/>
        </w:rPr>
        <w:t>3.6</w:t>
      </w:r>
      <w:r w:rsidRPr="00FA4446">
        <w:rPr>
          <w:rFonts w:eastAsia="Times New Roman" w:cstheme="minorHAnsi"/>
          <w:sz w:val="24"/>
          <w:szCs w:val="24"/>
        </w:rPr>
        <w:t xml:space="preserve"> Szacowane zapotrzebowanie na pojemniki do ustawienia na terenie Gminy Wielka Nieszawka oraz zapotrzebowanie na worki do dostarczenia właścicielom nieruchomości wynosi:</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MGB 1100 – na niesegregowane (zmieszane), segregowane– 30 szt.;</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MGB 1100 na bioodpady oznaczony napisem „Bio”– 4 szt.;</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MGB 240 – 280 szt.;</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MGB 120 – 690 szt.;</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MGB 120 na bioodpady oznaczony napisem „Bio”. – 1300 szt.;</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MGB 60 –  590 szt.;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sz w:val="24"/>
          <w:szCs w:val="24"/>
        </w:rPr>
        <w:t>Zapotrzebowanie na worki na odpady zbierane selektywnie wynosi:</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- 5000 szt. worków w kolorze zielonym na „Szkło”;</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- 5000 szt. worków w kolorze żółtym na „Metale i tworzywa sztuczne”;</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- 5000 szt. worków w kolorze niebieskim na „Papier”;</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- 5000 szt. worków w kolorze brązowym na bioodpady oznaczony napisem „Bio”;</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sz w:val="24"/>
          <w:szCs w:val="24"/>
        </w:rPr>
        <w:t>Powyższe dane są wartościami szacunkowymi i mogą ulec zmianom w trakcie trwania umowy. Zmiany nie wpłyną na wysokość wynagrodzenia.</w:t>
      </w:r>
    </w:p>
    <w:p w:rsidR="009E1327" w:rsidRPr="00FA4446" w:rsidRDefault="009E1327" w:rsidP="009E1327">
      <w:pPr>
        <w:autoSpaceDE w:val="0"/>
        <w:autoSpaceDN w:val="0"/>
        <w:adjustRightInd w:val="0"/>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3.7 </w:t>
      </w:r>
      <w:r w:rsidRPr="00FA4446">
        <w:rPr>
          <w:rFonts w:eastAsia="Times New Roman" w:cstheme="minorHAnsi"/>
          <w:sz w:val="24"/>
          <w:szCs w:val="24"/>
        </w:rPr>
        <w:t>Do zbierania odpadów komunalnych mogą być stosowane pojemniki metalowe i z tworzywa sztucznego przystosowane do opróżniania mechanicznego o pojemnościach określonych w regulaminie utrzymania czystości i porządku w gminie Wielka Nieszawka. Dopuszcza się dostarczenie przez Wykonawcę pojemników używanych, o ile stopień ich zużycia pozwala na ich dalszą, prawidłową eksploatację.</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3.8</w:t>
      </w:r>
      <w:r w:rsidRPr="00FA4446">
        <w:rPr>
          <w:rFonts w:eastAsia="Times New Roman" w:cstheme="minorHAnsi"/>
          <w:sz w:val="24"/>
          <w:szCs w:val="24"/>
        </w:rPr>
        <w:t xml:space="preserve"> Wykonawca do dnia 3</w:t>
      </w:r>
      <w:r w:rsidR="000B69B3" w:rsidRPr="00FA4446">
        <w:rPr>
          <w:rFonts w:eastAsia="Times New Roman" w:cstheme="minorHAnsi"/>
          <w:sz w:val="24"/>
          <w:szCs w:val="24"/>
        </w:rPr>
        <w:t>1</w:t>
      </w:r>
      <w:r w:rsidRPr="00FA4446">
        <w:rPr>
          <w:rFonts w:eastAsia="Times New Roman" w:cstheme="minorHAnsi"/>
          <w:sz w:val="24"/>
          <w:szCs w:val="24"/>
        </w:rPr>
        <w:t>.</w:t>
      </w:r>
      <w:r w:rsidR="000B69B3" w:rsidRPr="00FA4446">
        <w:rPr>
          <w:rFonts w:eastAsia="Times New Roman" w:cstheme="minorHAnsi"/>
          <w:sz w:val="24"/>
          <w:szCs w:val="24"/>
        </w:rPr>
        <w:t>12</w:t>
      </w:r>
      <w:r w:rsidRPr="00FA4446">
        <w:rPr>
          <w:rFonts w:eastAsia="Times New Roman" w:cstheme="minorHAnsi"/>
          <w:sz w:val="24"/>
          <w:szCs w:val="24"/>
        </w:rPr>
        <w:t>.202</w:t>
      </w:r>
      <w:r w:rsidR="008C552D" w:rsidRPr="00FA4446">
        <w:rPr>
          <w:rFonts w:eastAsia="Times New Roman" w:cstheme="minorHAnsi"/>
          <w:sz w:val="24"/>
          <w:szCs w:val="24"/>
        </w:rPr>
        <w:t>3</w:t>
      </w:r>
      <w:r w:rsidRPr="00FA4446">
        <w:rPr>
          <w:rFonts w:eastAsia="Times New Roman" w:cstheme="minorHAnsi"/>
          <w:sz w:val="24"/>
          <w:szCs w:val="24"/>
        </w:rPr>
        <w:t xml:space="preserve">r. dostarczy każdemu właścicielowi nieruchomości </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- 3 szt. worków w kolorze niebieskim na „Papier”;</w:t>
      </w:r>
    </w:p>
    <w:p w:rsidR="009E1327" w:rsidRPr="009226A8" w:rsidRDefault="009E1327" w:rsidP="009E1327">
      <w:pPr>
        <w:spacing w:after="0" w:line="240" w:lineRule="auto"/>
        <w:ind w:left="851"/>
        <w:jc w:val="both"/>
        <w:rPr>
          <w:rFonts w:eastAsia="Times New Roman" w:cstheme="minorHAnsi"/>
          <w:color w:val="00B050"/>
          <w:sz w:val="24"/>
          <w:szCs w:val="24"/>
        </w:rPr>
      </w:pPr>
      <w:r w:rsidRPr="00FA4446">
        <w:rPr>
          <w:rFonts w:eastAsia="Times New Roman" w:cstheme="minorHAnsi"/>
          <w:sz w:val="24"/>
          <w:szCs w:val="24"/>
        </w:rPr>
        <w:t>- 3 szt. worków w kolorze zielonym na „Szkło”;</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- 3 szt. worków w kolorze żółtym na „Metale i tworzywa sztuczne”;</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xml:space="preserve">- 1 pojemnik w kolorze brązowym na bioodpady, oznaczone napisem „Bio” (przysługuje w przypadku zdeklarowanego braku kompostownika na posesji), </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lastRenderedPageBreak/>
        <w:t>- 1 pojemnik na odpady zmieszane.</w:t>
      </w:r>
    </w:p>
    <w:p w:rsidR="009E1327" w:rsidRPr="00FA4446" w:rsidRDefault="009E1327" w:rsidP="009E1327">
      <w:pPr>
        <w:spacing w:after="0" w:line="240" w:lineRule="auto"/>
        <w:ind w:left="426"/>
        <w:jc w:val="both"/>
        <w:rPr>
          <w:rFonts w:eastAsia="Times New Roman" w:cstheme="minorHAnsi"/>
          <w:bCs/>
          <w:sz w:val="24"/>
          <w:szCs w:val="24"/>
        </w:rPr>
      </w:pPr>
      <w:r w:rsidRPr="00FA4446">
        <w:rPr>
          <w:rFonts w:eastAsia="Times New Roman" w:cstheme="minorHAnsi"/>
          <w:sz w:val="24"/>
          <w:szCs w:val="24"/>
        </w:rPr>
        <w:t xml:space="preserve">Wykonawca zobowiązany jest uzupełniać następne worki podczas odbioru powyższych frakcji odpadów o taką ilość, która została odebrana. </w:t>
      </w:r>
      <w:r w:rsidRPr="00FA4446">
        <w:rPr>
          <w:rFonts w:eastAsia="Times New Roman" w:cstheme="minorHAnsi"/>
          <w:bCs/>
          <w:sz w:val="24"/>
          <w:szCs w:val="24"/>
        </w:rPr>
        <w:t>Wykonawca winien pozostawić taką ilość worków do selektywnego zbierania odpadów, jaką właściciel nieruchomości wystawił przed posesję.</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3.9</w:t>
      </w:r>
      <w:bookmarkStart w:id="14" w:name="_Hlk113625130"/>
      <w:r w:rsidRPr="00FA4446">
        <w:rPr>
          <w:rFonts w:eastAsia="Times New Roman" w:cstheme="minorHAnsi"/>
          <w:sz w:val="24"/>
          <w:szCs w:val="24"/>
        </w:rPr>
        <w:t xml:space="preserve">Pojemniki i worki, o których mowa w pkt. 5.6 i 5.7 powinny mieć kolor zgodny z Rozporządzeniem Ministra Klimatu i Środowiska z dnia 10 maja 2021 r. w sprawie szczegółowego sposobu selektywnego zbierania wybranych frakcji odpadów (Dz.U. z 2021 r., poz. 906 z późn. zm.): </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czarny lub szary - na niesegregowane (zmieszane) odpady komunalne;</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-żółty - na metale i tworzywa sztuczne oznaczony napisem „Metale i tworzywa sztuczne”;</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xml:space="preserve">- niebieski - na papier oznaczony napisem „Papier”; </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xml:space="preserve">- zielony - na odpady opakowaniowe ze szkła, oznaczony napisem „Szkło”; </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brązowy - dla bioodpadów, oznaczony napisem „Bio”.</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sz w:val="24"/>
          <w:szCs w:val="24"/>
        </w:rPr>
        <w:t xml:space="preserve">Na pojemnikach (kontenerach) do odpadów segregowanych powinny być oznaczenia rodzaju odpadu oraz logo lub nazwa Wykonawcy. Pojemniki przeznaczone do gromadzenia bioodpadów powinny być odpowiednio przystosowane tj. posiadać sito odciekowe lub otwory umożliwiające cyrkulację powietrza. Dopuszcza się podstawienie standardowych pojemników 120l w kolorze brązowym. </w:t>
      </w:r>
      <w:bookmarkEnd w:id="14"/>
    </w:p>
    <w:p w:rsidR="009E1327" w:rsidRPr="00FA4446" w:rsidRDefault="009E1327" w:rsidP="009E1327">
      <w:pPr>
        <w:autoSpaceDE w:val="0"/>
        <w:autoSpaceDN w:val="0"/>
        <w:adjustRightInd w:val="0"/>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3.10 </w:t>
      </w:r>
      <w:r w:rsidRPr="00FA4446">
        <w:rPr>
          <w:rFonts w:eastAsia="Times New Roman" w:cstheme="minorHAnsi"/>
          <w:sz w:val="24"/>
          <w:szCs w:val="24"/>
        </w:rPr>
        <w:t>Pojemniki dostarczane przez Wykonawcę muszą odpowiadać normie PN - EN 840, DIN 30722 oraz posiadać Atest PZH.</w:t>
      </w:r>
    </w:p>
    <w:p w:rsidR="009E1327" w:rsidRPr="00FA4446" w:rsidRDefault="009E1327" w:rsidP="009E1327">
      <w:pPr>
        <w:autoSpaceDE w:val="0"/>
        <w:autoSpaceDN w:val="0"/>
        <w:adjustRightInd w:val="0"/>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3.11 </w:t>
      </w:r>
      <w:r w:rsidRPr="00FA4446">
        <w:rPr>
          <w:rFonts w:eastAsia="Times New Roman" w:cstheme="minorHAnsi"/>
          <w:sz w:val="24"/>
          <w:szCs w:val="24"/>
        </w:rPr>
        <w:t>Jeżeli podczas odbierania odpadów dojdzie do uszkodzenia lub zniszczenia pojemników z winy Wykonawcy, Wykonawca zobowiązany będzie do natychmiastowej wymiany uszkodzonego pojemnika na własny koszt. Jako uszkodzenie traktowane jest również naturalne zużycie tj. pęknięcie, utrata kółek, zerwanie zawiasów klapy itp. Termin wymiany takiego pojemnika to 7 dni od dnia zgłoszenia przez pracowników urzędu gminy.</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3.12</w:t>
      </w:r>
      <w:r w:rsidRPr="00FA4446">
        <w:rPr>
          <w:rFonts w:eastAsia="Times New Roman" w:cstheme="minorHAnsi"/>
          <w:sz w:val="24"/>
          <w:szCs w:val="24"/>
        </w:rPr>
        <w:t xml:space="preserve"> Wykonawca zobowiązany będzie do jednokrotnego umycia i dezynfekcji pojemników w ciągu roku mycie i dezynfekcję należy wykonać w terminie od </w:t>
      </w:r>
      <w:r w:rsidR="008C552D" w:rsidRPr="00FA4446">
        <w:rPr>
          <w:rFonts w:eastAsia="Times New Roman" w:cstheme="minorHAnsi"/>
          <w:sz w:val="24"/>
          <w:szCs w:val="24"/>
        </w:rPr>
        <w:t>01</w:t>
      </w:r>
      <w:r w:rsidRPr="00FA4446">
        <w:rPr>
          <w:rFonts w:eastAsia="Times New Roman" w:cstheme="minorHAnsi"/>
          <w:sz w:val="24"/>
          <w:szCs w:val="24"/>
        </w:rPr>
        <w:t> czerwca do 31 października danego roku.</w:t>
      </w:r>
    </w:p>
    <w:p w:rsidR="009E1327"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3.13 </w:t>
      </w:r>
      <w:r w:rsidRPr="00FA4446">
        <w:rPr>
          <w:rFonts w:eastAsia="Times New Roman" w:cstheme="minorHAnsi"/>
          <w:sz w:val="24"/>
          <w:szCs w:val="24"/>
        </w:rPr>
        <w:t>Wykonawca w terminie do dnia 3</w:t>
      </w:r>
      <w:r w:rsidR="000B69B3" w:rsidRPr="00FA4446">
        <w:rPr>
          <w:rFonts w:eastAsia="Times New Roman" w:cstheme="minorHAnsi"/>
          <w:sz w:val="24"/>
          <w:szCs w:val="24"/>
        </w:rPr>
        <w:t>1</w:t>
      </w:r>
      <w:r w:rsidRPr="00FA4446">
        <w:rPr>
          <w:rFonts w:eastAsia="Times New Roman" w:cstheme="minorHAnsi"/>
          <w:sz w:val="24"/>
          <w:szCs w:val="24"/>
        </w:rPr>
        <w:t>.</w:t>
      </w:r>
      <w:r w:rsidR="000B69B3" w:rsidRPr="00FA4446">
        <w:rPr>
          <w:rFonts w:eastAsia="Times New Roman" w:cstheme="minorHAnsi"/>
          <w:sz w:val="24"/>
          <w:szCs w:val="24"/>
        </w:rPr>
        <w:t>12</w:t>
      </w:r>
      <w:r w:rsidRPr="00FA4446">
        <w:rPr>
          <w:rFonts w:eastAsia="Times New Roman" w:cstheme="minorHAnsi"/>
          <w:sz w:val="24"/>
          <w:szCs w:val="24"/>
        </w:rPr>
        <w:t>.202</w:t>
      </w:r>
      <w:r w:rsidR="008C552D" w:rsidRPr="00FA4446">
        <w:rPr>
          <w:rFonts w:eastAsia="Times New Roman" w:cstheme="minorHAnsi"/>
          <w:sz w:val="24"/>
          <w:szCs w:val="24"/>
        </w:rPr>
        <w:t>3</w:t>
      </w:r>
      <w:r w:rsidRPr="00FA4446">
        <w:rPr>
          <w:rFonts w:eastAsia="Times New Roman" w:cstheme="minorHAnsi"/>
          <w:sz w:val="24"/>
          <w:szCs w:val="24"/>
        </w:rPr>
        <w:t>r. dostarczy do PSZOK w Małej Nieszawce pojemniki i kontenery, w których gromadzone będą odpady segregowane. Wykonawca w miejscu przygotowanym przez Zamawiającego ustawi pojemniki zgodnie z poniższym wykazem:</w:t>
      </w:r>
    </w:p>
    <w:p w:rsidR="00C963E4" w:rsidRDefault="00C963E4" w:rsidP="009E1327">
      <w:pPr>
        <w:spacing w:after="0" w:line="240" w:lineRule="auto"/>
        <w:ind w:left="426"/>
        <w:jc w:val="both"/>
        <w:rPr>
          <w:rFonts w:eastAsia="Times New Roman" w:cstheme="minorHAnsi"/>
          <w:sz w:val="24"/>
          <w:szCs w:val="24"/>
        </w:rPr>
      </w:pPr>
    </w:p>
    <w:p w:rsidR="009E1327" w:rsidRPr="00FA4446" w:rsidRDefault="009E1327" w:rsidP="009E1327">
      <w:pPr>
        <w:spacing w:after="0" w:line="240" w:lineRule="auto"/>
        <w:ind w:left="425"/>
        <w:jc w:val="both"/>
        <w:rPr>
          <w:rFonts w:eastAsia="Times New Roman" w:cstheme="minorHAnsi"/>
          <w:i/>
          <w:sz w:val="24"/>
          <w:szCs w:val="24"/>
        </w:rPr>
      </w:pPr>
      <w:r w:rsidRPr="00FA4446">
        <w:rPr>
          <w:rFonts w:eastAsia="Times New Roman" w:cstheme="minorHAnsi"/>
          <w:i/>
          <w:sz w:val="24"/>
          <w:szCs w:val="24"/>
        </w:rPr>
        <w:t>Tabela 3. Zapotrzebowanie na pojemniki i kontenery do PSZOK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4783"/>
        <w:gridCol w:w="1843"/>
        <w:gridCol w:w="2052"/>
      </w:tblGrid>
      <w:tr w:rsidR="009E1327" w:rsidRPr="00FA4446" w:rsidTr="00B05B96">
        <w:tc>
          <w:tcPr>
            <w:tcW w:w="570" w:type="dxa"/>
            <w:tcBorders>
              <w:top w:val="single" w:sz="4" w:space="0" w:color="auto"/>
              <w:left w:val="single" w:sz="4" w:space="0" w:color="auto"/>
              <w:bottom w:val="single" w:sz="4" w:space="0" w:color="auto"/>
              <w:right w:val="single" w:sz="4" w:space="0" w:color="auto"/>
            </w:tcBorders>
            <w:vAlign w:val="center"/>
          </w:tcPr>
          <w:p w:rsidR="009E1327" w:rsidRPr="00FA4446" w:rsidRDefault="009E1327" w:rsidP="009E1327">
            <w:pPr>
              <w:spacing w:after="160" w:line="256" w:lineRule="auto"/>
              <w:jc w:val="both"/>
              <w:rPr>
                <w:rFonts w:eastAsia="Times New Roman" w:cstheme="minorHAnsi"/>
                <w:b/>
                <w:bCs/>
                <w:sz w:val="24"/>
                <w:szCs w:val="24"/>
              </w:rPr>
            </w:pPr>
            <w:r w:rsidRPr="00FA4446">
              <w:rPr>
                <w:rFonts w:eastAsia="Times New Roman" w:cstheme="minorHAnsi"/>
                <w:b/>
                <w:bCs/>
                <w:sz w:val="24"/>
                <w:szCs w:val="24"/>
              </w:rPr>
              <w:t>Lp.</w:t>
            </w:r>
          </w:p>
        </w:tc>
        <w:tc>
          <w:tcPr>
            <w:tcW w:w="4783" w:type="dxa"/>
            <w:tcBorders>
              <w:top w:val="single" w:sz="4" w:space="0" w:color="auto"/>
              <w:left w:val="single" w:sz="4" w:space="0" w:color="auto"/>
              <w:bottom w:val="single" w:sz="4" w:space="0" w:color="auto"/>
              <w:right w:val="single" w:sz="4" w:space="0" w:color="auto"/>
            </w:tcBorders>
            <w:vAlign w:val="center"/>
          </w:tcPr>
          <w:p w:rsidR="009E1327" w:rsidRPr="00FA4446" w:rsidRDefault="009E1327" w:rsidP="009E1327">
            <w:pPr>
              <w:spacing w:after="160" w:line="256" w:lineRule="auto"/>
              <w:jc w:val="both"/>
              <w:rPr>
                <w:rFonts w:eastAsia="Times New Roman" w:cstheme="minorHAnsi"/>
                <w:b/>
                <w:bCs/>
                <w:sz w:val="24"/>
                <w:szCs w:val="24"/>
              </w:rPr>
            </w:pPr>
            <w:r w:rsidRPr="00FA4446">
              <w:rPr>
                <w:rFonts w:eastAsia="Times New Roman" w:cstheme="minorHAnsi"/>
                <w:b/>
                <w:bCs/>
                <w:sz w:val="24"/>
                <w:szCs w:val="24"/>
              </w:rPr>
              <w:t>Rodzaje pojemników i kontenerów</w:t>
            </w:r>
          </w:p>
        </w:tc>
        <w:tc>
          <w:tcPr>
            <w:tcW w:w="1843" w:type="dxa"/>
            <w:tcBorders>
              <w:top w:val="single" w:sz="4" w:space="0" w:color="auto"/>
              <w:left w:val="single" w:sz="4" w:space="0" w:color="auto"/>
              <w:bottom w:val="single" w:sz="4" w:space="0" w:color="auto"/>
              <w:right w:val="single" w:sz="4" w:space="0" w:color="auto"/>
            </w:tcBorders>
            <w:vAlign w:val="center"/>
          </w:tcPr>
          <w:p w:rsidR="009E1327" w:rsidRPr="00FA4446" w:rsidRDefault="009E1327" w:rsidP="009E1327">
            <w:pPr>
              <w:spacing w:after="160" w:line="256" w:lineRule="auto"/>
              <w:jc w:val="both"/>
              <w:rPr>
                <w:rFonts w:eastAsia="Times New Roman" w:cstheme="minorHAnsi"/>
                <w:b/>
                <w:bCs/>
                <w:sz w:val="24"/>
                <w:szCs w:val="24"/>
                <w:vertAlign w:val="superscript"/>
              </w:rPr>
            </w:pPr>
            <w:r w:rsidRPr="00FA4446">
              <w:rPr>
                <w:rFonts w:eastAsia="Times New Roman" w:cstheme="minorHAnsi"/>
                <w:b/>
                <w:bCs/>
                <w:sz w:val="24"/>
                <w:szCs w:val="24"/>
              </w:rPr>
              <w:t>Pojemność [m</w:t>
            </w:r>
            <w:r w:rsidRPr="00FA4446">
              <w:rPr>
                <w:rFonts w:eastAsia="Times New Roman" w:cstheme="minorHAnsi"/>
                <w:b/>
                <w:bCs/>
                <w:sz w:val="24"/>
                <w:szCs w:val="24"/>
                <w:vertAlign w:val="superscript"/>
              </w:rPr>
              <w:t>3</w:t>
            </w:r>
            <w:r w:rsidRPr="00FA4446">
              <w:rPr>
                <w:rFonts w:eastAsia="Times New Roman" w:cstheme="minorHAnsi"/>
                <w:b/>
                <w:bCs/>
                <w:sz w:val="24"/>
                <w:szCs w:val="24"/>
              </w:rPr>
              <w:t>]</w:t>
            </w:r>
          </w:p>
        </w:tc>
        <w:tc>
          <w:tcPr>
            <w:tcW w:w="2052" w:type="dxa"/>
            <w:tcBorders>
              <w:top w:val="single" w:sz="4" w:space="0" w:color="auto"/>
              <w:left w:val="single" w:sz="4" w:space="0" w:color="auto"/>
              <w:bottom w:val="single" w:sz="4" w:space="0" w:color="auto"/>
              <w:right w:val="single" w:sz="4" w:space="0" w:color="auto"/>
            </w:tcBorders>
            <w:vAlign w:val="center"/>
          </w:tcPr>
          <w:p w:rsidR="009E1327" w:rsidRPr="00FA4446" w:rsidRDefault="009E1327" w:rsidP="009E1327">
            <w:pPr>
              <w:spacing w:after="160" w:line="256" w:lineRule="auto"/>
              <w:jc w:val="both"/>
              <w:rPr>
                <w:rFonts w:eastAsia="Times New Roman" w:cstheme="minorHAnsi"/>
                <w:b/>
                <w:bCs/>
                <w:sz w:val="24"/>
                <w:szCs w:val="24"/>
              </w:rPr>
            </w:pPr>
            <w:r w:rsidRPr="00FA4446">
              <w:rPr>
                <w:rFonts w:eastAsia="Times New Roman" w:cstheme="minorHAnsi"/>
                <w:b/>
                <w:bCs/>
                <w:sz w:val="24"/>
                <w:szCs w:val="24"/>
              </w:rPr>
              <w:t>Ilość pojemników</w:t>
            </w:r>
          </w:p>
        </w:tc>
      </w:tr>
      <w:tr w:rsidR="009E1327" w:rsidRPr="00FA4446" w:rsidTr="00B05B96">
        <w:tc>
          <w:tcPr>
            <w:tcW w:w="570"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1.</w:t>
            </w:r>
          </w:p>
        </w:tc>
        <w:tc>
          <w:tcPr>
            <w:tcW w:w="478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Kontener zamykany od góry na odpady: „Papier”, „Metale i tworzywa sztuczne”, „Szkło”</w:t>
            </w:r>
          </w:p>
        </w:tc>
        <w:tc>
          <w:tcPr>
            <w:tcW w:w="184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1,1</w:t>
            </w:r>
          </w:p>
        </w:tc>
        <w:tc>
          <w:tcPr>
            <w:tcW w:w="2052"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3</w:t>
            </w:r>
          </w:p>
        </w:tc>
      </w:tr>
      <w:tr w:rsidR="009E1327" w:rsidRPr="00FA4446" w:rsidTr="00B05B96">
        <w:tc>
          <w:tcPr>
            <w:tcW w:w="570"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lastRenderedPageBreak/>
              <w:t>2.</w:t>
            </w:r>
          </w:p>
        </w:tc>
        <w:tc>
          <w:tcPr>
            <w:tcW w:w="478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Pojemnik zamykany od góry na odpady niebezpieczne tj.: środki chemiczne, farby, lakiery i akumulatory</w:t>
            </w:r>
          </w:p>
        </w:tc>
        <w:tc>
          <w:tcPr>
            <w:tcW w:w="184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 xml:space="preserve">1,1 </w:t>
            </w:r>
          </w:p>
        </w:tc>
        <w:tc>
          <w:tcPr>
            <w:tcW w:w="2052"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2</w:t>
            </w:r>
          </w:p>
        </w:tc>
      </w:tr>
      <w:tr w:rsidR="009E1327" w:rsidRPr="00FA4446" w:rsidTr="00B05B96">
        <w:tc>
          <w:tcPr>
            <w:tcW w:w="570"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3.</w:t>
            </w:r>
          </w:p>
        </w:tc>
        <w:tc>
          <w:tcPr>
            <w:tcW w:w="478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 xml:space="preserve">Pojemnik zamykany od góry na odpady: przeterminowane leki </w:t>
            </w:r>
          </w:p>
        </w:tc>
        <w:tc>
          <w:tcPr>
            <w:tcW w:w="184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0,12 (120 l)</w:t>
            </w:r>
          </w:p>
        </w:tc>
        <w:tc>
          <w:tcPr>
            <w:tcW w:w="2052"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1</w:t>
            </w:r>
          </w:p>
        </w:tc>
      </w:tr>
      <w:tr w:rsidR="009E1327" w:rsidRPr="00FA4446" w:rsidTr="00B05B96">
        <w:tc>
          <w:tcPr>
            <w:tcW w:w="570"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4.</w:t>
            </w:r>
          </w:p>
        </w:tc>
        <w:tc>
          <w:tcPr>
            <w:tcW w:w="478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Kontener otwarty na odpady: zużyte opony, zużyty sprzęt elektryczny i elektroniczny</w:t>
            </w:r>
          </w:p>
        </w:tc>
        <w:tc>
          <w:tcPr>
            <w:tcW w:w="184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7 – 7,5</w:t>
            </w:r>
          </w:p>
        </w:tc>
        <w:tc>
          <w:tcPr>
            <w:tcW w:w="2052"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2</w:t>
            </w:r>
          </w:p>
        </w:tc>
      </w:tr>
      <w:tr w:rsidR="009E1327" w:rsidRPr="00FA4446" w:rsidTr="00B05B96">
        <w:tc>
          <w:tcPr>
            <w:tcW w:w="570"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5.</w:t>
            </w:r>
          </w:p>
        </w:tc>
        <w:tc>
          <w:tcPr>
            <w:tcW w:w="478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Kontener na meble i inne odpady wielkogabarytowe</w:t>
            </w:r>
          </w:p>
        </w:tc>
        <w:tc>
          <w:tcPr>
            <w:tcW w:w="184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7 – 7,5</w:t>
            </w:r>
          </w:p>
        </w:tc>
        <w:tc>
          <w:tcPr>
            <w:tcW w:w="2052"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1</w:t>
            </w:r>
          </w:p>
        </w:tc>
      </w:tr>
      <w:tr w:rsidR="009E1327" w:rsidRPr="00FA4446" w:rsidTr="00B05B96">
        <w:tc>
          <w:tcPr>
            <w:tcW w:w="570"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6.</w:t>
            </w:r>
          </w:p>
        </w:tc>
        <w:tc>
          <w:tcPr>
            <w:tcW w:w="478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Kontener otwarty na bioodpady</w:t>
            </w:r>
          </w:p>
        </w:tc>
        <w:tc>
          <w:tcPr>
            <w:tcW w:w="184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7 – 7,5</w:t>
            </w:r>
          </w:p>
        </w:tc>
        <w:tc>
          <w:tcPr>
            <w:tcW w:w="2052"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2</w:t>
            </w:r>
          </w:p>
        </w:tc>
      </w:tr>
      <w:tr w:rsidR="009E1327" w:rsidRPr="00FA4446" w:rsidTr="00B05B96">
        <w:tc>
          <w:tcPr>
            <w:tcW w:w="570"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7</w:t>
            </w:r>
          </w:p>
        </w:tc>
        <w:tc>
          <w:tcPr>
            <w:tcW w:w="478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Kontener na odpady budowlane i rozbiórkowe</w:t>
            </w:r>
          </w:p>
        </w:tc>
        <w:tc>
          <w:tcPr>
            <w:tcW w:w="184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7 – 7,5</w:t>
            </w:r>
          </w:p>
        </w:tc>
        <w:tc>
          <w:tcPr>
            <w:tcW w:w="2052"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1</w:t>
            </w:r>
          </w:p>
        </w:tc>
      </w:tr>
      <w:tr w:rsidR="009E1327" w:rsidRPr="00FA4446" w:rsidTr="00B05B96">
        <w:tc>
          <w:tcPr>
            <w:tcW w:w="570"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8</w:t>
            </w:r>
          </w:p>
        </w:tc>
        <w:tc>
          <w:tcPr>
            <w:tcW w:w="478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Pojemnik na baterie</w:t>
            </w:r>
          </w:p>
        </w:tc>
        <w:tc>
          <w:tcPr>
            <w:tcW w:w="184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0,12 (120l)</w:t>
            </w:r>
          </w:p>
        </w:tc>
        <w:tc>
          <w:tcPr>
            <w:tcW w:w="2052"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1</w:t>
            </w:r>
          </w:p>
        </w:tc>
      </w:tr>
      <w:tr w:rsidR="009E1327" w:rsidRPr="00FA4446" w:rsidTr="00B05B96">
        <w:tc>
          <w:tcPr>
            <w:tcW w:w="570"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9</w:t>
            </w:r>
          </w:p>
        </w:tc>
        <w:tc>
          <w:tcPr>
            <w:tcW w:w="478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Pojemnik na pochodzące z gospodarstw domowych odpady niekwalifikujących się do odpadów medycznych powstałych w wyniku przyjmowania produktów leczniczych w formie iniekcji i prowadzenia monitoringu poziomu substancji we krwi w szczególności igły i strzykawki</w:t>
            </w:r>
          </w:p>
        </w:tc>
        <w:tc>
          <w:tcPr>
            <w:tcW w:w="1843"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0,12 (120l)</w:t>
            </w:r>
          </w:p>
        </w:tc>
        <w:tc>
          <w:tcPr>
            <w:tcW w:w="2052" w:type="dxa"/>
            <w:tcBorders>
              <w:top w:val="single" w:sz="4" w:space="0" w:color="auto"/>
              <w:left w:val="single" w:sz="4" w:space="0" w:color="auto"/>
              <w:bottom w:val="single" w:sz="4" w:space="0" w:color="auto"/>
              <w:right w:val="single" w:sz="4" w:space="0" w:color="auto"/>
            </w:tcBorders>
          </w:tcPr>
          <w:p w:rsidR="009E1327" w:rsidRPr="00FA4446" w:rsidRDefault="009E1327" w:rsidP="009E1327">
            <w:pPr>
              <w:spacing w:after="160" w:line="256" w:lineRule="auto"/>
              <w:jc w:val="both"/>
              <w:rPr>
                <w:rFonts w:eastAsia="Times New Roman" w:cstheme="minorHAnsi"/>
                <w:sz w:val="24"/>
                <w:szCs w:val="24"/>
              </w:rPr>
            </w:pPr>
            <w:r w:rsidRPr="00FA4446">
              <w:rPr>
                <w:rFonts w:eastAsia="Times New Roman" w:cstheme="minorHAnsi"/>
                <w:sz w:val="24"/>
                <w:szCs w:val="24"/>
              </w:rPr>
              <w:t>1</w:t>
            </w:r>
          </w:p>
        </w:tc>
      </w:tr>
    </w:tbl>
    <w:p w:rsidR="009E1327" w:rsidRPr="00FA4446" w:rsidRDefault="009E1327" w:rsidP="009E1327">
      <w:pPr>
        <w:spacing w:after="0" w:line="240" w:lineRule="auto"/>
        <w:ind w:left="425"/>
        <w:jc w:val="both"/>
        <w:rPr>
          <w:rFonts w:eastAsia="Times New Roman" w:cstheme="minorHAnsi"/>
          <w:b/>
          <w:sz w:val="24"/>
          <w:szCs w:val="24"/>
        </w:rPr>
      </w:pPr>
    </w:p>
    <w:p w:rsidR="009E1327" w:rsidRPr="00FA4446" w:rsidRDefault="009E1327" w:rsidP="009E1327">
      <w:pPr>
        <w:numPr>
          <w:ilvl w:val="0"/>
          <w:numId w:val="33"/>
        </w:numPr>
        <w:spacing w:after="0" w:line="240" w:lineRule="auto"/>
        <w:jc w:val="both"/>
        <w:rPr>
          <w:rFonts w:eastAsia="Times New Roman" w:cstheme="minorHAnsi"/>
          <w:b/>
          <w:sz w:val="24"/>
          <w:szCs w:val="24"/>
        </w:rPr>
      </w:pPr>
      <w:r w:rsidRPr="00FA4446">
        <w:rPr>
          <w:rFonts w:eastAsia="Times New Roman" w:cstheme="minorHAnsi"/>
          <w:b/>
          <w:sz w:val="24"/>
          <w:szCs w:val="24"/>
        </w:rPr>
        <w:t>Prowadzenie różnych form działań edukacyjnych w zakresie świadczonych przez Wykonawcę usług.</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4.1</w:t>
      </w:r>
      <w:r w:rsidRPr="00FA4446">
        <w:rPr>
          <w:rFonts w:eastAsia="Times New Roman" w:cstheme="minorHAnsi"/>
          <w:sz w:val="24"/>
          <w:szCs w:val="24"/>
        </w:rPr>
        <w:t xml:space="preserve"> Wykonawca zobowiązany będzie w ramach umowy do prowadzenia rożnych działań edukacyjnych w zakresie gospodarowania odpadami komunalnymi, w szczególności w zakresie selektywnego zbierania odpadów komunalnych.</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4.2 </w:t>
      </w:r>
      <w:r w:rsidRPr="00FA4446">
        <w:rPr>
          <w:rFonts w:eastAsia="Times New Roman" w:cstheme="minorHAnsi"/>
          <w:sz w:val="24"/>
          <w:szCs w:val="24"/>
        </w:rPr>
        <w:t>Koszt realizacji niniejszych działań</w:t>
      </w:r>
      <w:r w:rsidR="00716A70">
        <w:rPr>
          <w:rFonts w:eastAsia="Times New Roman" w:cstheme="minorHAnsi"/>
          <w:sz w:val="24"/>
          <w:szCs w:val="24"/>
        </w:rPr>
        <w:t xml:space="preserve"> </w:t>
      </w:r>
      <w:r w:rsidRPr="00FA4446">
        <w:rPr>
          <w:rFonts w:eastAsia="Times New Roman" w:cstheme="minorHAnsi"/>
          <w:sz w:val="24"/>
          <w:szCs w:val="24"/>
        </w:rPr>
        <w:t>powinien być uwzględniony w stawkach jednostkowych wskazanych przez Wykonawcę w złożonej przez niego ofercie. Wykonawcy nie przysługuje dodatkowe wynagrodzenie za ich realizację.</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4.3</w:t>
      </w:r>
      <w:r w:rsidRPr="00FA4446">
        <w:rPr>
          <w:rFonts w:eastAsia="Times New Roman" w:cstheme="minorHAnsi"/>
          <w:sz w:val="24"/>
          <w:szCs w:val="24"/>
        </w:rPr>
        <w:t xml:space="preserve"> Działania te powinny być dostosowane do potrzeb i wieku odbiorców. Działania, te będą realizowane przez osobę posiadającą odpowiednie przygotowanie merytoryczne i dydaktyczne:</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sz w:val="24"/>
          <w:szCs w:val="24"/>
        </w:rPr>
        <w:t>Na terenie placówek oświatowych tj. w przedszkolu publicznym w Małej Nieszawce oraz w szkołach podstawowych w Małej Nieszawce i w Cierpicach w klasach 0-VIII, raz w roku szkolnym, w każdej grupie lub klasie bądź w prowadzonych przez Wykonawcę ośrodkach edukacji ekologicznej.</w:t>
      </w:r>
    </w:p>
    <w:p w:rsidR="009E1327" w:rsidRPr="00FA4446" w:rsidRDefault="009E1327" w:rsidP="009E1327">
      <w:pPr>
        <w:spacing w:after="0" w:line="240" w:lineRule="auto"/>
        <w:ind w:left="426"/>
        <w:jc w:val="both"/>
        <w:rPr>
          <w:rFonts w:eastAsia="Times New Roman" w:cstheme="minorHAnsi"/>
          <w:bCs/>
          <w:sz w:val="24"/>
          <w:szCs w:val="24"/>
        </w:rPr>
      </w:pPr>
      <w:r w:rsidRPr="00FA4446">
        <w:rPr>
          <w:rFonts w:eastAsia="Times New Roman" w:cstheme="minorHAnsi"/>
          <w:b/>
          <w:sz w:val="24"/>
          <w:szCs w:val="24"/>
        </w:rPr>
        <w:t>4.4</w:t>
      </w:r>
      <w:r w:rsidRPr="00FA4446">
        <w:rPr>
          <w:rFonts w:eastAsia="Times New Roman" w:cstheme="minorHAnsi"/>
          <w:bCs/>
          <w:sz w:val="24"/>
          <w:szCs w:val="24"/>
        </w:rPr>
        <w:t xml:space="preserve"> Udział w imprezach ekologicznych, organizowanych przez placówki oświatowe. Zamawiający poinformuje Wykonawcę z 30-dniowym wyprzedzeniem o dacie </w:t>
      </w:r>
      <w:r w:rsidRPr="00FA4446">
        <w:rPr>
          <w:rFonts w:eastAsia="Times New Roman" w:cstheme="minorHAnsi"/>
          <w:bCs/>
          <w:sz w:val="24"/>
          <w:szCs w:val="24"/>
        </w:rPr>
        <w:lastRenderedPageBreak/>
        <w:t>planowanej imprezy ekologicznej, w której w związku z realizacją Umowy Wykonawca winien uczestniczyć.</w:t>
      </w:r>
    </w:p>
    <w:p w:rsidR="008C552D" w:rsidRPr="00FA4446" w:rsidRDefault="008C552D" w:rsidP="009E1327">
      <w:pPr>
        <w:spacing w:after="0" w:line="240" w:lineRule="auto"/>
        <w:ind w:left="786"/>
        <w:jc w:val="both"/>
        <w:rPr>
          <w:rFonts w:eastAsia="Times New Roman" w:cstheme="minorHAnsi"/>
          <w:sz w:val="24"/>
          <w:szCs w:val="24"/>
        </w:rPr>
      </w:pPr>
    </w:p>
    <w:p w:rsidR="009E1327" w:rsidRPr="00FA4446" w:rsidRDefault="009E1327" w:rsidP="009E1327">
      <w:pPr>
        <w:numPr>
          <w:ilvl w:val="0"/>
          <w:numId w:val="33"/>
        </w:numPr>
        <w:spacing w:after="0" w:line="240" w:lineRule="auto"/>
        <w:jc w:val="both"/>
        <w:rPr>
          <w:rFonts w:eastAsia="Times New Roman" w:cstheme="minorHAnsi"/>
          <w:sz w:val="24"/>
          <w:szCs w:val="24"/>
        </w:rPr>
      </w:pPr>
      <w:r w:rsidRPr="00FA4446">
        <w:rPr>
          <w:rFonts w:eastAsia="Times New Roman" w:cstheme="minorHAnsi"/>
          <w:b/>
          <w:sz w:val="24"/>
          <w:szCs w:val="24"/>
        </w:rPr>
        <w:t>Szczegółowe wymagania stawiane Wykonawcy odbierającemu odpady komunalne na terenie Gminy Wielka Nieszawka</w:t>
      </w:r>
    </w:p>
    <w:p w:rsidR="009E1327" w:rsidRPr="00FA4446" w:rsidRDefault="009E1327" w:rsidP="009E1327">
      <w:pPr>
        <w:spacing w:after="0" w:line="240" w:lineRule="auto"/>
        <w:ind w:left="425"/>
        <w:jc w:val="both"/>
        <w:rPr>
          <w:rFonts w:eastAsia="Times New Roman" w:cstheme="minorHAnsi"/>
          <w:sz w:val="24"/>
          <w:szCs w:val="24"/>
        </w:rPr>
      </w:pPr>
      <w:r w:rsidRPr="00FA4446">
        <w:rPr>
          <w:rFonts w:eastAsia="Times New Roman" w:cstheme="minorHAnsi"/>
          <w:b/>
          <w:sz w:val="24"/>
          <w:szCs w:val="24"/>
        </w:rPr>
        <w:t xml:space="preserve">5.1 </w:t>
      </w:r>
      <w:r w:rsidRPr="00FA4446">
        <w:rPr>
          <w:rFonts w:eastAsia="Times New Roman" w:cstheme="minorHAnsi"/>
          <w:sz w:val="24"/>
          <w:szCs w:val="24"/>
        </w:rPr>
        <w:t>Ewentualne koszty konieczne do poniesienia przez Wykonawcę w celu spełnienia wymagań określonych w niniejszym punkcie, Wykonawca powinien uwzględnić w stawkach jednostkowych wskazanych w złożonej przez niego ofercie.</w:t>
      </w:r>
    </w:p>
    <w:p w:rsidR="009E1327" w:rsidRPr="00FA4446" w:rsidRDefault="009E1327" w:rsidP="009E1327">
      <w:pPr>
        <w:spacing w:after="0" w:line="240" w:lineRule="auto"/>
        <w:ind w:left="425"/>
        <w:jc w:val="both"/>
        <w:rPr>
          <w:rFonts w:eastAsia="Times New Roman" w:cstheme="minorHAnsi"/>
          <w:sz w:val="24"/>
          <w:szCs w:val="24"/>
        </w:rPr>
      </w:pPr>
      <w:r w:rsidRPr="00FA4446">
        <w:rPr>
          <w:rFonts w:eastAsia="Times New Roman" w:cstheme="minorHAnsi"/>
          <w:b/>
          <w:sz w:val="24"/>
          <w:szCs w:val="24"/>
        </w:rPr>
        <w:t xml:space="preserve">5.2 </w:t>
      </w:r>
      <w:r w:rsidRPr="00FA4446">
        <w:rPr>
          <w:rFonts w:eastAsia="Times New Roman" w:cstheme="minorHAnsi"/>
          <w:sz w:val="24"/>
          <w:szCs w:val="24"/>
        </w:rPr>
        <w:t>Wykonawca zobowiązany jest do dysponowania odpowiednim potencjałem technicznym oraz osobami zdolnymi do wykonania zamówienia tj.:</w:t>
      </w:r>
    </w:p>
    <w:p w:rsidR="009E1327" w:rsidRPr="00FA4446" w:rsidRDefault="009E1327" w:rsidP="009E1327">
      <w:pPr>
        <w:numPr>
          <w:ilvl w:val="0"/>
          <w:numId w:val="42"/>
        </w:numPr>
        <w:spacing w:after="0" w:line="240" w:lineRule="auto"/>
        <w:jc w:val="both"/>
        <w:rPr>
          <w:rFonts w:eastAsia="Times New Roman" w:cstheme="minorHAnsi"/>
          <w:sz w:val="24"/>
          <w:szCs w:val="24"/>
        </w:rPr>
      </w:pPr>
      <w:r w:rsidRPr="00FA4446">
        <w:rPr>
          <w:rFonts w:eastAsia="Times New Roman" w:cstheme="minorHAnsi"/>
          <w:sz w:val="24"/>
          <w:szCs w:val="24"/>
        </w:rPr>
        <w:t>pojazdami niezbędnymi do realizacji przedmiotu zamówienia, spełniającymi wymagania techniczne określone przepisami ustawy z dnia 20 czerwca 1997 r. Prawo o ruchu drogowym (tekst jednolity: Dz. U. z 2022 r., poz. 988, z późn. zm.) oraz innymi przepisami szczególnymi;</w:t>
      </w:r>
    </w:p>
    <w:p w:rsidR="009E1327" w:rsidRPr="00FA4446" w:rsidRDefault="009E1327" w:rsidP="009E1327">
      <w:pPr>
        <w:numPr>
          <w:ilvl w:val="0"/>
          <w:numId w:val="42"/>
        </w:numPr>
        <w:spacing w:after="0" w:line="240" w:lineRule="auto"/>
        <w:jc w:val="both"/>
        <w:rPr>
          <w:rFonts w:eastAsia="Times New Roman" w:cstheme="minorHAnsi"/>
          <w:sz w:val="24"/>
          <w:szCs w:val="24"/>
        </w:rPr>
      </w:pPr>
      <w:r w:rsidRPr="00FA4446">
        <w:rPr>
          <w:rFonts w:eastAsia="Times New Roman" w:cstheme="minorHAnsi"/>
          <w:sz w:val="24"/>
          <w:szCs w:val="24"/>
        </w:rPr>
        <w:t>odpowiednią do realizacji przedmiotu zamówienia, bazą transportowo- magazynową, spełniająca wymagania przepisów budowlanych, sanitarnych i ochrony środowiska oraz wymagania określone w rozporządzeniu Ministra środowiska z dnia 11 stycznia 2013 r. w sprawie szczegółowych wymagań w zakresie odbierania odpadów komunalnych od właścicieli nieruchomości (Dz. U z 2013 r., poz 122);</w:t>
      </w:r>
    </w:p>
    <w:p w:rsidR="009E1327" w:rsidRPr="00FA4446" w:rsidRDefault="009E1327" w:rsidP="009E1327">
      <w:pPr>
        <w:numPr>
          <w:ilvl w:val="0"/>
          <w:numId w:val="42"/>
        </w:numPr>
        <w:spacing w:after="0" w:line="240" w:lineRule="auto"/>
        <w:jc w:val="both"/>
        <w:rPr>
          <w:rFonts w:eastAsia="Times New Roman" w:cstheme="minorHAnsi"/>
          <w:sz w:val="24"/>
          <w:szCs w:val="24"/>
        </w:rPr>
      </w:pPr>
      <w:r w:rsidRPr="00FA4446">
        <w:rPr>
          <w:rFonts w:eastAsia="Times New Roman" w:cstheme="minorHAnsi"/>
          <w:sz w:val="24"/>
          <w:szCs w:val="24"/>
        </w:rPr>
        <w:t>wykonawca zapewni przez cały okres realizacji zamówienia, w uzgodnieniu z Zamawiającym, system monitorowania pracy sprzętu obejmujący: - wyposażenie wszystkich pojazdów wykorzystywanych do odbioru odpadów oraz mycia i dezynfekcji pojemników w urządzenia monitorujące ich pracę, bazujące na globalnym systemie pozycjonowania – GPS - rejestrujące przebieg tras, bieżące śledzenie pozycji pojazdów w oparciu o system GPS i komunikowanie się z nimi w dowolnym momencie w celu odczytu ww. danych, pamięć danych powinna być przechowywana i odczytywana minimum przez okres 30 dni.</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5.3</w:t>
      </w:r>
      <w:r w:rsidRPr="00FA4446">
        <w:rPr>
          <w:rFonts w:eastAsia="Times New Roman" w:cstheme="minorHAnsi"/>
          <w:sz w:val="24"/>
          <w:szCs w:val="24"/>
        </w:rPr>
        <w:t xml:space="preserve"> Pojazdy wykorzystywane przy świadczeniu usług składających się na przedmiot zamówienia muszą spełniać wymagania określone powszechnie obowiązującymi przepisami prawa, w tym wymagania stawiane pojazdom służącym do odbioru odpadów komunalnych określone w przepisach rozporządzenia Ministra Środowiska z dnia 11 stycznia 2013 r. w sprawie szczegółowych wymagań w zakresie odbierania odpadów komunalnych od właścicieli nieruchomości (Dz. U. z 2013 r., poz. 122).</w:t>
      </w:r>
    </w:p>
    <w:p w:rsidR="009E1327" w:rsidRPr="00FA4446" w:rsidRDefault="009E1327" w:rsidP="009E1327">
      <w:pPr>
        <w:spacing w:after="0" w:line="240" w:lineRule="auto"/>
        <w:ind w:left="426"/>
        <w:jc w:val="both"/>
        <w:rPr>
          <w:rFonts w:eastAsia="Times New Roman" w:cstheme="minorHAnsi"/>
          <w:bCs/>
          <w:sz w:val="24"/>
          <w:szCs w:val="24"/>
        </w:rPr>
      </w:pPr>
      <w:r w:rsidRPr="00FA4446">
        <w:rPr>
          <w:rFonts w:eastAsia="Times New Roman" w:cstheme="minorHAnsi"/>
          <w:b/>
          <w:sz w:val="24"/>
          <w:szCs w:val="24"/>
        </w:rPr>
        <w:t>5.4</w:t>
      </w:r>
      <w:r w:rsidRPr="00FA4446">
        <w:rPr>
          <w:rFonts w:eastAsia="Times New Roman" w:cstheme="minorHAnsi"/>
          <w:sz w:val="24"/>
          <w:szCs w:val="24"/>
        </w:rPr>
        <w:t xml:space="preserve"> Wykonawca podczas realizacji przedmiotu umowy zobowiązany jest do osiągnięcia odpowiednich poziomów recyklingu odbieranych odpadów komunalnych zgodnie z art. 3b i 3c ustawy o utrzymaniu czystości i porządku w gminach, </w:t>
      </w:r>
      <w:r w:rsidRPr="00FA4446">
        <w:rPr>
          <w:rFonts w:eastAsia="Times New Roman" w:cstheme="minorHAnsi"/>
          <w:bCs/>
          <w:sz w:val="24"/>
          <w:szCs w:val="24"/>
        </w:rPr>
        <w:t>rozporządzeniem Ministra Klimatu i Środowiska z dnia 3 sierpnia 2021 r. w sprawie sposobu obliczania poziomów przygotowania do ponownego użycia i recyklingu odpadów komunalnych (Dz. U. z 2021 r., poz. 1530) oraz rozporządzeniem Ministra Środowiska z dnia 15 grudnia 2017 r. w sprawie poziomów ograniczenia składowania masy odpadów komunalnych ulegających biodegradacji (Dz. U. z 2017 r., poz. 2412).</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5.5</w:t>
      </w:r>
      <w:r w:rsidRPr="00FA4446">
        <w:rPr>
          <w:rFonts w:eastAsia="Times New Roman" w:cstheme="minorHAnsi"/>
          <w:sz w:val="24"/>
          <w:szCs w:val="24"/>
        </w:rPr>
        <w:t xml:space="preserve"> Przez cały okres realizacji umowy Wykonawca musi posiadać:</w:t>
      </w:r>
    </w:p>
    <w:p w:rsidR="009E1327" w:rsidRPr="00FA4446" w:rsidRDefault="009E1327" w:rsidP="009E1327">
      <w:pPr>
        <w:numPr>
          <w:ilvl w:val="0"/>
          <w:numId w:val="43"/>
        </w:numPr>
        <w:spacing w:after="0" w:line="240" w:lineRule="auto"/>
        <w:ind w:left="993" w:hanging="284"/>
        <w:jc w:val="both"/>
        <w:rPr>
          <w:rFonts w:eastAsia="Times New Roman" w:cstheme="minorHAnsi"/>
          <w:sz w:val="24"/>
          <w:szCs w:val="24"/>
        </w:rPr>
      </w:pPr>
      <w:r w:rsidRPr="00FA4446">
        <w:rPr>
          <w:rFonts w:eastAsia="Times New Roman" w:cstheme="minorHAnsi"/>
          <w:sz w:val="24"/>
          <w:szCs w:val="24"/>
        </w:rPr>
        <w:t xml:space="preserve">ważny wpis do Rejestru Działalności Regulowanej w zakresie odbierania odpadów komunalnych od właścicieli nieruchomości zgodnie z Ustawą z dnia 13 września </w:t>
      </w:r>
      <w:r w:rsidRPr="00FA4446">
        <w:rPr>
          <w:rFonts w:eastAsia="Times New Roman" w:cstheme="minorHAnsi"/>
          <w:sz w:val="24"/>
          <w:szCs w:val="24"/>
        </w:rPr>
        <w:lastRenderedPageBreak/>
        <w:t>1996 r. o utrzymaniu czystości i porządku w gminach (t.j. Dz. U. z 202</w:t>
      </w:r>
      <w:r w:rsidR="00CC14AC" w:rsidRPr="00FA4446">
        <w:rPr>
          <w:rFonts w:eastAsia="Times New Roman" w:cstheme="minorHAnsi"/>
          <w:sz w:val="24"/>
          <w:szCs w:val="24"/>
        </w:rPr>
        <w:t>3</w:t>
      </w:r>
      <w:r w:rsidRPr="00FA4446">
        <w:rPr>
          <w:rFonts w:eastAsia="Times New Roman" w:cstheme="minorHAnsi"/>
          <w:sz w:val="24"/>
          <w:szCs w:val="24"/>
        </w:rPr>
        <w:t xml:space="preserve"> r., poz. </w:t>
      </w:r>
      <w:r w:rsidR="00CC14AC" w:rsidRPr="00FA4446">
        <w:rPr>
          <w:rFonts w:eastAsia="Times New Roman" w:cstheme="minorHAnsi"/>
          <w:sz w:val="24"/>
          <w:szCs w:val="24"/>
        </w:rPr>
        <w:t>1469</w:t>
      </w:r>
      <w:r w:rsidRPr="00FA4446">
        <w:rPr>
          <w:rFonts w:eastAsia="Times New Roman" w:cstheme="minorHAnsi"/>
          <w:sz w:val="24"/>
          <w:szCs w:val="24"/>
        </w:rPr>
        <w:t xml:space="preserve">); </w:t>
      </w:r>
    </w:p>
    <w:p w:rsidR="009E1327" w:rsidRPr="00FA4446" w:rsidRDefault="009E1327" w:rsidP="009E1327">
      <w:pPr>
        <w:numPr>
          <w:ilvl w:val="0"/>
          <w:numId w:val="43"/>
        </w:numPr>
        <w:spacing w:after="0" w:line="240" w:lineRule="auto"/>
        <w:ind w:left="993" w:hanging="284"/>
        <w:jc w:val="both"/>
        <w:rPr>
          <w:rFonts w:eastAsia="Times New Roman" w:cstheme="minorHAnsi"/>
          <w:sz w:val="24"/>
          <w:szCs w:val="24"/>
        </w:rPr>
      </w:pPr>
      <w:r w:rsidRPr="00FA4446">
        <w:rPr>
          <w:rFonts w:eastAsia="Times New Roman" w:cstheme="minorHAnsi"/>
          <w:sz w:val="24"/>
          <w:szCs w:val="24"/>
        </w:rPr>
        <w:t>ważną decyzję – zezwolenie na transport odpadów;</w:t>
      </w:r>
    </w:p>
    <w:p w:rsidR="009E1327" w:rsidRPr="00FA4446" w:rsidRDefault="009E1327" w:rsidP="009E1327">
      <w:pPr>
        <w:numPr>
          <w:ilvl w:val="0"/>
          <w:numId w:val="43"/>
        </w:numPr>
        <w:spacing w:after="0" w:line="240" w:lineRule="auto"/>
        <w:ind w:left="993" w:hanging="284"/>
        <w:jc w:val="both"/>
        <w:rPr>
          <w:rFonts w:eastAsia="Times New Roman" w:cstheme="minorHAnsi"/>
          <w:sz w:val="24"/>
          <w:szCs w:val="24"/>
        </w:rPr>
      </w:pPr>
      <w:r w:rsidRPr="00FA4446">
        <w:rPr>
          <w:rFonts w:eastAsia="Times New Roman" w:cstheme="minorHAnsi"/>
          <w:sz w:val="24"/>
          <w:szCs w:val="24"/>
        </w:rPr>
        <w:t>ważny wpis do rejestru prowadzonego przez Generalnego Inspektora Ochrony Środowiska jako podmiot zbierający zużyty sprzęt elektryczny i elektroniczny zgodnie z Ustawą z dnia 14 grudnia 2012 r. o odpadach (t.j. Dz. U. z 202</w:t>
      </w:r>
      <w:r w:rsidR="00CC14AC" w:rsidRPr="00FA4446">
        <w:rPr>
          <w:rFonts w:eastAsia="Times New Roman" w:cstheme="minorHAnsi"/>
          <w:sz w:val="24"/>
          <w:szCs w:val="24"/>
        </w:rPr>
        <w:t>3</w:t>
      </w:r>
      <w:r w:rsidRPr="00FA4446">
        <w:rPr>
          <w:rFonts w:eastAsia="Times New Roman" w:cstheme="minorHAnsi"/>
          <w:sz w:val="24"/>
          <w:szCs w:val="24"/>
        </w:rPr>
        <w:t xml:space="preserve"> r., poz. </w:t>
      </w:r>
      <w:r w:rsidR="00CC14AC" w:rsidRPr="00FA4446">
        <w:rPr>
          <w:rFonts w:eastAsia="Times New Roman" w:cstheme="minorHAnsi"/>
          <w:sz w:val="24"/>
          <w:szCs w:val="24"/>
        </w:rPr>
        <w:t>1587</w:t>
      </w:r>
      <w:r w:rsidRPr="00FA4446">
        <w:rPr>
          <w:rFonts w:eastAsia="Times New Roman" w:cstheme="minorHAnsi"/>
          <w:sz w:val="24"/>
          <w:szCs w:val="24"/>
        </w:rPr>
        <w:t>.) lub ważny wpis do rejestru, o którym mowa w art. 49 Ustawy z dnia 14 grudnia 2012 r. o odpadach (t.j. Dz. U. z 202</w:t>
      </w:r>
      <w:r w:rsidR="00CC14AC" w:rsidRPr="00FA4446">
        <w:rPr>
          <w:rFonts w:eastAsia="Times New Roman" w:cstheme="minorHAnsi"/>
          <w:sz w:val="24"/>
          <w:szCs w:val="24"/>
        </w:rPr>
        <w:t>3</w:t>
      </w:r>
      <w:r w:rsidRPr="00FA4446">
        <w:rPr>
          <w:rFonts w:eastAsia="Times New Roman" w:cstheme="minorHAnsi"/>
          <w:sz w:val="24"/>
          <w:szCs w:val="24"/>
        </w:rPr>
        <w:t xml:space="preserve"> r., poz. </w:t>
      </w:r>
      <w:r w:rsidR="00CC14AC" w:rsidRPr="00FA4446">
        <w:rPr>
          <w:rFonts w:eastAsia="Times New Roman" w:cstheme="minorHAnsi"/>
          <w:sz w:val="24"/>
          <w:szCs w:val="24"/>
        </w:rPr>
        <w:t>1587</w:t>
      </w:r>
      <w:r w:rsidRPr="00FA4446">
        <w:rPr>
          <w:rFonts w:eastAsia="Times New Roman" w:cstheme="minorHAnsi"/>
          <w:sz w:val="24"/>
          <w:szCs w:val="24"/>
        </w:rPr>
        <w:t>) jako zbierający zużyty sprzęt.</w:t>
      </w:r>
    </w:p>
    <w:p w:rsidR="009E1327" w:rsidRPr="00FA4446" w:rsidRDefault="009E1327" w:rsidP="009E1327">
      <w:pPr>
        <w:spacing w:before="19" w:after="0" w:line="240" w:lineRule="auto"/>
        <w:ind w:left="426"/>
        <w:jc w:val="both"/>
        <w:rPr>
          <w:rFonts w:eastAsia="Times New Roman" w:cstheme="minorHAnsi"/>
          <w:sz w:val="24"/>
          <w:szCs w:val="24"/>
        </w:rPr>
      </w:pPr>
      <w:r w:rsidRPr="00FA4446">
        <w:rPr>
          <w:rFonts w:eastAsia="Times New Roman" w:cstheme="minorHAnsi"/>
          <w:b/>
          <w:sz w:val="24"/>
          <w:szCs w:val="24"/>
        </w:rPr>
        <w:t xml:space="preserve">5.6 </w:t>
      </w:r>
      <w:r w:rsidRPr="00FA4446">
        <w:rPr>
          <w:rFonts w:eastAsia="Times New Roman" w:cstheme="minorHAnsi"/>
          <w:sz w:val="24"/>
          <w:szCs w:val="24"/>
        </w:rPr>
        <w:t>W przypadku zmiany przepisów prawa w trakcie trwania realizacji umowy Wykonawca zobowiązany jest do uzyskania i przedstawienia Zamawiającemu niezbędnych dokumentów (wpisów, zezwoleń) do prowadzenia działalności będącej przedmiotem umowy.</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5.7</w:t>
      </w:r>
      <w:r w:rsidRPr="00FA4446">
        <w:rPr>
          <w:rFonts w:eastAsia="Times New Roman" w:cstheme="minorHAnsi"/>
          <w:sz w:val="24"/>
          <w:szCs w:val="24"/>
        </w:rPr>
        <w:t xml:space="preserve"> Wykonawca zobowiązuje się, że w czasie transportu odpadów komunalnych (zmieszanych i selektywnych) pochodzących z Gminy Wielka Nieszawka nie dokona ich połączenia z odpadami pochodzącymi z innych źródeł.</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5.8</w:t>
      </w:r>
      <w:r w:rsidRPr="00FA4446">
        <w:rPr>
          <w:rFonts w:eastAsia="Times New Roman" w:cstheme="minorHAnsi"/>
          <w:sz w:val="24"/>
          <w:szCs w:val="24"/>
        </w:rPr>
        <w:t xml:space="preserve"> Wykonawca w ramach realizacji umowy nie będzie mógł mieszać selektywnie zebranych odpadów komunalnych z niesegregowanymi odpadami.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5.9</w:t>
      </w:r>
      <w:r w:rsidRPr="00FA4446">
        <w:rPr>
          <w:rFonts w:eastAsia="Times New Roman" w:cstheme="minorHAnsi"/>
          <w:sz w:val="24"/>
          <w:szCs w:val="24"/>
        </w:rPr>
        <w:t xml:space="preserve"> Wykonawca zobowiązany będzie do monitorowania ciążącego na właścicielu nieruchomości obowiązku segregowania odpadów komunalnych. W przypadku stwierdzenia, że właściciel nieruchomości nie wywiązuje się z obowiązku segregacji odpadów, wykonawca zobowiązany jest do odbioru odpadów, jako zmieszanych.</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5.10</w:t>
      </w:r>
      <w:r w:rsidRPr="00FA4446">
        <w:rPr>
          <w:rFonts w:eastAsia="Times New Roman" w:cstheme="minorHAnsi"/>
          <w:sz w:val="24"/>
          <w:szCs w:val="24"/>
        </w:rPr>
        <w:t xml:space="preserve"> O sytuacji opisanej w powyższym punkcie Wykonawca zawiadamia Zamawiającego drogą elektroniczną w terminie do 2 dni roboczych. Do zawiadomienia wykonawca dołącza protokół określający: dzień wywozu, miejscowość, ulicę i numer posesji oraz krótki opis obrazujący podstawę udzielenia informacji właścicielowi nieruchomości. Do protokołu należy dołączyć również zdjęcia lub nagranie z kamery. W sytuacjach takich Wykonawca umieści na pokrywie pojemnika właściciela nieruchomości informację o niewywiązywaniu się z obowiązku segregowania odpadów.</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5.11</w:t>
      </w:r>
      <w:r w:rsidRPr="00FA4446">
        <w:rPr>
          <w:rFonts w:eastAsia="Times New Roman" w:cstheme="minorHAnsi"/>
          <w:sz w:val="24"/>
          <w:szCs w:val="24"/>
        </w:rPr>
        <w:t xml:space="preserve"> Za szkody powstałe w majątku Zamawiającego lub osób trzecich spowodowane przez Wykonawcę w trakcie odbioru odpadów lub innych wykonywanych przez niego czynności, odpowiedzialność ponosi Wykonawca.</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5.12</w:t>
      </w:r>
      <w:r w:rsidRPr="00FA4446">
        <w:rPr>
          <w:rFonts w:eastAsia="Times New Roman" w:cstheme="minorHAnsi"/>
          <w:sz w:val="24"/>
          <w:szCs w:val="24"/>
        </w:rPr>
        <w:t xml:space="preserve"> Wykonawca musi posiadać, przez cały okres trwania umowy, dokument ubezpieczeniowy z tytułu odpowiedzialności cywilnej oraz od następstw nieszczęśliwych wypadków za szkody wyrządzone osobom trzecim lub Zamawiającemu, w związku z realizacją przedmio</w:t>
      </w:r>
      <w:r w:rsidR="00D71B15">
        <w:rPr>
          <w:rFonts w:eastAsia="Times New Roman" w:cstheme="minorHAnsi"/>
          <w:sz w:val="24"/>
          <w:szCs w:val="24"/>
        </w:rPr>
        <w:t>tu zamówienia w kwocie minimum 6</w:t>
      </w:r>
      <w:r w:rsidRPr="00FA4446">
        <w:rPr>
          <w:rFonts w:eastAsia="Times New Roman" w:cstheme="minorHAnsi"/>
          <w:sz w:val="24"/>
          <w:szCs w:val="24"/>
        </w:rPr>
        <w:t>00 000 zł.</w:t>
      </w:r>
    </w:p>
    <w:p w:rsidR="009E1327" w:rsidRPr="00FA4446" w:rsidRDefault="009E1327" w:rsidP="009E1327">
      <w:pPr>
        <w:spacing w:after="0" w:line="240" w:lineRule="auto"/>
        <w:ind w:left="567" w:hanging="141"/>
        <w:jc w:val="both"/>
        <w:rPr>
          <w:rFonts w:eastAsia="Times New Roman" w:cstheme="minorHAnsi"/>
          <w:sz w:val="24"/>
          <w:szCs w:val="24"/>
        </w:rPr>
      </w:pPr>
      <w:r w:rsidRPr="00FA4446">
        <w:rPr>
          <w:rFonts w:eastAsia="Times New Roman" w:cstheme="minorHAnsi"/>
          <w:b/>
          <w:sz w:val="24"/>
          <w:szCs w:val="24"/>
        </w:rPr>
        <w:t xml:space="preserve">5.13 </w:t>
      </w:r>
      <w:r w:rsidRPr="00FA4446">
        <w:rPr>
          <w:rFonts w:eastAsia="Times New Roman" w:cstheme="minorHAnsi"/>
          <w:sz w:val="24"/>
          <w:szCs w:val="24"/>
        </w:rPr>
        <w:t>Wykonawca zobowiązany będzie do prowadzenia następującej dokumentacji związanej z przedmiotem zamówienia:</w:t>
      </w:r>
    </w:p>
    <w:p w:rsidR="009E1327" w:rsidRPr="00FA4446" w:rsidRDefault="009E1327" w:rsidP="009E1327">
      <w:pPr>
        <w:numPr>
          <w:ilvl w:val="0"/>
          <w:numId w:val="44"/>
        </w:numPr>
        <w:spacing w:after="0" w:line="240" w:lineRule="auto"/>
        <w:ind w:left="993" w:hanging="284"/>
        <w:jc w:val="both"/>
        <w:rPr>
          <w:rFonts w:eastAsia="Times New Roman" w:cstheme="minorHAnsi"/>
          <w:sz w:val="24"/>
          <w:szCs w:val="24"/>
        </w:rPr>
      </w:pPr>
      <w:r w:rsidRPr="00FA4446">
        <w:rPr>
          <w:rFonts w:eastAsia="Times New Roman" w:cstheme="minorHAnsi"/>
          <w:sz w:val="24"/>
          <w:szCs w:val="24"/>
        </w:rPr>
        <w:t>przekazywanie informacji, o których mowa w pkt 7.9 i 7.10;</w:t>
      </w:r>
    </w:p>
    <w:p w:rsidR="009E1327" w:rsidRPr="00FA4446" w:rsidRDefault="009E1327" w:rsidP="009E1327">
      <w:pPr>
        <w:numPr>
          <w:ilvl w:val="0"/>
          <w:numId w:val="44"/>
        </w:numPr>
        <w:spacing w:after="0" w:line="240" w:lineRule="auto"/>
        <w:ind w:left="993" w:hanging="283"/>
        <w:jc w:val="both"/>
        <w:rPr>
          <w:rFonts w:eastAsia="Times New Roman" w:cstheme="minorHAnsi"/>
          <w:sz w:val="24"/>
          <w:szCs w:val="24"/>
        </w:rPr>
      </w:pPr>
      <w:r w:rsidRPr="00FA4446">
        <w:rPr>
          <w:rFonts w:eastAsia="Times New Roman" w:cstheme="minorHAnsi"/>
          <w:sz w:val="24"/>
          <w:szCs w:val="24"/>
        </w:rPr>
        <w:t>prowadzenie bieżącej i jakościowej ewidencji odpadów zgodnie z przepisami ustawy z dnia 14 grudnia 2012 r. o odpadach;</w:t>
      </w:r>
    </w:p>
    <w:p w:rsidR="009E1327" w:rsidRPr="00FA4446" w:rsidRDefault="009E1327" w:rsidP="009E1327">
      <w:pPr>
        <w:numPr>
          <w:ilvl w:val="0"/>
          <w:numId w:val="44"/>
        </w:numPr>
        <w:spacing w:after="0" w:line="240" w:lineRule="auto"/>
        <w:ind w:left="993" w:hanging="284"/>
        <w:jc w:val="both"/>
        <w:rPr>
          <w:rFonts w:eastAsia="Times New Roman" w:cstheme="minorHAnsi"/>
          <w:sz w:val="24"/>
          <w:szCs w:val="24"/>
        </w:rPr>
      </w:pPr>
      <w:r w:rsidRPr="00FA4446">
        <w:rPr>
          <w:rFonts w:eastAsia="Times New Roman" w:cstheme="minorHAnsi"/>
          <w:sz w:val="24"/>
          <w:szCs w:val="24"/>
        </w:rPr>
        <w:t>ponadto Wykonawca jest zobowiązany do sporządzania sprawozdań w formie papierowej i elektronicznej:</w:t>
      </w:r>
    </w:p>
    <w:p w:rsidR="009E1327" w:rsidRPr="00FA4446" w:rsidRDefault="009E1327" w:rsidP="009E1327">
      <w:pPr>
        <w:spacing w:after="0" w:line="240" w:lineRule="auto"/>
        <w:ind w:left="786"/>
        <w:jc w:val="both"/>
        <w:rPr>
          <w:rFonts w:eastAsia="Times New Roman" w:cstheme="minorHAnsi"/>
          <w:sz w:val="24"/>
          <w:szCs w:val="24"/>
        </w:rPr>
      </w:pPr>
      <w:r w:rsidRPr="00FA4446">
        <w:rPr>
          <w:rFonts w:eastAsia="Times New Roman" w:cstheme="minorHAnsi"/>
          <w:sz w:val="24"/>
          <w:szCs w:val="24"/>
        </w:rPr>
        <w:lastRenderedPageBreak/>
        <w:t>- półrocznych raportów o ilości i rodzaju pojemników dostarczonych właścicielom nieruchomości, z podaniem adresu i nazwiska właściciela,</w:t>
      </w:r>
    </w:p>
    <w:p w:rsidR="009E1327" w:rsidRPr="00FA4446" w:rsidRDefault="009E1327" w:rsidP="009E1327">
      <w:pPr>
        <w:spacing w:after="0" w:line="240" w:lineRule="auto"/>
        <w:ind w:left="786"/>
        <w:jc w:val="both"/>
        <w:rPr>
          <w:rFonts w:eastAsia="Times New Roman" w:cstheme="minorHAnsi"/>
          <w:sz w:val="24"/>
          <w:szCs w:val="24"/>
        </w:rPr>
      </w:pPr>
      <w:r w:rsidRPr="00FA4446">
        <w:rPr>
          <w:rFonts w:eastAsia="Times New Roman" w:cstheme="minorHAnsi"/>
          <w:sz w:val="24"/>
          <w:szCs w:val="24"/>
        </w:rPr>
        <w:t>- rocznych sprawozdań zawierających informacje, o których mowa w art. 9 n ustawy o utrzymaniu czystości i porządku w gminach w terminie do dnia 31 stycznia za poprzedni rok kalendarzowy. Sprawozdanie jest przekazywane za pośrednictwem Bazy danych o produktach i opakowaniach oraz o gospodarce odpadami,</w:t>
      </w:r>
    </w:p>
    <w:p w:rsidR="009E1327" w:rsidRPr="00FA4446" w:rsidRDefault="009E1327" w:rsidP="009E1327">
      <w:pPr>
        <w:spacing w:after="0" w:line="240" w:lineRule="auto"/>
        <w:ind w:left="786"/>
        <w:jc w:val="both"/>
        <w:rPr>
          <w:rFonts w:eastAsia="Times New Roman" w:cstheme="minorHAnsi"/>
          <w:sz w:val="24"/>
          <w:szCs w:val="24"/>
        </w:rPr>
      </w:pPr>
      <w:r w:rsidRPr="00FA4446">
        <w:rPr>
          <w:rFonts w:eastAsia="Times New Roman" w:cstheme="minorHAnsi"/>
          <w:sz w:val="24"/>
          <w:szCs w:val="24"/>
        </w:rPr>
        <w:t>- rocznych informacji (w terminie do 31 stycznia za poprzedni rok kalendarzowy) z Punktu Selektywnej Zbiórki Odpadów Komunalnych, dotyczących masy: poszczególnych rodzajów odpadów komunalnych, w tym odpadów ulegających biodegradacji, wraz ze wskazaniem instalacji, do których zostały przekazane; pozostałości z sortowania odpadów komunalnych i pozostałości z procesu mechaniczno-biologicznego przetwarzania zmieszanych odpadów komunalnych, powstałych z odebranych od właścicieli nieruchomości odpadów komunalnych, przekazanych do składowania albo do termicznego przekształcenia; odpadów komunalnych przekazanych do przygotowania do ponownego użycia i recyklingu; innych niż niebezpieczne odpadów budowlanych i rozbiórkowych będących odpadami komunalnymi, przekazanych do ponownego użycia, recyklingu i innych procesów odzysku,</w:t>
      </w:r>
    </w:p>
    <w:p w:rsidR="009E1327" w:rsidRPr="00FA4446" w:rsidRDefault="009E1327" w:rsidP="009E1327">
      <w:pPr>
        <w:numPr>
          <w:ilvl w:val="0"/>
          <w:numId w:val="44"/>
        </w:numPr>
        <w:spacing w:after="0" w:line="240" w:lineRule="auto"/>
        <w:ind w:left="993" w:hanging="284"/>
        <w:jc w:val="both"/>
        <w:rPr>
          <w:rFonts w:eastAsia="Times New Roman" w:cstheme="minorHAnsi"/>
          <w:sz w:val="24"/>
          <w:szCs w:val="24"/>
        </w:rPr>
      </w:pPr>
      <w:r w:rsidRPr="00FA4446">
        <w:rPr>
          <w:rFonts w:eastAsia="Times New Roman" w:cstheme="minorHAnsi"/>
          <w:sz w:val="24"/>
          <w:szCs w:val="24"/>
        </w:rPr>
        <w:t>informacji o ilości, rodzaj</w:t>
      </w:r>
      <w:r w:rsidR="00FB0464">
        <w:rPr>
          <w:rFonts w:eastAsia="Times New Roman" w:cstheme="minorHAnsi"/>
          <w:sz w:val="24"/>
          <w:szCs w:val="24"/>
        </w:rPr>
        <w:t xml:space="preserve">ach i miejscach przekazania </w:t>
      </w:r>
      <w:r w:rsidRPr="00FA4446">
        <w:rPr>
          <w:rFonts w:eastAsia="Times New Roman" w:cstheme="minorHAnsi"/>
          <w:sz w:val="24"/>
          <w:szCs w:val="24"/>
        </w:rPr>
        <w:t xml:space="preserve">lub odzysku różnego rodzaju odpadów segregowanych – raz w roku w terminie do końca miesiąca następującego po upływie roku, </w:t>
      </w:r>
    </w:p>
    <w:p w:rsidR="009E1327" w:rsidRPr="00FA4446" w:rsidRDefault="009E1327" w:rsidP="009E1327">
      <w:pPr>
        <w:numPr>
          <w:ilvl w:val="0"/>
          <w:numId w:val="44"/>
        </w:numPr>
        <w:spacing w:after="0" w:line="240" w:lineRule="auto"/>
        <w:ind w:left="993" w:hanging="284"/>
        <w:jc w:val="both"/>
        <w:rPr>
          <w:rFonts w:eastAsia="Times New Roman" w:cstheme="minorHAnsi"/>
          <w:sz w:val="24"/>
          <w:szCs w:val="24"/>
        </w:rPr>
      </w:pPr>
      <w:r w:rsidRPr="00FA4446">
        <w:rPr>
          <w:rFonts w:eastAsia="Times New Roman" w:cstheme="minorHAnsi"/>
          <w:sz w:val="24"/>
          <w:szCs w:val="24"/>
        </w:rPr>
        <w:t>sprawozdań z działań edukacyjnych w zakresie gospodarowania odpadami komunalnymi. w terminie do końca miesiąca następującego po upływie półrocza,</w:t>
      </w:r>
    </w:p>
    <w:p w:rsidR="009E1327" w:rsidRPr="00FA4446" w:rsidRDefault="009E1327" w:rsidP="009E1327">
      <w:pPr>
        <w:numPr>
          <w:ilvl w:val="0"/>
          <w:numId w:val="44"/>
        </w:numPr>
        <w:spacing w:after="0" w:line="240" w:lineRule="auto"/>
        <w:ind w:left="993" w:hanging="284"/>
        <w:jc w:val="both"/>
        <w:rPr>
          <w:rFonts w:eastAsia="Times New Roman" w:cstheme="minorHAnsi"/>
          <w:sz w:val="24"/>
          <w:szCs w:val="24"/>
        </w:rPr>
      </w:pPr>
      <w:r w:rsidRPr="00FA4446">
        <w:rPr>
          <w:rFonts w:eastAsia="Times New Roman" w:cstheme="minorHAnsi"/>
          <w:sz w:val="24"/>
          <w:szCs w:val="24"/>
        </w:rPr>
        <w:t>innych informacji na temat odbioru, unieszkodliwiania i segregacji odpadów, jeżeli w trakcie realizacji zamówienia został na Zamawiającego nałożony obowiązek uzyskania takich informacji. Obowiązek informacyjny dotyczy informacji, które Wykonawca posiada lub może uzyskać wykorzystując posiadane informacje.</w:t>
      </w:r>
    </w:p>
    <w:p w:rsidR="009E1327" w:rsidRPr="00FA4446" w:rsidRDefault="009E1327" w:rsidP="009E1327">
      <w:pPr>
        <w:numPr>
          <w:ilvl w:val="0"/>
          <w:numId w:val="44"/>
        </w:numPr>
        <w:spacing w:after="0" w:line="240" w:lineRule="auto"/>
        <w:ind w:left="993" w:hanging="284"/>
        <w:jc w:val="both"/>
        <w:rPr>
          <w:rFonts w:eastAsia="Times New Roman" w:cstheme="minorHAnsi"/>
          <w:sz w:val="24"/>
          <w:szCs w:val="24"/>
        </w:rPr>
      </w:pPr>
      <w:r w:rsidRPr="00FA4446">
        <w:rPr>
          <w:rFonts w:eastAsia="Times New Roman" w:cstheme="minorHAnsi"/>
          <w:sz w:val="24"/>
          <w:szCs w:val="24"/>
        </w:rPr>
        <w:t xml:space="preserve">przekazywanie informacji o adresach nieruchomości, na których powstają odpady, nieujętych w gminnym systemie gospodarowania odpadami </w:t>
      </w:r>
    </w:p>
    <w:p w:rsidR="009E1327" w:rsidRPr="00FA4446" w:rsidRDefault="009E1327" w:rsidP="009E1327">
      <w:pPr>
        <w:spacing w:after="0" w:line="240" w:lineRule="auto"/>
        <w:ind w:left="426"/>
        <w:jc w:val="both"/>
        <w:rPr>
          <w:rFonts w:eastAsia="Times New Roman" w:cstheme="minorHAnsi"/>
          <w:bCs/>
          <w:sz w:val="24"/>
          <w:szCs w:val="24"/>
        </w:rPr>
      </w:pPr>
      <w:r w:rsidRPr="00FA4446">
        <w:rPr>
          <w:rFonts w:eastAsia="Times New Roman" w:cstheme="minorHAnsi"/>
          <w:b/>
          <w:sz w:val="24"/>
          <w:szCs w:val="24"/>
        </w:rPr>
        <w:t>5.14</w:t>
      </w:r>
      <w:r w:rsidRPr="00FA4446">
        <w:rPr>
          <w:rFonts w:eastAsia="Times New Roman" w:cstheme="minorHAnsi"/>
          <w:bCs/>
          <w:sz w:val="24"/>
          <w:szCs w:val="24"/>
        </w:rPr>
        <w:t xml:space="preserve"> Jako załączniki do faktury miesięcznej Wykonawca załączy sprawozdanie w formie oświadczenia lub karty przekazania odpadów uwzględniające datę, kod, rodzaj, wagę oraz objętość przekazanych odpadów komunalnych do </w:t>
      </w:r>
      <w:r w:rsidR="00612B95" w:rsidRPr="00FA4446">
        <w:rPr>
          <w:rFonts w:eastAsia="Times New Roman" w:cstheme="minorHAnsi"/>
          <w:bCs/>
          <w:sz w:val="24"/>
          <w:szCs w:val="24"/>
        </w:rPr>
        <w:t>ZU</w:t>
      </w:r>
      <w:r w:rsidRPr="00FA4446">
        <w:rPr>
          <w:rFonts w:eastAsia="Times New Roman" w:cstheme="minorHAnsi"/>
          <w:bCs/>
          <w:sz w:val="24"/>
          <w:szCs w:val="24"/>
        </w:rPr>
        <w:t xml:space="preserve">OK. Karty przekazania odpadów, o których mowa w zdaniu poprzednim muszą jednoznacznie stwierdzać, że odpady pochodzą z terenu Gminy Wielka Nieszawka. </w:t>
      </w:r>
    </w:p>
    <w:p w:rsidR="009E1327" w:rsidRPr="00FA4446" w:rsidRDefault="009E1327" w:rsidP="009E1327">
      <w:pPr>
        <w:spacing w:after="0" w:line="240" w:lineRule="auto"/>
        <w:ind w:left="567" w:hanging="141"/>
        <w:jc w:val="both"/>
        <w:rPr>
          <w:rFonts w:eastAsia="Times New Roman" w:cstheme="minorHAnsi"/>
          <w:bCs/>
          <w:sz w:val="24"/>
          <w:szCs w:val="24"/>
        </w:rPr>
      </w:pPr>
      <w:r w:rsidRPr="00FA4446">
        <w:rPr>
          <w:rFonts w:eastAsia="Times New Roman" w:cstheme="minorHAnsi"/>
          <w:b/>
          <w:sz w:val="24"/>
          <w:szCs w:val="24"/>
        </w:rPr>
        <w:t xml:space="preserve">5.15 </w:t>
      </w:r>
      <w:r w:rsidRPr="00FA4446">
        <w:rPr>
          <w:rFonts w:eastAsia="Times New Roman" w:cstheme="minorHAnsi"/>
          <w:bCs/>
          <w:sz w:val="24"/>
          <w:szCs w:val="24"/>
        </w:rPr>
        <w:t>Warunki płatności:</w:t>
      </w:r>
    </w:p>
    <w:p w:rsidR="009E1327" w:rsidRPr="00FA4446" w:rsidRDefault="009E1327" w:rsidP="00D71B15">
      <w:pPr>
        <w:spacing w:after="0" w:line="240" w:lineRule="auto"/>
        <w:ind w:left="567"/>
        <w:jc w:val="both"/>
        <w:rPr>
          <w:rFonts w:eastAsia="Times New Roman" w:cstheme="minorHAnsi"/>
          <w:sz w:val="24"/>
          <w:szCs w:val="24"/>
        </w:rPr>
      </w:pPr>
      <w:r w:rsidRPr="00FA4446">
        <w:rPr>
          <w:rFonts w:eastAsia="Times New Roman" w:cstheme="minorHAnsi"/>
          <w:b/>
          <w:sz w:val="24"/>
          <w:szCs w:val="24"/>
        </w:rPr>
        <w:t>5.15.1</w:t>
      </w:r>
      <w:r w:rsidRPr="00FA4446">
        <w:rPr>
          <w:rFonts w:eastAsia="Times New Roman" w:cstheme="minorHAnsi"/>
          <w:sz w:val="24"/>
          <w:szCs w:val="24"/>
        </w:rPr>
        <w:t xml:space="preserve"> Wynagrodzenie i rozliczenie usług stanowiących przedmiot zamówienia wyliczone będzie na podstawie comiesięcznych sprawozdań, wraz z kalkulacja należnego wynagrodzenia, gdzie wynagrodzenie należne wykonawcy za wykonanie przedmiotu umowy będzie ustalone z dołu i płatne miesi</w:t>
      </w:r>
      <w:r w:rsidR="00D71B15">
        <w:rPr>
          <w:rFonts w:eastAsia="Times New Roman" w:cstheme="minorHAnsi"/>
          <w:sz w:val="24"/>
          <w:szCs w:val="24"/>
        </w:rPr>
        <w:t xml:space="preserve">ęcznie, jako suma należności za </w:t>
      </w:r>
      <w:r w:rsidRPr="00FA4446">
        <w:rPr>
          <w:rFonts w:eastAsia="Times New Roman" w:cstheme="minorHAnsi"/>
          <w:sz w:val="24"/>
          <w:szCs w:val="24"/>
        </w:rPr>
        <w:t>odbieranie odpadów komunalnych w kwocie wynikającej z iloczynu masy odebranych i zebranych odpadów danego rodzaju i stawki jednostkowej dla odpadów danego rodzaju (złoty/Mg + należny podatek VAT) zgodnie z Wykazem Cen;</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sz w:val="24"/>
          <w:szCs w:val="24"/>
        </w:rPr>
        <w:t xml:space="preserve">Zamawiający będzie rozliczał się z Wykonawcą w okresach miesięcznych – podstawą kalkulacji wynagrodzenia miesięcznego będą stawki jednostkowe z Wykazu Cen, płatną </w:t>
      </w:r>
      <w:r w:rsidRPr="00FA4446">
        <w:rPr>
          <w:rFonts w:eastAsia="Times New Roman" w:cstheme="minorHAnsi"/>
          <w:sz w:val="24"/>
          <w:szCs w:val="24"/>
        </w:rPr>
        <w:lastRenderedPageBreak/>
        <w:t>na podstawie faktury prawidłowo wystawionej w miesiącu następującym po miesiącu, w którym wykonywana była usługa, dostarczonej Zamawiającemu wraz z kompletem wymaganych załączników/dokumentów.</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5.16</w:t>
      </w:r>
      <w:r w:rsidRPr="00FA4446">
        <w:rPr>
          <w:rFonts w:eastAsia="Times New Roman" w:cstheme="minorHAnsi"/>
          <w:sz w:val="24"/>
          <w:szCs w:val="24"/>
        </w:rPr>
        <w:t xml:space="preserve"> Dokonywanie jakichkolwiek cesji wierzytelności wynikających z umowy bez zgody Zamawiającego jest niedopuszczalne i bezskuteczne.</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5.17</w:t>
      </w:r>
      <w:r w:rsidRPr="00FA4446">
        <w:rPr>
          <w:rFonts w:eastAsia="Times New Roman" w:cstheme="minorHAnsi"/>
          <w:sz w:val="24"/>
          <w:szCs w:val="24"/>
        </w:rPr>
        <w:t xml:space="preserve"> Termin płatności faktur – minimum 21 dni, maksymalny termin 30 dni, licząc od daty otrzymania prawidłowo wystawionej faktury wraz z wymaganymi załącznikami/dokumentami.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5.18</w:t>
      </w:r>
      <w:r w:rsidRPr="00FA4446">
        <w:rPr>
          <w:rFonts w:eastAsia="Times New Roman" w:cstheme="minorHAnsi"/>
          <w:sz w:val="24"/>
          <w:szCs w:val="24"/>
        </w:rPr>
        <w:t xml:space="preserve"> Wykonawca w terminie do dnia </w:t>
      </w:r>
      <w:r w:rsidR="000B69B3" w:rsidRPr="00FA4446">
        <w:rPr>
          <w:rFonts w:eastAsia="Times New Roman" w:cstheme="minorHAnsi"/>
          <w:sz w:val="24"/>
          <w:szCs w:val="24"/>
        </w:rPr>
        <w:t>31</w:t>
      </w:r>
      <w:r w:rsidRPr="00FA4446">
        <w:rPr>
          <w:rFonts w:eastAsia="Times New Roman" w:cstheme="minorHAnsi"/>
          <w:sz w:val="24"/>
          <w:szCs w:val="24"/>
        </w:rPr>
        <w:t>.0</w:t>
      </w:r>
      <w:r w:rsidR="000B69B3" w:rsidRPr="00FA4446">
        <w:rPr>
          <w:rFonts w:eastAsia="Times New Roman" w:cstheme="minorHAnsi"/>
          <w:sz w:val="24"/>
          <w:szCs w:val="24"/>
        </w:rPr>
        <w:t>1</w:t>
      </w:r>
      <w:r w:rsidRPr="00FA4446">
        <w:rPr>
          <w:rFonts w:eastAsia="Times New Roman" w:cstheme="minorHAnsi"/>
          <w:sz w:val="24"/>
          <w:szCs w:val="24"/>
        </w:rPr>
        <w:t>.202</w:t>
      </w:r>
      <w:r w:rsidR="000B69B3" w:rsidRPr="00FA4446">
        <w:rPr>
          <w:rFonts w:eastAsia="Times New Roman" w:cstheme="minorHAnsi"/>
          <w:sz w:val="24"/>
          <w:szCs w:val="24"/>
        </w:rPr>
        <w:t>4</w:t>
      </w:r>
      <w:r w:rsidRPr="00FA4446">
        <w:rPr>
          <w:rFonts w:eastAsia="Times New Roman" w:cstheme="minorHAnsi"/>
          <w:sz w:val="24"/>
          <w:szCs w:val="24"/>
        </w:rPr>
        <w:t>r. zobowiązany jest do poinformowania pracowników PSZOK na temat obsługi punktu, zasad kierowania poszczególnych frakcji odpadów do określonych kontenerów, obsługi administracyjnej i zasad współpracy z Wykonawcą pod kątem wywozu odpadów do RIPOK. Wykonawca złoży jednorazowo, sprawozdanie z podsumowaniem przekazanych informacji pracownikom PSZOK do końca miesiąca po przeprowadzeniu szkolenia.</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5.19</w:t>
      </w:r>
      <w:r w:rsidRPr="00FA4446">
        <w:rPr>
          <w:rFonts w:eastAsia="Times New Roman" w:cstheme="minorHAnsi"/>
          <w:sz w:val="24"/>
          <w:szCs w:val="24"/>
        </w:rPr>
        <w:t xml:space="preserve"> Wykonawca zobowiązuje się do wywozu odpadów z Punktu Selektywnej Zbiórki Odpadów Komunalnych (PSZOK) na terenie oczyszczalni ścieków w Małej Nieszawce na zgłoszenie zamawiającego.</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5.20</w:t>
      </w:r>
      <w:r w:rsidRPr="00FA4446">
        <w:rPr>
          <w:rFonts w:eastAsia="Times New Roman" w:cstheme="minorHAnsi"/>
          <w:sz w:val="24"/>
          <w:szCs w:val="24"/>
        </w:rPr>
        <w:t xml:space="preserve"> W ramach przedmiotu zamówienia Wykonawca zobowiązany jest do odbioru każdej ilości poszczególnych odpadów komunalnych zarówno w dostarczonych przez niego pojemnikach jak i workach.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5.21</w:t>
      </w:r>
      <w:r w:rsidRPr="00FA4446">
        <w:rPr>
          <w:rFonts w:eastAsia="Times New Roman" w:cstheme="minorHAnsi"/>
          <w:sz w:val="24"/>
          <w:szCs w:val="24"/>
        </w:rPr>
        <w:t xml:space="preserve"> W ramach przedmiotu zamówienia Wykonawca zobowiązany będzie do dostarczenia właścicielom nieruchomości, na których zamieszkują mieszkańcy pojemniki i worki do zbierania odpadów oraz utrzymanie tych pojemników w odpowiednim stanie sanitarnym, porządkowym i technicznym.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5.22</w:t>
      </w:r>
      <w:r w:rsidRPr="00FA4446">
        <w:rPr>
          <w:rFonts w:eastAsia="Times New Roman" w:cstheme="minorHAnsi"/>
          <w:sz w:val="24"/>
          <w:szCs w:val="24"/>
        </w:rPr>
        <w:t xml:space="preserve"> Wykonawca, zgodnie z art. 9d ustawy u.c.p.g. oraz aktami wykonawczymi wydanymi na jego podstawie, jest obowiązany do spełnienia wymagań utrzymania odpowiedniego stanu sanitarnego pojazdów i urządzeń do odbierania odpadów komunalnych od właścicieli nieruchomości z zastrzeżeniem, że mycie i dezynfekcja sprzętu winna odbywać się w warunkach spełniających wymagania z zakresu ochrony środowiska i ochrony sanitarnej.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5.23</w:t>
      </w:r>
      <w:r w:rsidRPr="00FA4446">
        <w:rPr>
          <w:rFonts w:eastAsia="Times New Roman" w:cstheme="minorHAnsi"/>
          <w:sz w:val="24"/>
          <w:szCs w:val="24"/>
        </w:rPr>
        <w:t>. Zamawiający wymaga na podstawie art. 29 ust. 3a ustawy Pzp, zatrudnienia na podstawie umowy o pracę przez Wykonawcę lub podwykonawcę, przez okres realizacji przedmiotu zamówienia, osób wykonujących poniższe czynności związane z realizacją przedmiotu zamówienia:</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5.24</w:t>
      </w:r>
      <w:r w:rsidRPr="00FA4446">
        <w:rPr>
          <w:rFonts w:eastAsia="Times New Roman" w:cstheme="minorHAnsi"/>
          <w:sz w:val="24"/>
          <w:szCs w:val="24"/>
        </w:rPr>
        <w:t xml:space="preserve"> Czynności kierowcy pojazdów przystosowanych do odbierania odpadów komunalnych, tj. osób wykonujących czynności w realizacji zamówienia polegające na wykonaniu pracy w sposób określony w art. 22 § 1 ustawy z dnia 26 czerwca 1974 r. – Kodeks pracy (tj. Dz. U. z 202</w:t>
      </w:r>
      <w:r w:rsidR="00CC14AC" w:rsidRPr="00FA4446">
        <w:rPr>
          <w:rFonts w:eastAsia="Times New Roman" w:cstheme="minorHAnsi"/>
          <w:sz w:val="24"/>
          <w:szCs w:val="24"/>
        </w:rPr>
        <w:t>3</w:t>
      </w:r>
      <w:r w:rsidRPr="00FA4446">
        <w:rPr>
          <w:rFonts w:eastAsia="Times New Roman" w:cstheme="minorHAnsi"/>
          <w:sz w:val="24"/>
          <w:szCs w:val="24"/>
        </w:rPr>
        <w:t xml:space="preserve"> r. poz. 1</w:t>
      </w:r>
      <w:r w:rsidR="00CC14AC" w:rsidRPr="00FA4446">
        <w:rPr>
          <w:rFonts w:eastAsia="Times New Roman" w:cstheme="minorHAnsi"/>
          <w:sz w:val="24"/>
          <w:szCs w:val="24"/>
        </w:rPr>
        <w:t>465</w:t>
      </w:r>
      <w:r w:rsidRPr="00FA4446">
        <w:rPr>
          <w:rFonts w:eastAsia="Times New Roman" w:cstheme="minorHAnsi"/>
          <w:sz w:val="24"/>
          <w:szCs w:val="24"/>
        </w:rPr>
        <w: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5.25</w:t>
      </w:r>
      <w:r w:rsidRPr="00FA4446">
        <w:rPr>
          <w:rFonts w:eastAsia="Times New Roman" w:cstheme="minorHAnsi"/>
          <w:sz w:val="24"/>
          <w:szCs w:val="24"/>
        </w:rPr>
        <w:t xml:space="preserve"> W ramach realizacji umowy Zamawiający zastrzega sobie prawo do kontroli Wykonawcy w zakresie zadań i czynności objętych umową.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5.26 </w:t>
      </w:r>
      <w:r w:rsidRPr="0072750C">
        <w:rPr>
          <w:rFonts w:eastAsia="Times New Roman" w:cstheme="minorHAnsi"/>
          <w:sz w:val="24"/>
          <w:szCs w:val="24"/>
        </w:rPr>
        <w:t xml:space="preserve">Wykonawca będzie realizował wywóz odpadów budowlanych i rozbiórkowych, z nieruchomości, na których zamieszkują </w:t>
      </w:r>
      <w:r w:rsidR="00FB0464" w:rsidRPr="0072750C">
        <w:rPr>
          <w:rFonts w:eastAsia="Times New Roman" w:cstheme="minorHAnsi"/>
          <w:sz w:val="24"/>
          <w:szCs w:val="24"/>
        </w:rPr>
        <w:t>mieszkańcy, z</w:t>
      </w:r>
      <w:r w:rsidR="00DA49DB" w:rsidRPr="0072750C">
        <w:rPr>
          <w:rFonts w:eastAsia="Times New Roman" w:cstheme="minorHAnsi"/>
          <w:sz w:val="24"/>
          <w:szCs w:val="24"/>
        </w:rPr>
        <w:t xml:space="preserve"> zastrzeżeniem, że pobrany worek może być użyty do gromadzenia odpadów tylko z nieruchomości, która została wskazana we wniosku i tylko z tej nieruchomości może zostać odebrany. Odbiór workó</w:t>
      </w:r>
      <w:r w:rsidR="0072750C" w:rsidRPr="0072750C">
        <w:rPr>
          <w:rFonts w:eastAsia="Times New Roman" w:cstheme="minorHAnsi"/>
          <w:sz w:val="24"/>
          <w:szCs w:val="24"/>
        </w:rPr>
        <w:t xml:space="preserve">w odbywać </w:t>
      </w:r>
      <w:r w:rsidR="0072750C" w:rsidRPr="0072750C">
        <w:rPr>
          <w:rFonts w:eastAsia="Times New Roman" w:cstheme="minorHAnsi"/>
          <w:sz w:val="24"/>
          <w:szCs w:val="24"/>
        </w:rPr>
        <w:lastRenderedPageBreak/>
        <w:t xml:space="preserve">się </w:t>
      </w:r>
      <w:r w:rsidR="00FB0464" w:rsidRPr="0072750C">
        <w:rPr>
          <w:rFonts w:eastAsia="Times New Roman" w:cstheme="minorHAnsi"/>
          <w:sz w:val="24"/>
          <w:szCs w:val="24"/>
        </w:rPr>
        <w:t>będzie</w:t>
      </w:r>
      <w:r w:rsidR="00FB0464" w:rsidRPr="0072750C">
        <w:rPr>
          <w:rFonts w:eastAsia="Times New Roman" w:cstheme="minorHAnsi"/>
          <w:sz w:val="24"/>
          <w:szCs w:val="24"/>
          <w:u w:val="single"/>
        </w:rPr>
        <w:t xml:space="preserve"> z</w:t>
      </w:r>
      <w:r w:rsidRPr="0072750C">
        <w:rPr>
          <w:rFonts w:eastAsia="Times New Roman" w:cstheme="minorHAnsi"/>
          <w:sz w:val="24"/>
          <w:szCs w:val="24"/>
          <w:u w:val="single"/>
        </w:rPr>
        <w:t xml:space="preserve"> częstotliwością jeden raz w miesiącu</w:t>
      </w:r>
      <w:r w:rsidRPr="0072750C">
        <w:rPr>
          <w:rFonts w:eastAsia="Times New Roman" w:cstheme="minorHAnsi"/>
          <w:sz w:val="24"/>
          <w:szCs w:val="24"/>
        </w:rPr>
        <w:t xml:space="preserve"> w ciągu 7 dni od dnia zgłoszenia przez Zamawiającego.</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5.27</w:t>
      </w:r>
      <w:r w:rsidRPr="00FA4446">
        <w:rPr>
          <w:rFonts w:eastAsia="Times New Roman" w:cstheme="minorHAnsi"/>
          <w:sz w:val="24"/>
          <w:szCs w:val="24"/>
        </w:rPr>
        <w:t xml:space="preserve"> Wykonawca dostarczy do 3</w:t>
      </w:r>
      <w:r w:rsidR="000B69B3" w:rsidRPr="00FA4446">
        <w:rPr>
          <w:rFonts w:eastAsia="Times New Roman" w:cstheme="minorHAnsi"/>
          <w:sz w:val="24"/>
          <w:szCs w:val="24"/>
        </w:rPr>
        <w:t>1grudnia</w:t>
      </w:r>
      <w:r w:rsidRPr="00FA4446">
        <w:rPr>
          <w:rFonts w:eastAsia="Times New Roman" w:cstheme="minorHAnsi"/>
          <w:sz w:val="24"/>
          <w:szCs w:val="24"/>
        </w:rPr>
        <w:t xml:space="preserve"> 202</w:t>
      </w:r>
      <w:r w:rsidR="00612B95" w:rsidRPr="00FA4446">
        <w:rPr>
          <w:rFonts w:eastAsia="Times New Roman" w:cstheme="minorHAnsi"/>
          <w:sz w:val="24"/>
          <w:szCs w:val="24"/>
        </w:rPr>
        <w:t>3</w:t>
      </w:r>
      <w:r w:rsidRPr="00FA4446">
        <w:rPr>
          <w:rFonts w:eastAsia="Times New Roman" w:cstheme="minorHAnsi"/>
          <w:sz w:val="24"/>
          <w:szCs w:val="24"/>
        </w:rPr>
        <w:t xml:space="preserve"> r. po 1 szt. pojemników do przeterminowanych leków, zużytych baterii i akumulatorów o pojemności min 60 l oraz zrealizuje ich wywóz ze wskazanych przez  Zamawiającego punktów.</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5.28</w:t>
      </w:r>
      <w:r w:rsidRPr="00FA4446">
        <w:rPr>
          <w:rFonts w:eastAsia="Times New Roman" w:cstheme="minorHAnsi"/>
          <w:sz w:val="24"/>
          <w:szCs w:val="24"/>
        </w:rPr>
        <w:t xml:space="preserve"> Wykaz punktów, o których mowa w zdaniu poprzednim:</w:t>
      </w:r>
    </w:p>
    <w:p w:rsidR="009E1327" w:rsidRPr="00FA4446" w:rsidRDefault="009E1327" w:rsidP="009E1327">
      <w:pPr>
        <w:spacing w:after="0" w:line="240" w:lineRule="auto"/>
        <w:ind w:left="426" w:firstLine="141"/>
        <w:jc w:val="both"/>
        <w:rPr>
          <w:rFonts w:eastAsia="Times New Roman" w:cstheme="minorHAnsi"/>
          <w:sz w:val="24"/>
          <w:szCs w:val="24"/>
        </w:rPr>
      </w:pPr>
      <w:r w:rsidRPr="00FA4446">
        <w:rPr>
          <w:rFonts w:eastAsia="Times New Roman" w:cstheme="minorHAnsi"/>
          <w:sz w:val="24"/>
          <w:szCs w:val="24"/>
        </w:rPr>
        <w:t>a) punkty apteczne – przeterminowane leki:</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Mała Nieszawka, ul. Toruńska 112,</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Wielka Nieszawka, ul. Toruńska 14,</w:t>
      </w:r>
    </w:p>
    <w:p w:rsidR="009E1327" w:rsidRPr="00FA4446" w:rsidRDefault="009E1327" w:rsidP="009E1327">
      <w:pPr>
        <w:spacing w:after="0" w:line="240" w:lineRule="auto"/>
        <w:ind w:left="426" w:firstLine="141"/>
        <w:jc w:val="both"/>
        <w:rPr>
          <w:rFonts w:eastAsia="Times New Roman" w:cstheme="minorHAnsi"/>
          <w:sz w:val="24"/>
          <w:szCs w:val="24"/>
        </w:rPr>
      </w:pPr>
      <w:r w:rsidRPr="00FA4446">
        <w:rPr>
          <w:rFonts w:eastAsia="Times New Roman" w:cstheme="minorHAnsi"/>
          <w:sz w:val="24"/>
          <w:szCs w:val="24"/>
        </w:rPr>
        <w:t>b) Ośrodek Zdrowia w Wielkiej Nieszawce, ul. Toruńska 18 – przeterminowane leki;</w:t>
      </w:r>
    </w:p>
    <w:p w:rsidR="009E1327" w:rsidRPr="00FA4446" w:rsidRDefault="009E1327" w:rsidP="009E1327">
      <w:pPr>
        <w:spacing w:after="0" w:line="240" w:lineRule="auto"/>
        <w:ind w:left="426" w:firstLine="141"/>
        <w:jc w:val="both"/>
        <w:rPr>
          <w:rFonts w:eastAsia="Times New Roman" w:cstheme="minorHAnsi"/>
          <w:sz w:val="24"/>
          <w:szCs w:val="24"/>
        </w:rPr>
      </w:pPr>
      <w:r w:rsidRPr="00FA4446">
        <w:rPr>
          <w:rFonts w:eastAsia="Times New Roman" w:cstheme="minorHAnsi"/>
          <w:sz w:val="24"/>
          <w:szCs w:val="24"/>
        </w:rPr>
        <w:t>c) sklepy spożywczo –przemysłowe – pojemniki na zużyte baterie:</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Mała Nieszawka – zamawiający wskaże Wykonawcy po podpisaniu umowy,</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Wielka Nieszawka - zamawiający wskaże Wykonawcy po podpisaniu umowy,</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Cierpice - zamawiający wskaże Wykonawcy po podpisaniu umowy,</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d) budynki użyteczności publicznej – pojemnik na zużyte baterie:</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Wielka Nieszawka, ul. Toruńska 12 - Urząd Gminy;</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Mała Nieszawka, ul. Leśna 1 – Gminne Centrum Kultury;</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Mała Nieszawka, ul. Toruńska – Szkoła Podstawowa;</w:t>
      </w:r>
    </w:p>
    <w:p w:rsidR="009E1327" w:rsidRPr="00FA4446" w:rsidRDefault="009E1327" w:rsidP="009E1327">
      <w:pPr>
        <w:spacing w:after="0" w:line="240" w:lineRule="auto"/>
        <w:ind w:left="851"/>
        <w:jc w:val="both"/>
        <w:rPr>
          <w:rFonts w:eastAsia="Times New Roman" w:cstheme="minorHAnsi"/>
          <w:sz w:val="24"/>
          <w:szCs w:val="24"/>
        </w:rPr>
      </w:pPr>
      <w:r w:rsidRPr="00FA4446">
        <w:rPr>
          <w:rFonts w:eastAsia="Times New Roman" w:cstheme="minorHAnsi"/>
          <w:sz w:val="24"/>
          <w:szCs w:val="24"/>
        </w:rPr>
        <w:t>- Cierpice, ul. Szkolna – Szkoła Podstawowa.</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sz w:val="24"/>
          <w:szCs w:val="24"/>
        </w:rPr>
        <w:t>Wykonawca będzie zobowiązany, po otrzymaniu informacji od pracowników placówek wyszczególnionych w powyższym punkcie, odebrać i następnie wywieźć odpady, w ciągu 3 dni roboczych od otrzymania zawiadomienia.</w:t>
      </w:r>
    </w:p>
    <w:p w:rsidR="009E1327" w:rsidRPr="00FA4446" w:rsidRDefault="009E1327" w:rsidP="009E1327">
      <w:pPr>
        <w:spacing w:before="19" w:after="0" w:line="240" w:lineRule="auto"/>
        <w:ind w:left="709" w:hanging="709"/>
        <w:jc w:val="both"/>
        <w:rPr>
          <w:rFonts w:eastAsia="Times New Roman" w:cstheme="minorHAnsi"/>
          <w:b/>
          <w:iCs/>
          <w:sz w:val="24"/>
          <w:szCs w:val="24"/>
        </w:rPr>
      </w:pPr>
    </w:p>
    <w:p w:rsidR="009E1327" w:rsidRPr="00FA4446" w:rsidRDefault="009E1327" w:rsidP="009E1327">
      <w:pPr>
        <w:numPr>
          <w:ilvl w:val="0"/>
          <w:numId w:val="33"/>
        </w:numPr>
        <w:spacing w:after="0" w:line="240" w:lineRule="auto"/>
        <w:jc w:val="both"/>
        <w:rPr>
          <w:rFonts w:eastAsia="Times New Roman" w:cstheme="minorHAnsi"/>
          <w:sz w:val="24"/>
          <w:szCs w:val="24"/>
        </w:rPr>
      </w:pPr>
      <w:r w:rsidRPr="00FA4446">
        <w:rPr>
          <w:rFonts w:eastAsia="Times New Roman" w:cstheme="minorHAnsi"/>
          <w:b/>
          <w:bCs/>
          <w:sz w:val="24"/>
          <w:szCs w:val="24"/>
        </w:rPr>
        <w:t>Sprzęt techniczny oraz zasoby wymagane od Wykonawcy odbierającego odpady komunalneod właścicieli nieruchomości położonych na terenie Gminy.</w:t>
      </w:r>
    </w:p>
    <w:p w:rsidR="009E1327" w:rsidRPr="00FA4446" w:rsidRDefault="009E1327" w:rsidP="009E1327">
      <w:pPr>
        <w:spacing w:after="0" w:line="240" w:lineRule="auto"/>
        <w:ind w:left="142"/>
        <w:jc w:val="both"/>
        <w:rPr>
          <w:rFonts w:eastAsia="Times New Roman" w:cstheme="minorHAnsi"/>
          <w:sz w:val="24"/>
          <w:szCs w:val="24"/>
        </w:rPr>
      </w:pPr>
      <w:r w:rsidRPr="00FA4446">
        <w:rPr>
          <w:rFonts w:eastAsia="Times New Roman" w:cstheme="minorHAnsi"/>
          <w:sz w:val="24"/>
          <w:szCs w:val="24"/>
        </w:rPr>
        <w:t xml:space="preserve">Do realizacji przedmiotu zamówienia Wykonawca będzie dysponował odpowiednim potencjałem technicznym oraz osobami zdolnymi do wykonywania zamówienia tj.: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6.1</w:t>
      </w:r>
      <w:r w:rsidRPr="00FA4446">
        <w:rPr>
          <w:rFonts w:eastAsia="Times New Roman" w:cstheme="minorHAnsi"/>
          <w:sz w:val="24"/>
          <w:szCs w:val="24"/>
        </w:rPr>
        <w:t xml:space="preserve"> Samochody bezpylne do wywozu zmieszanych odpadów nie starsze niż 10 lat o ładowności powyżej 9 Mg (pojemność min. 15,6 m</w:t>
      </w:r>
      <w:r w:rsidRPr="00FA4446">
        <w:rPr>
          <w:rFonts w:eastAsia="Times New Roman" w:cstheme="minorHAnsi"/>
          <w:sz w:val="24"/>
          <w:szCs w:val="24"/>
          <w:vertAlign w:val="superscript"/>
        </w:rPr>
        <w:t>3</w:t>
      </w:r>
      <w:r w:rsidRPr="00FA4446">
        <w:rPr>
          <w:rFonts w:eastAsia="Times New Roman" w:cstheme="minorHAnsi"/>
          <w:sz w:val="24"/>
          <w:szCs w:val="24"/>
        </w:rPr>
        <w:t>) z dwiema osiami pędnymi – w ilości min. 1 szt.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6.2 </w:t>
      </w:r>
      <w:r w:rsidRPr="00FA4446">
        <w:rPr>
          <w:rFonts w:eastAsia="Times New Roman" w:cstheme="minorHAnsi"/>
          <w:sz w:val="24"/>
          <w:szCs w:val="24"/>
        </w:rPr>
        <w:t>Samochody bezpylne do wywozu segregowanych odpadów nie starsze niż 10 lat o ładowności powyżej 9 Mg (pojemność min. 15,6 m</w:t>
      </w:r>
      <w:r w:rsidRPr="00FA4446">
        <w:rPr>
          <w:rFonts w:eastAsia="Times New Roman" w:cstheme="minorHAnsi"/>
          <w:sz w:val="24"/>
          <w:szCs w:val="24"/>
          <w:vertAlign w:val="superscript"/>
        </w:rPr>
        <w:t xml:space="preserve">3  </w:t>
      </w:r>
      <w:r w:rsidRPr="00FA4446">
        <w:rPr>
          <w:rFonts w:eastAsia="Times New Roman" w:cstheme="minorHAnsi"/>
          <w:sz w:val="24"/>
          <w:szCs w:val="24"/>
        </w:rPr>
        <w:t>) – w ilości min. 2 szt.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6.3 </w:t>
      </w:r>
      <w:r w:rsidRPr="00FA4446">
        <w:rPr>
          <w:rFonts w:eastAsia="Times New Roman" w:cstheme="minorHAnsi"/>
          <w:sz w:val="24"/>
          <w:szCs w:val="24"/>
        </w:rPr>
        <w:t>Samochody bezpylne do wywozu segregowanych odpadów o ładowności powyżej 5 Mg (pojemność min. 10 m</w:t>
      </w:r>
      <w:r w:rsidRPr="00FA4446">
        <w:rPr>
          <w:rFonts w:eastAsia="Times New Roman" w:cstheme="minorHAnsi"/>
          <w:sz w:val="24"/>
          <w:szCs w:val="24"/>
          <w:vertAlign w:val="superscript"/>
        </w:rPr>
        <w:t>3</w:t>
      </w:r>
      <w:r w:rsidRPr="00FA4446">
        <w:rPr>
          <w:rFonts w:eastAsia="Times New Roman" w:cstheme="minorHAnsi"/>
          <w:sz w:val="24"/>
          <w:szCs w:val="24"/>
        </w:rPr>
        <w:t>) – w ilości min. 1 szt.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6.4 </w:t>
      </w:r>
      <w:r w:rsidRPr="00FA4446">
        <w:rPr>
          <w:rFonts w:eastAsia="Times New Roman" w:cstheme="minorHAnsi"/>
          <w:sz w:val="24"/>
          <w:szCs w:val="24"/>
        </w:rPr>
        <w:t>Samochody do wywozu odpadów ulegających biodegradacji z wanną odciekową, o ładowności powyżej 9 Mg (pojemność min. 20 m</w:t>
      </w:r>
      <w:r w:rsidRPr="00FA4446">
        <w:rPr>
          <w:rFonts w:eastAsia="Times New Roman" w:cstheme="minorHAnsi"/>
          <w:sz w:val="24"/>
          <w:szCs w:val="24"/>
          <w:vertAlign w:val="superscript"/>
        </w:rPr>
        <w:t>3</w:t>
      </w:r>
      <w:r w:rsidRPr="00FA4446">
        <w:rPr>
          <w:rFonts w:eastAsia="Times New Roman" w:cstheme="minorHAnsi"/>
          <w:sz w:val="24"/>
          <w:szCs w:val="24"/>
        </w:rPr>
        <w:t>) – w ilości min. 1szt.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6.5 </w:t>
      </w:r>
      <w:r w:rsidRPr="00FA4446">
        <w:rPr>
          <w:rFonts w:eastAsia="Times New Roman" w:cstheme="minorHAnsi"/>
          <w:sz w:val="24"/>
          <w:szCs w:val="24"/>
        </w:rPr>
        <w:t>Samochody hakowe o dopuszczalnej ładowności min. 12 Mg przystosowane do odbioru odpadów budowlanych w kontenerach o pojemności 9,5 m</w:t>
      </w:r>
      <w:r w:rsidRPr="00FA4446">
        <w:rPr>
          <w:rFonts w:eastAsia="Times New Roman" w:cstheme="minorHAnsi"/>
          <w:sz w:val="24"/>
          <w:szCs w:val="24"/>
          <w:vertAlign w:val="superscript"/>
        </w:rPr>
        <w:t>3</w:t>
      </w:r>
      <w:r w:rsidRPr="00FA4446">
        <w:rPr>
          <w:rFonts w:eastAsia="Times New Roman" w:cstheme="minorHAnsi"/>
          <w:sz w:val="24"/>
          <w:szCs w:val="24"/>
        </w:rPr>
        <w:t xml:space="preserve"> i większych – w ilości min. 1 szt.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6.6 </w:t>
      </w:r>
      <w:r w:rsidRPr="00FA4446">
        <w:rPr>
          <w:rFonts w:eastAsia="Times New Roman" w:cstheme="minorHAnsi"/>
          <w:sz w:val="24"/>
          <w:szCs w:val="24"/>
        </w:rPr>
        <w:t>Samochody hakowe o dopuszczalnej ładowności min. 5 Mg przystosowane do odbioru odpadów zebranych w kontenerach o pojemności 5,0 m</w:t>
      </w:r>
      <w:r w:rsidRPr="00FA4446">
        <w:rPr>
          <w:rFonts w:eastAsia="Times New Roman" w:cstheme="minorHAnsi"/>
          <w:sz w:val="24"/>
          <w:szCs w:val="24"/>
          <w:vertAlign w:val="superscript"/>
        </w:rPr>
        <w:t>3</w:t>
      </w:r>
      <w:r w:rsidRPr="00FA4446">
        <w:rPr>
          <w:rFonts w:eastAsia="Times New Roman" w:cstheme="minorHAnsi"/>
          <w:sz w:val="24"/>
          <w:szCs w:val="24"/>
        </w:rPr>
        <w:t xml:space="preserve"> i większych – w ilości min. 1 szt.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lastRenderedPageBreak/>
        <w:t xml:space="preserve">6.7 </w:t>
      </w:r>
      <w:r w:rsidRPr="00FA4446">
        <w:rPr>
          <w:rFonts w:eastAsia="Times New Roman" w:cstheme="minorHAnsi"/>
          <w:sz w:val="24"/>
          <w:szCs w:val="24"/>
        </w:rPr>
        <w:t>Samochody ciężarowe z windą o udźwigu 1 Mg, o ładowności min. 5,5 Mg przystosowane do wstawiania pojemników – w ilości min. 1 szt.</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6.8 </w:t>
      </w:r>
      <w:r w:rsidRPr="00FA4446">
        <w:rPr>
          <w:rFonts w:eastAsia="Times New Roman" w:cstheme="minorHAnsi"/>
          <w:sz w:val="24"/>
          <w:szCs w:val="24"/>
        </w:rPr>
        <w:t xml:space="preserve">Myjka do pojemników o zamkniętym obiegu wody, przystosowana do mycia i dezynfekcji pojemników w miejscu odbioru odpadów– w ilości min. 1 szt.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6.9 </w:t>
      </w:r>
      <w:r w:rsidRPr="00FA4446">
        <w:rPr>
          <w:rFonts w:eastAsia="Times New Roman" w:cstheme="minorHAnsi"/>
          <w:sz w:val="24"/>
          <w:szCs w:val="24"/>
        </w:rPr>
        <w:t xml:space="preserve">Samochód dostawczy o ładowności ca 1 Mg z systemem załadunku pojemników od 60 l do 240 l.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6.10 </w:t>
      </w:r>
      <w:r w:rsidRPr="00FA4446">
        <w:rPr>
          <w:rFonts w:eastAsia="Times New Roman" w:cstheme="minorHAnsi"/>
          <w:sz w:val="24"/>
          <w:szCs w:val="24"/>
        </w:rPr>
        <w:t xml:space="preserve">Wszystkie pojazdy, które będą wykorzystywane w ramach świadczenia usług muszą spełniać co najmniej normę emisji spalin EURO 4. Wykonawca zobowiązany jest do przedłożenia wykazu wszystkich pojazdów, które będą wykorzystywane w ramach świadczenia usług  wraz ze wskazaniem spełnianej przez nie normy EURO oraz kartami technicznymi określającymi normy emisji.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 xml:space="preserve">6.11 </w:t>
      </w:r>
      <w:r w:rsidRPr="00FA4446">
        <w:rPr>
          <w:rFonts w:eastAsia="Times New Roman" w:cstheme="minorHAnsi"/>
          <w:sz w:val="24"/>
          <w:szCs w:val="24"/>
        </w:rPr>
        <w:t>Oświadczenie na temat posiadania niezbędnej ilości pojemników oraz worków, które wykonawca będzie w stanie udostępnić mieszkańcom celem umożliwienia gromadzenia w nich odpadów komunalnych objętych przedmiotem zamówienia podstawowego oraz w ramach usług dodatkowych.</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6.12</w:t>
      </w:r>
      <w:r w:rsidRPr="00FA4446">
        <w:rPr>
          <w:rFonts w:eastAsia="Times New Roman" w:cstheme="minorHAnsi"/>
          <w:sz w:val="24"/>
          <w:szCs w:val="24"/>
        </w:rPr>
        <w:t xml:space="preserve"> Podczas załadunku i transportu odpady powinny być zabezpieczone przed niekontrolowanym wydostawaniem się na zewnątrz np. siatką zabezpieczającą.</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6.13</w:t>
      </w:r>
      <w:r w:rsidRPr="00FA4446">
        <w:rPr>
          <w:rFonts w:eastAsia="Times New Roman" w:cstheme="minorHAnsi"/>
          <w:sz w:val="24"/>
          <w:szCs w:val="24"/>
        </w:rPr>
        <w:t xml:space="preserve"> Pojazdy muszą być poddawane okresowemu myciu i dezynfekcji z częstotliwością gwarantującą właściwy stan sanitarny.</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6.14</w:t>
      </w:r>
      <w:r w:rsidRPr="00FA4446">
        <w:rPr>
          <w:rFonts w:eastAsia="Times New Roman" w:cstheme="minorHAnsi"/>
          <w:sz w:val="24"/>
          <w:szCs w:val="24"/>
        </w:rPr>
        <w:t xml:space="preserve"> Pojazdy muszą być wyposażone w urządzenia do uprzątnięcia miejsca po opróżnieniu pojemnika.</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6.15</w:t>
      </w:r>
      <w:r w:rsidRPr="00FA4446">
        <w:rPr>
          <w:rFonts w:eastAsia="Times New Roman" w:cstheme="minorHAnsi"/>
          <w:sz w:val="24"/>
          <w:szCs w:val="24"/>
        </w:rPr>
        <w:t>. Pojazdy muszą spełniać wymagania techniczne określone przepisami ustawy z dnia 20 czerwca 1997 r. Prawo o ruchu drogowym (Dz. U. z 202</w:t>
      </w:r>
      <w:r w:rsidR="00CC14AC" w:rsidRPr="00FA4446">
        <w:rPr>
          <w:rFonts w:eastAsia="Times New Roman" w:cstheme="minorHAnsi"/>
          <w:sz w:val="24"/>
          <w:szCs w:val="24"/>
        </w:rPr>
        <w:t>3</w:t>
      </w:r>
      <w:r w:rsidRPr="00FA4446">
        <w:rPr>
          <w:rFonts w:eastAsia="Times New Roman" w:cstheme="minorHAnsi"/>
          <w:sz w:val="24"/>
          <w:szCs w:val="24"/>
        </w:rPr>
        <w:t xml:space="preserve"> r., poz. </w:t>
      </w:r>
      <w:r w:rsidR="00CC14AC" w:rsidRPr="00FA4446">
        <w:rPr>
          <w:rFonts w:eastAsia="Times New Roman" w:cstheme="minorHAnsi"/>
          <w:sz w:val="24"/>
          <w:szCs w:val="24"/>
        </w:rPr>
        <w:t>1047</w:t>
      </w:r>
      <w:r w:rsidRPr="00FA4446">
        <w:rPr>
          <w:rFonts w:eastAsia="Times New Roman" w:cstheme="minorHAnsi"/>
          <w:sz w:val="24"/>
          <w:szCs w:val="24"/>
        </w:rPr>
        <w:t xml:space="preserve">, z późn. zm.) oraz innymi przepisami szczególnymi.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6</w:t>
      </w:r>
      <w:r w:rsidRPr="00FA4446">
        <w:rPr>
          <w:rFonts w:eastAsia="Times New Roman" w:cstheme="minorHAnsi"/>
          <w:sz w:val="24"/>
          <w:szCs w:val="24"/>
        </w:rPr>
        <w:t>.</w:t>
      </w:r>
      <w:r w:rsidRPr="00FA4446">
        <w:rPr>
          <w:rFonts w:eastAsia="Times New Roman" w:cstheme="minorHAnsi"/>
          <w:b/>
          <w:sz w:val="24"/>
          <w:szCs w:val="24"/>
        </w:rPr>
        <w:t>16</w:t>
      </w:r>
      <w:r w:rsidRPr="00FA4446">
        <w:rPr>
          <w:rFonts w:eastAsia="Times New Roman" w:cstheme="minorHAnsi"/>
          <w:sz w:val="24"/>
          <w:szCs w:val="24"/>
        </w:rPr>
        <w:t xml:space="preserve"> Wykonawca zapewni przez cały okres realizacji zamówienia, w uzgodnieniu z Zamawiającym, system monitorowania pracy sprzętu obejmujący: </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xml:space="preserve">- wyposażenie wszystkich pojazdów wykorzystywanych do odbioru odpadów oraz mycia i dezynfekcji pojemników w urządzenia monitorujące ich pracę, bazujące na globalnym systemie pozycjonowania – GPS - rejestrujące przebieg tras, </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sz w:val="24"/>
          <w:szCs w:val="24"/>
        </w:rPr>
        <w:t xml:space="preserve">- bieżące śledzenie pozycji pojazdów w oparciu o system GPS i komunikowanie się z nimi w dowolnym momencie w celu odczytu ww. danych; pamięć danych powinna być przechowywana i odczytywana minimum przez okres 30 dni.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6.17</w:t>
      </w:r>
      <w:r w:rsidRPr="00FA4446">
        <w:rPr>
          <w:rFonts w:eastAsia="Times New Roman" w:cstheme="minorHAnsi"/>
          <w:sz w:val="24"/>
          <w:szCs w:val="24"/>
        </w:rPr>
        <w:t xml:space="preserve"> Wymagania wskazane w powyższych punktach należy traktować jako wymagania minimalne, z zastrzeżeniem, że wszelkie zmiany nie będą stanowić podstawy zwiększenia wynagrodzenia należnego Wykonawcy.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6.18</w:t>
      </w:r>
      <w:r w:rsidRPr="00FA4446">
        <w:rPr>
          <w:rFonts w:eastAsia="Times New Roman" w:cstheme="minorHAnsi"/>
          <w:sz w:val="24"/>
          <w:szCs w:val="24"/>
        </w:rPr>
        <w:t xml:space="preserve"> Wymagania dotyczące osób wykonujących usługi: </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b/>
          <w:sz w:val="24"/>
          <w:szCs w:val="24"/>
        </w:rPr>
        <w:t>6.18.1</w:t>
      </w:r>
      <w:r w:rsidRPr="00FA4446">
        <w:rPr>
          <w:rFonts w:eastAsia="Times New Roman" w:cstheme="minorHAnsi"/>
          <w:sz w:val="24"/>
          <w:szCs w:val="24"/>
        </w:rPr>
        <w:t xml:space="preserve"> Wykonawca zapewni, że osoby wykonujące w jego imieniu czynności składające się na przedmiot umowy będą miały czysty i estetyczny strój. Na stroju powinny zostać umieszczone w widocznym miejscu logo i/lub nazwa Wykonawcy tak, aby możliwa była identyfikacja Wykonawcy świadczącego usługę. </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b/>
          <w:sz w:val="24"/>
          <w:szCs w:val="24"/>
        </w:rPr>
        <w:t>6.18.2</w:t>
      </w:r>
      <w:r w:rsidRPr="00FA4446">
        <w:rPr>
          <w:rFonts w:eastAsia="Times New Roman" w:cstheme="minorHAnsi"/>
          <w:sz w:val="24"/>
          <w:szCs w:val="24"/>
        </w:rPr>
        <w:t xml:space="preserve"> Wykonawca winien podać liczbę osób, które będą uczestniczyły w realizacji przedmiotu umowy wraz z oświadczeniem, że osoby te zostaną przez Wykonawcę odpowiednio przeszkolone do prawidłowej obsługi Gminy w zakresie realizacji przedmiotu zamówienia.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lastRenderedPageBreak/>
        <w:t>6.19</w:t>
      </w:r>
      <w:r w:rsidRPr="00FA4446">
        <w:rPr>
          <w:rFonts w:eastAsia="Times New Roman" w:cstheme="minorHAnsi"/>
          <w:sz w:val="24"/>
          <w:szCs w:val="24"/>
        </w:rPr>
        <w:t xml:space="preserve"> Do realizacji obowiązku Wykonawcy w zakresie działań edukacyjnych, zamawiającego określił jednorazową minimalną liczbę pracowników – minimum 1 osoba. Do załącznika należy dołączyć dokumenty potwierdzające prawidłową realizację minimum trzech projektów.</w:t>
      </w:r>
    </w:p>
    <w:p w:rsidR="009E1327" w:rsidRPr="00FA4446" w:rsidRDefault="009E1327" w:rsidP="009E1327">
      <w:pPr>
        <w:spacing w:after="0" w:line="240" w:lineRule="auto"/>
        <w:ind w:left="426"/>
        <w:jc w:val="both"/>
        <w:rPr>
          <w:rFonts w:eastAsia="Times New Roman" w:cstheme="minorHAnsi"/>
          <w:sz w:val="24"/>
          <w:szCs w:val="24"/>
        </w:rPr>
      </w:pPr>
    </w:p>
    <w:p w:rsidR="009E1327" w:rsidRPr="00FA4446" w:rsidRDefault="009E1327" w:rsidP="009E1327">
      <w:pPr>
        <w:spacing w:after="0" w:line="240" w:lineRule="auto"/>
        <w:jc w:val="both"/>
        <w:rPr>
          <w:rFonts w:eastAsia="Times New Roman" w:cstheme="minorHAnsi"/>
          <w:sz w:val="24"/>
          <w:szCs w:val="24"/>
        </w:rPr>
      </w:pPr>
      <w:r w:rsidRPr="00FA4446">
        <w:rPr>
          <w:rFonts w:eastAsia="Times New Roman" w:cstheme="minorHAnsi"/>
          <w:b/>
          <w:sz w:val="24"/>
          <w:szCs w:val="24"/>
        </w:rPr>
        <w:t>7.</w:t>
      </w:r>
      <w:r w:rsidRPr="00FA4446">
        <w:rPr>
          <w:rFonts w:eastAsia="Times New Roman" w:cstheme="minorHAnsi"/>
          <w:b/>
          <w:bCs/>
          <w:sz w:val="24"/>
          <w:szCs w:val="24"/>
        </w:rPr>
        <w:t>Wymagania dla bazy magazynowo transportowej:</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7.1</w:t>
      </w:r>
      <w:r w:rsidRPr="00FA4446">
        <w:rPr>
          <w:rFonts w:eastAsia="Times New Roman" w:cstheme="minorHAnsi"/>
          <w:sz w:val="24"/>
          <w:szCs w:val="24"/>
        </w:rPr>
        <w:t xml:space="preserve"> Wykonawca zobowiązany jest do posiadania bazy magazynowo – transportowej z zapleczem techniczno–biurowym spełniającej wymagania określone w rozporządzeniu Ministra Środowiska z dnia 11 stycznia 2013 r. w sprawie szczegółowych wymagań w zakresie odbierania odpadów komunalnych od właścicieli nieruchomości (Dz.U. z 2013 r. poz. 122) oraz innych powszechnie obowiązujących przepisów prawa.</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7.2</w:t>
      </w:r>
      <w:r w:rsidRPr="00FA4446">
        <w:rPr>
          <w:rFonts w:eastAsia="Times New Roman" w:cstheme="minorHAnsi"/>
          <w:sz w:val="24"/>
          <w:szCs w:val="24"/>
        </w:rPr>
        <w:t xml:space="preserve"> Wykonawca jest zobowiązany do podania adresu bazy transportowej w celach identyfikacyjnych.</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7.3</w:t>
      </w:r>
      <w:r w:rsidRPr="00FA4446">
        <w:rPr>
          <w:rFonts w:eastAsia="Times New Roman" w:cstheme="minorHAnsi"/>
          <w:sz w:val="24"/>
          <w:szCs w:val="24"/>
        </w:rPr>
        <w:t xml:space="preserve"> Zaplecze techniczno–biurowe bazy ma umożliwiać codzienny kontakt Wykonawcy z przedstawicielem Zamawiającego, w szczególności powinno zapewniać kontakt telefoniczny i elektroniczny.</w:t>
      </w:r>
    </w:p>
    <w:p w:rsidR="009E1327" w:rsidRPr="00FA4446" w:rsidRDefault="009E1327" w:rsidP="009E1327">
      <w:pPr>
        <w:spacing w:after="0" w:line="240" w:lineRule="auto"/>
        <w:ind w:left="709"/>
        <w:jc w:val="both"/>
        <w:rPr>
          <w:rFonts w:eastAsia="Times New Roman" w:cstheme="minorHAnsi"/>
          <w:sz w:val="24"/>
          <w:szCs w:val="24"/>
        </w:rPr>
      </w:pPr>
    </w:p>
    <w:p w:rsidR="009E1327" w:rsidRPr="00FA4446" w:rsidRDefault="009E1327" w:rsidP="009E1327">
      <w:pPr>
        <w:spacing w:after="0" w:line="240" w:lineRule="auto"/>
        <w:jc w:val="both"/>
        <w:rPr>
          <w:rFonts w:eastAsia="Times New Roman" w:cstheme="minorHAnsi"/>
          <w:sz w:val="24"/>
          <w:szCs w:val="24"/>
        </w:rPr>
      </w:pPr>
      <w:r w:rsidRPr="00FA4446">
        <w:rPr>
          <w:rFonts w:eastAsia="Times New Roman" w:cstheme="minorHAnsi"/>
          <w:b/>
          <w:sz w:val="24"/>
          <w:szCs w:val="24"/>
        </w:rPr>
        <w:t>8.</w:t>
      </w:r>
      <w:r w:rsidRPr="00FA4446">
        <w:rPr>
          <w:rFonts w:eastAsia="Times New Roman" w:cstheme="minorHAnsi"/>
          <w:b/>
          <w:bCs/>
          <w:sz w:val="24"/>
          <w:szCs w:val="24"/>
        </w:rPr>
        <w:t>Kontrola prawidłowości świadczenia usług.</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8.1</w:t>
      </w:r>
      <w:r w:rsidRPr="00FA4446">
        <w:rPr>
          <w:rFonts w:eastAsia="Times New Roman" w:cstheme="minorHAnsi"/>
          <w:sz w:val="24"/>
          <w:szCs w:val="24"/>
        </w:rPr>
        <w:t xml:space="preserve"> Wykonawca zobowiązany jest do bieżącej kontroli sposobu prowadzenia usługi odbioru odpadów oraz wyposażenia punktów wywozowych, realizowanej również przy udziale przedstawicieli Zamawiającego. Przedmiotem kontroli winno być w szczególności: </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b/>
          <w:sz w:val="24"/>
          <w:szCs w:val="24"/>
        </w:rPr>
        <w:t>8.1.1</w:t>
      </w:r>
      <w:r w:rsidRPr="00FA4446">
        <w:rPr>
          <w:rFonts w:eastAsia="Times New Roman" w:cstheme="minorHAnsi"/>
          <w:sz w:val="24"/>
          <w:szCs w:val="24"/>
        </w:rPr>
        <w:t xml:space="preserve">ocena prawidłowości selektywnej zbiórki odpadów w miejscu odbioru odpadów, </w:t>
      </w:r>
    </w:p>
    <w:p w:rsidR="009E1327" w:rsidRPr="00FA4446" w:rsidRDefault="009E1327" w:rsidP="009E1327">
      <w:pPr>
        <w:spacing w:after="0" w:line="240" w:lineRule="auto"/>
        <w:ind w:left="567"/>
        <w:jc w:val="both"/>
        <w:rPr>
          <w:rFonts w:eastAsia="Times New Roman" w:cstheme="minorHAnsi"/>
          <w:sz w:val="24"/>
          <w:szCs w:val="24"/>
        </w:rPr>
      </w:pPr>
      <w:r w:rsidRPr="00FA4446">
        <w:rPr>
          <w:rFonts w:eastAsia="Times New Roman" w:cstheme="minorHAnsi"/>
          <w:b/>
          <w:sz w:val="24"/>
          <w:szCs w:val="24"/>
        </w:rPr>
        <w:t>8.1.2</w:t>
      </w:r>
      <w:r w:rsidRPr="00FA4446">
        <w:rPr>
          <w:rFonts w:eastAsia="Times New Roman" w:cstheme="minorHAnsi"/>
          <w:sz w:val="24"/>
          <w:szCs w:val="24"/>
        </w:rPr>
        <w:t xml:space="preserve">ocena stanu sanitarnego, porządkowego i technicznego pojemników oraz ich właściwego oznakowania. </w:t>
      </w:r>
    </w:p>
    <w:p w:rsidR="009E1327" w:rsidRPr="00FA4446" w:rsidRDefault="009E1327" w:rsidP="009E1327">
      <w:pPr>
        <w:spacing w:after="0" w:line="240" w:lineRule="auto"/>
        <w:ind w:left="426"/>
        <w:jc w:val="both"/>
        <w:rPr>
          <w:rFonts w:eastAsia="Times New Roman" w:cstheme="minorHAnsi"/>
          <w:sz w:val="24"/>
          <w:szCs w:val="24"/>
        </w:rPr>
      </w:pPr>
      <w:r w:rsidRPr="00FA4446">
        <w:rPr>
          <w:rFonts w:eastAsia="Times New Roman" w:cstheme="minorHAnsi"/>
          <w:b/>
          <w:sz w:val="24"/>
          <w:szCs w:val="24"/>
        </w:rPr>
        <w:t>8.2</w:t>
      </w:r>
      <w:r w:rsidRPr="00FA4446">
        <w:rPr>
          <w:rFonts w:eastAsia="Times New Roman" w:cstheme="minorHAnsi"/>
          <w:sz w:val="24"/>
          <w:szCs w:val="24"/>
        </w:rPr>
        <w:t xml:space="preserve"> Wykonawca, w przypadku stwierdzenia, że odpady komunalne zbierane są w sposób niezgodny z Regulaminem, w szczególności, gdy doszło do zmieszania danego rodzaju selektywnie zebranych odpadów komunalnych z innymi odpadami: sporządza dokumentację fotograficzną, niezwłocznie powiadamia właściciela/zarządcę nieruchomości o zaistniałej sytuacji, informując go, że ma prawo wnieść uwagi do opisu zaistniałej sytuacji, sporządzonego przez Wykonawcę, przekazuje Zamawiającemu informację o zaistniałej sytuacji. Informacja ta winna być przekazana Zamawiającemu pisemnie najpóźniej w ciągu trzech dni roboczych od stwierdzenia nieprawidłowości wraz z opisem (w tym ewentualnymi uwagami właściciela/zarządcy nieruchomości) i dokumentacją fotograficzną.</w:t>
      </w:r>
    </w:p>
    <w:p w:rsidR="00AC32A8" w:rsidRPr="00FA4446" w:rsidRDefault="00AC32A8" w:rsidP="009E1327">
      <w:pPr>
        <w:pStyle w:val="Akapitzlist"/>
        <w:ind w:left="360"/>
        <w:jc w:val="both"/>
        <w:rPr>
          <w:rFonts w:cstheme="minorHAnsi"/>
          <w:strike/>
          <w:sz w:val="24"/>
          <w:szCs w:val="24"/>
        </w:rPr>
      </w:pPr>
    </w:p>
    <w:sectPr w:rsidR="00AC32A8" w:rsidRPr="00FA4446" w:rsidSect="009A613B">
      <w:headerReference w:type="default" r:id="rId10"/>
      <w:footerReference w:type="default" r:id="rId11"/>
      <w:pgSz w:w="11906" w:h="16838"/>
      <w:pgMar w:top="1417" w:right="1417" w:bottom="198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3BF" w:rsidRDefault="004B43BF" w:rsidP="00615AC9">
      <w:pPr>
        <w:spacing w:after="0" w:line="240" w:lineRule="auto"/>
      </w:pPr>
      <w:r>
        <w:separator/>
      </w:r>
    </w:p>
  </w:endnote>
  <w:endnote w:type="continuationSeparator" w:id="1">
    <w:p w:rsidR="004B43BF" w:rsidRDefault="004B43BF" w:rsidP="00615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385168"/>
      <w:docPartObj>
        <w:docPartGallery w:val="Page Numbers (Bottom of Page)"/>
        <w:docPartUnique/>
      </w:docPartObj>
    </w:sdtPr>
    <w:sdtContent>
      <w:p w:rsidR="00D41AD7" w:rsidRDefault="003A4274">
        <w:pPr>
          <w:pStyle w:val="Stopka"/>
          <w:jc w:val="right"/>
        </w:pPr>
        <w:r>
          <w:fldChar w:fldCharType="begin"/>
        </w:r>
        <w:r w:rsidR="00D41AD7">
          <w:instrText>PAGE   \* MERGEFORMAT</w:instrText>
        </w:r>
        <w:r>
          <w:fldChar w:fldCharType="separate"/>
        </w:r>
        <w:r w:rsidR="00716A70">
          <w:rPr>
            <w:noProof/>
          </w:rPr>
          <w:t>19</w:t>
        </w:r>
        <w:r>
          <w:fldChar w:fldCharType="end"/>
        </w:r>
      </w:p>
    </w:sdtContent>
  </w:sdt>
  <w:p w:rsidR="00D41AD7" w:rsidRDefault="00D41AD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3BF" w:rsidRDefault="004B43BF" w:rsidP="00615AC9">
      <w:pPr>
        <w:spacing w:after="0" w:line="240" w:lineRule="auto"/>
      </w:pPr>
      <w:r>
        <w:separator/>
      </w:r>
    </w:p>
  </w:footnote>
  <w:footnote w:type="continuationSeparator" w:id="1">
    <w:p w:rsidR="004B43BF" w:rsidRDefault="004B43BF" w:rsidP="00615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AD7" w:rsidRPr="000D6E15" w:rsidRDefault="00D41AD7" w:rsidP="000F7B7A">
    <w:pPr>
      <w:pStyle w:val="Nagwek"/>
      <w:tabs>
        <w:tab w:val="clear" w:pos="4536"/>
      </w:tabs>
      <w:jc w:val="center"/>
      <w:rPr>
        <w:rFonts w:ascii="Calibri" w:hAnsi="Calibri" w:cs="Calibri"/>
        <w:u w:val="single"/>
      </w:rPr>
    </w:pPr>
    <w:bookmarkStart w:id="15" w:name="_Hlk126307891"/>
    <w:bookmarkStart w:id="16" w:name="_Hlk126307892"/>
    <w:bookmarkStart w:id="17" w:name="_Hlk126307940"/>
    <w:bookmarkStart w:id="18" w:name="_Hlk126307941"/>
    <w:bookmarkStart w:id="19" w:name="_Hlk126308010"/>
    <w:bookmarkStart w:id="20" w:name="_Hlk126308011"/>
    <w:r w:rsidRPr="00944B75">
      <w:rPr>
        <w:noProof/>
        <w:u w:val="single"/>
      </w:rPr>
      <w:drawing>
        <wp:inline distT="0" distB="0" distL="0" distR="0">
          <wp:extent cx="491490" cy="586740"/>
          <wp:effectExtent l="0" t="0" r="0" b="0"/>
          <wp:docPr id="9" name="Obraz 9"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ttps://www.wielkanieszawka.pl/grafika,83,herb-gminy-wielka-nieszawk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1490" cy="586740"/>
                  </a:xfrm>
                  <a:prstGeom prst="rect">
                    <a:avLst/>
                  </a:prstGeom>
                  <a:noFill/>
                  <a:ln>
                    <a:noFill/>
                  </a:ln>
                </pic:spPr>
              </pic:pic>
            </a:graphicData>
          </a:graphic>
        </wp:inline>
      </w:drawing>
    </w:r>
    <w:r w:rsidRPr="00A100DC">
      <w:rPr>
        <w:rFonts w:ascii="Calibri" w:hAnsi="Calibri" w:cs="Calibri"/>
        <w:u w:val="single"/>
      </w:rPr>
      <w:t>_____________________</w:t>
    </w:r>
    <w:r>
      <w:rPr>
        <w:rFonts w:ascii="Calibri" w:hAnsi="Calibri" w:cs="Calibri"/>
        <w:u w:val="single"/>
      </w:rPr>
      <w:t>_</w:t>
    </w:r>
    <w:r w:rsidRPr="00A100DC">
      <w:rPr>
        <w:rFonts w:ascii="Calibri" w:hAnsi="Calibri" w:cs="Calibri"/>
        <w:u w:val="single"/>
      </w:rPr>
      <w:t>____________</w:t>
    </w:r>
    <w:r>
      <w:rPr>
        <w:rFonts w:ascii="Calibri" w:hAnsi="Calibri" w:cs="Calibri"/>
        <w:u w:val="single"/>
      </w:rPr>
      <w:t>____</w:t>
    </w:r>
    <w:r w:rsidRPr="00A100DC">
      <w:rPr>
        <w:rFonts w:ascii="Calibri" w:hAnsi="Calibri" w:cs="Calibri"/>
        <w:u w:val="single"/>
      </w:rPr>
      <w:t>__________</w:t>
    </w:r>
    <w:r w:rsidRPr="00503A48">
      <w:rPr>
        <w:rFonts w:ascii="Calibri" w:hAnsi="Calibri" w:cs="Calibri"/>
        <w:u w:val="single"/>
      </w:rPr>
      <w:t>Znak sprawy: RIT</w:t>
    </w:r>
    <w:bookmarkEnd w:id="15"/>
    <w:bookmarkEnd w:id="16"/>
    <w:bookmarkEnd w:id="17"/>
    <w:bookmarkEnd w:id="18"/>
    <w:bookmarkEnd w:id="19"/>
    <w:bookmarkEnd w:id="20"/>
    <w:r>
      <w:rPr>
        <w:rFonts w:ascii="Calibri" w:hAnsi="Calibri" w:cs="Calibri"/>
        <w:u w:val="single"/>
      </w:rPr>
      <w:t>.271.2.31.2023</w:t>
    </w:r>
  </w:p>
  <w:p w:rsidR="00D41AD7" w:rsidRPr="00944B75" w:rsidRDefault="00D41AD7" w:rsidP="000F7B7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015"/>
    <w:multiLevelType w:val="multilevel"/>
    <w:tmpl w:val="0E24FCFE"/>
    <w:lvl w:ilvl="0">
      <w:start w:val="2"/>
      <w:numFmt w:val="decimal"/>
      <w:lvlText w:val="%1"/>
      <w:lvlJc w:val="left"/>
      <w:pPr>
        <w:ind w:left="384" w:hanging="384"/>
      </w:pPr>
      <w:rPr>
        <w:rFonts w:hint="default"/>
      </w:rPr>
    </w:lvl>
    <w:lvl w:ilvl="1">
      <w:start w:val="1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68D11FE"/>
    <w:multiLevelType w:val="hybridMultilevel"/>
    <w:tmpl w:val="264CAEA2"/>
    <w:lvl w:ilvl="0" w:tplc="702478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07446141"/>
    <w:multiLevelType w:val="multilevel"/>
    <w:tmpl w:val="6A1AC4C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7BF615A"/>
    <w:multiLevelType w:val="multilevel"/>
    <w:tmpl w:val="CA56E55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rPr>
        <w:b w:val="0"/>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601C02"/>
    <w:multiLevelType w:val="hybridMultilevel"/>
    <w:tmpl w:val="E0D285DA"/>
    <w:lvl w:ilvl="0" w:tplc="04150017">
      <w:start w:val="1"/>
      <w:numFmt w:val="lowerLetter"/>
      <w:lvlText w:val="%1)"/>
      <w:lvlJc w:val="left"/>
      <w:pPr>
        <w:ind w:left="786"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
    <w:nsid w:val="0B9B6D25"/>
    <w:multiLevelType w:val="multilevel"/>
    <w:tmpl w:val="F1947E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rPr>
    </w:lvl>
    <w:lvl w:ilvl="2">
      <w:start w:val="1"/>
      <w:numFmt w:val="bullet"/>
      <w:lvlText w:val=""/>
      <w:lvlJc w:val="left"/>
      <w:pPr>
        <w:ind w:left="1224" w:hanging="504"/>
      </w:pPr>
      <w:rPr>
        <w:rFonts w:ascii="Symbol" w:hAnsi="Symbo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CB53404"/>
    <w:multiLevelType w:val="hybridMultilevel"/>
    <w:tmpl w:val="7BD621E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
    <w:nsid w:val="0EBA2A2E"/>
    <w:multiLevelType w:val="multilevel"/>
    <w:tmpl w:val="BB6468A2"/>
    <w:lvl w:ilvl="0">
      <w:start w:val="1"/>
      <w:numFmt w:val="decimal"/>
      <w:lvlText w:val="%1."/>
      <w:lvlJc w:val="left"/>
      <w:pPr>
        <w:ind w:left="360" w:hanging="360"/>
      </w:pPr>
      <w:rPr>
        <w:rFonts w:hint="default"/>
      </w:rPr>
    </w:lvl>
    <w:lvl w:ilvl="1">
      <w:start w:val="1"/>
      <w:numFmt w:val="decimal"/>
      <w:lvlText w:val="%2."/>
      <w:lvlJc w:val="left"/>
      <w:pPr>
        <w:ind w:left="360" w:hanging="360"/>
      </w:pPr>
      <w:rPr>
        <w:b w:val="0"/>
        <w:bCs/>
      </w:rPr>
    </w:lvl>
    <w:lvl w:ilvl="2">
      <w:start w:val="1"/>
      <w:numFmt w:val="lowerLetter"/>
      <w:lvlText w:val="%3)"/>
      <w:lvlJc w:val="left"/>
      <w:pPr>
        <w:ind w:left="720" w:hanging="720"/>
      </w:pPr>
      <w:rPr>
        <w:rFonts w:asciiTheme="minorHAnsi" w:eastAsiaTheme="minorHAnsi" w:hAnsiTheme="minorHAnsi" w:cstheme="minorBidi"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0F7122B1"/>
    <w:multiLevelType w:val="multilevel"/>
    <w:tmpl w:val="6F6021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rPr>
    </w:lvl>
    <w:lvl w:ilvl="2">
      <w:start w:val="1"/>
      <w:numFmt w:val="decimal"/>
      <w:lvlText w:val="%1.%2.%3."/>
      <w:lvlJc w:val="left"/>
      <w:pPr>
        <w:ind w:left="1224" w:hanging="504"/>
      </w:pPr>
      <w:rPr>
        <w:rFonts w:hint="default"/>
        <w:color w:val="auto"/>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1DC555B"/>
    <w:multiLevelType w:val="hybridMultilevel"/>
    <w:tmpl w:val="E0D285DA"/>
    <w:lvl w:ilvl="0" w:tplc="04150017">
      <w:start w:val="1"/>
      <w:numFmt w:val="lowerLetter"/>
      <w:lvlText w:val="%1)"/>
      <w:lvlJc w:val="left"/>
      <w:pPr>
        <w:ind w:left="786"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
    <w:nsid w:val="13ED3ADE"/>
    <w:multiLevelType w:val="multilevel"/>
    <w:tmpl w:val="C4FA46E6"/>
    <w:lvl w:ilvl="0">
      <w:start w:val="1"/>
      <w:numFmt w:val="decimal"/>
      <w:lvlText w:val="%1."/>
      <w:lvlJc w:val="left"/>
      <w:pPr>
        <w:tabs>
          <w:tab w:val="num" w:pos="425"/>
        </w:tabs>
        <w:ind w:left="425" w:hanging="425"/>
      </w:pPr>
      <w:rPr>
        <w:rFonts w:hint="default"/>
        <w:b/>
        <w:bCs/>
        <w:i w:val="0"/>
        <w:iCs w:val="0"/>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11">
    <w:nsid w:val="1C437635"/>
    <w:multiLevelType w:val="hybridMultilevel"/>
    <w:tmpl w:val="4FE0D73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nsid w:val="2283406D"/>
    <w:multiLevelType w:val="multilevel"/>
    <w:tmpl w:val="339C36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4063D79"/>
    <w:multiLevelType w:val="hybridMultilevel"/>
    <w:tmpl w:val="CFB4A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631B1E"/>
    <w:multiLevelType w:val="hybridMultilevel"/>
    <w:tmpl w:val="FAC27B66"/>
    <w:lvl w:ilvl="0" w:tplc="04150001">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5">
    <w:nsid w:val="24726665"/>
    <w:multiLevelType w:val="hybridMultilevel"/>
    <w:tmpl w:val="EDCC6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51E2818"/>
    <w:multiLevelType w:val="multilevel"/>
    <w:tmpl w:val="A344E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39C3667"/>
    <w:multiLevelType w:val="multilevel"/>
    <w:tmpl w:val="339C36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4EE4FC3"/>
    <w:multiLevelType w:val="hybridMultilevel"/>
    <w:tmpl w:val="C7545F4A"/>
    <w:lvl w:ilvl="0" w:tplc="0F885950">
      <w:start w:val="1"/>
      <w:numFmt w:val="lowerLetter"/>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77F3D31"/>
    <w:multiLevelType w:val="hybridMultilevel"/>
    <w:tmpl w:val="A142EE6A"/>
    <w:lvl w:ilvl="0" w:tplc="04150001">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0">
    <w:nsid w:val="37C717CA"/>
    <w:multiLevelType w:val="multilevel"/>
    <w:tmpl w:val="BB6468A2"/>
    <w:lvl w:ilvl="0">
      <w:start w:val="1"/>
      <w:numFmt w:val="decimal"/>
      <w:lvlText w:val="%1."/>
      <w:lvlJc w:val="left"/>
      <w:pPr>
        <w:ind w:left="360" w:hanging="360"/>
      </w:pPr>
      <w:rPr>
        <w:rFonts w:hint="default"/>
      </w:rPr>
    </w:lvl>
    <w:lvl w:ilvl="1">
      <w:start w:val="1"/>
      <w:numFmt w:val="decimal"/>
      <w:lvlText w:val="%2."/>
      <w:lvlJc w:val="left"/>
      <w:pPr>
        <w:ind w:left="360" w:hanging="360"/>
      </w:pPr>
      <w:rPr>
        <w:b w:val="0"/>
        <w:bCs/>
      </w:rPr>
    </w:lvl>
    <w:lvl w:ilvl="2">
      <w:start w:val="1"/>
      <w:numFmt w:val="lowerLetter"/>
      <w:lvlText w:val="%3)"/>
      <w:lvlJc w:val="left"/>
      <w:pPr>
        <w:ind w:left="720" w:hanging="720"/>
      </w:pPr>
      <w:rPr>
        <w:rFonts w:asciiTheme="minorHAnsi" w:eastAsiaTheme="minorHAnsi" w:hAnsiTheme="minorHAnsi" w:cstheme="minorBidi"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3A0053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822A60"/>
    <w:multiLevelType w:val="multilevel"/>
    <w:tmpl w:val="D6E80E40"/>
    <w:lvl w:ilvl="0">
      <w:start w:val="1"/>
      <w:numFmt w:val="bullet"/>
      <w:lvlText w:val=""/>
      <w:lvlJc w:val="left"/>
      <w:pPr>
        <w:ind w:left="1776" w:hanging="360"/>
      </w:pPr>
      <w:rPr>
        <w:rFonts w:ascii="Symbol" w:hAnsi="Symbol" w:hint="default"/>
      </w:rPr>
    </w:lvl>
    <w:lvl w:ilvl="1">
      <w:start w:val="1"/>
      <w:numFmt w:val="decimal"/>
      <w:lvlText w:val="%1.%2."/>
      <w:lvlJc w:val="left"/>
      <w:pPr>
        <w:ind w:left="2208" w:hanging="432"/>
      </w:pPr>
      <w:rPr>
        <w:rFonts w:hint="default"/>
        <w:b w:val="0"/>
        <w:color w:val="auto"/>
        <w:sz w:val="22"/>
      </w:rPr>
    </w:lvl>
    <w:lvl w:ilvl="2">
      <w:start w:val="1"/>
      <w:numFmt w:val="decimal"/>
      <w:lvlText w:val="%1.%2.%3."/>
      <w:lvlJc w:val="left"/>
      <w:pPr>
        <w:ind w:left="2640" w:hanging="504"/>
      </w:pPr>
      <w:rPr>
        <w:rFonts w:hint="default"/>
        <w:color w:val="auto"/>
        <w:sz w:val="22"/>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23">
    <w:nsid w:val="4182594E"/>
    <w:multiLevelType w:val="hybridMultilevel"/>
    <w:tmpl w:val="88968684"/>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4">
    <w:nsid w:val="443E3637"/>
    <w:multiLevelType w:val="multilevel"/>
    <w:tmpl w:val="1ACA25CC"/>
    <w:lvl w:ilvl="0">
      <w:start w:val="2"/>
      <w:numFmt w:val="decimal"/>
      <w:lvlText w:val="%1"/>
      <w:lvlJc w:val="left"/>
      <w:pPr>
        <w:ind w:left="384" w:hanging="384"/>
      </w:pPr>
      <w:rPr>
        <w:rFonts w:hint="default"/>
      </w:rPr>
    </w:lvl>
    <w:lvl w:ilvl="1">
      <w:start w:val="10"/>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4E1957A0"/>
    <w:multiLevelType w:val="hybridMultilevel"/>
    <w:tmpl w:val="44341400"/>
    <w:lvl w:ilvl="0" w:tplc="702478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51516574"/>
    <w:multiLevelType w:val="hybridMultilevel"/>
    <w:tmpl w:val="D83AE3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546E5167"/>
    <w:multiLevelType w:val="hybridMultilevel"/>
    <w:tmpl w:val="577489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392574"/>
    <w:multiLevelType w:val="hybridMultilevel"/>
    <w:tmpl w:val="E0D285DA"/>
    <w:lvl w:ilvl="0" w:tplc="04150017">
      <w:start w:val="1"/>
      <w:numFmt w:val="lowerLetter"/>
      <w:lvlText w:val="%1)"/>
      <w:lvlJc w:val="left"/>
      <w:pPr>
        <w:ind w:left="786"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nsid w:val="55BC5032"/>
    <w:multiLevelType w:val="hybridMultilevel"/>
    <w:tmpl w:val="9CAC209A"/>
    <w:lvl w:ilvl="0" w:tplc="04150001">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30">
    <w:nsid w:val="56FF47B6"/>
    <w:multiLevelType w:val="hybridMultilevel"/>
    <w:tmpl w:val="9AB82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A72FCA"/>
    <w:multiLevelType w:val="hybridMultilevel"/>
    <w:tmpl w:val="1BBE91D2"/>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2">
    <w:nsid w:val="5D4E49EA"/>
    <w:multiLevelType w:val="multilevel"/>
    <w:tmpl w:val="F15C0142"/>
    <w:lvl w:ilvl="0">
      <w:start w:val="1"/>
      <w:numFmt w:val="decimal"/>
      <w:lvlText w:val="%1."/>
      <w:lvlJc w:val="left"/>
      <w:pPr>
        <w:ind w:left="707" w:hanging="707"/>
      </w:pPr>
      <w:rPr>
        <w:rFonts w:hint="default"/>
        <w:b/>
        <w:color w:val="auto"/>
      </w:rPr>
    </w:lvl>
    <w:lvl w:ilvl="1">
      <w:start w:val="1"/>
      <w:numFmt w:val="decimal"/>
      <w:isLgl/>
      <w:lvlText w:val="%1.%2."/>
      <w:lvlJc w:val="left"/>
      <w:pPr>
        <w:ind w:left="1133" w:hanging="707"/>
      </w:pPr>
      <w:rPr>
        <w:rFonts w:hint="default"/>
        <w:b/>
        <w:color w:val="000000"/>
      </w:rPr>
    </w:lvl>
    <w:lvl w:ilvl="2">
      <w:start w:val="1"/>
      <w:numFmt w:val="decimal"/>
      <w:isLgl/>
      <w:lvlText w:val="%1.%2.%3."/>
      <w:lvlJc w:val="left"/>
      <w:pPr>
        <w:ind w:left="1080" w:hanging="720"/>
      </w:pPr>
      <w:rPr>
        <w:rFonts w:hint="default"/>
        <w:b/>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DE56525"/>
    <w:multiLevelType w:val="multilevel"/>
    <w:tmpl w:val="A720069C"/>
    <w:lvl w:ilvl="0">
      <w:start w:val="4"/>
      <w:numFmt w:val="decimal"/>
      <w:lvlText w:val="%1."/>
      <w:lvlJc w:val="left"/>
      <w:pPr>
        <w:ind w:left="360" w:hanging="360"/>
      </w:pPr>
      <w:rPr>
        <w:rFonts w:hint="default"/>
        <w:b w:val="0"/>
      </w:rPr>
    </w:lvl>
    <w:lvl w:ilvl="1">
      <w:start w:val="1"/>
      <w:numFmt w:val="decimal"/>
      <w:lvlText w:val="%1.%2."/>
      <w:lvlJc w:val="left"/>
      <w:pPr>
        <w:ind w:left="840" w:hanging="360"/>
      </w:pPr>
      <w:rPr>
        <w:rFonts w:asciiTheme="minorHAnsi" w:hAnsiTheme="minorHAnsi" w:cstheme="minorHAnsi" w:hint="default"/>
        <w:b w:val="0"/>
        <w:bCs/>
        <w:sz w:val="22"/>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34">
    <w:nsid w:val="63546C16"/>
    <w:multiLevelType w:val="hybridMultilevel"/>
    <w:tmpl w:val="AB4E6CB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nsid w:val="66D2490C"/>
    <w:multiLevelType w:val="hybridMultilevel"/>
    <w:tmpl w:val="27820A62"/>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6">
    <w:nsid w:val="6BCF2226"/>
    <w:multiLevelType w:val="hybridMultilevel"/>
    <w:tmpl w:val="9222A7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6CC92FE8"/>
    <w:multiLevelType w:val="hybridMultilevel"/>
    <w:tmpl w:val="200851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6D923909"/>
    <w:multiLevelType w:val="hybridMultilevel"/>
    <w:tmpl w:val="7D72DE0A"/>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9">
    <w:nsid w:val="6F2A6F08"/>
    <w:multiLevelType w:val="multilevel"/>
    <w:tmpl w:val="339C36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F8C1D7E"/>
    <w:multiLevelType w:val="multilevel"/>
    <w:tmpl w:val="7E806F74"/>
    <w:lvl w:ilvl="0">
      <w:start w:val="2"/>
      <w:numFmt w:val="decimal"/>
      <w:lvlText w:val="%1."/>
      <w:lvlJc w:val="left"/>
      <w:pPr>
        <w:ind w:left="435" w:hanging="435"/>
      </w:pPr>
      <w:rPr>
        <w:rFonts w:hint="default"/>
      </w:rPr>
    </w:lvl>
    <w:lvl w:ilvl="1">
      <w:start w:val="11"/>
      <w:numFmt w:val="decimal"/>
      <w:lvlText w:val="%1.%2."/>
      <w:lvlJc w:val="left"/>
      <w:pPr>
        <w:ind w:left="795" w:hanging="435"/>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3E90DC2"/>
    <w:multiLevelType w:val="hybridMultilevel"/>
    <w:tmpl w:val="577489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A74DF0"/>
    <w:multiLevelType w:val="hybridMultilevel"/>
    <w:tmpl w:val="E0D285DA"/>
    <w:lvl w:ilvl="0" w:tplc="04150017">
      <w:start w:val="1"/>
      <w:numFmt w:val="lowerLetter"/>
      <w:lvlText w:val="%1)"/>
      <w:lvlJc w:val="left"/>
      <w:pPr>
        <w:ind w:left="786"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nsid w:val="7B013147"/>
    <w:multiLevelType w:val="hybridMultilevel"/>
    <w:tmpl w:val="6F7C6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FB345E0"/>
    <w:multiLevelType w:val="multilevel"/>
    <w:tmpl w:val="CCBAA254"/>
    <w:lvl w:ilvl="0">
      <w:start w:val="2"/>
      <w:numFmt w:val="decimal"/>
      <w:lvlText w:val="%1."/>
      <w:lvlJc w:val="left"/>
      <w:pPr>
        <w:ind w:left="612" w:hanging="612"/>
      </w:pPr>
      <w:rPr>
        <w:rFonts w:hint="default"/>
      </w:rPr>
    </w:lvl>
    <w:lvl w:ilvl="1">
      <w:start w:val="11"/>
      <w:numFmt w:val="decimal"/>
      <w:lvlText w:val="%1.%2."/>
      <w:lvlJc w:val="left"/>
      <w:pPr>
        <w:ind w:left="972" w:hanging="61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9"/>
  </w:num>
  <w:num w:numId="3">
    <w:abstractNumId w:val="14"/>
  </w:num>
  <w:num w:numId="4">
    <w:abstractNumId w:val="29"/>
  </w:num>
  <w:num w:numId="5">
    <w:abstractNumId w:val="16"/>
  </w:num>
  <w:num w:numId="6">
    <w:abstractNumId w:val="3"/>
  </w:num>
  <w:num w:numId="7">
    <w:abstractNumId w:val="5"/>
  </w:num>
  <w:num w:numId="8">
    <w:abstractNumId w:val="43"/>
  </w:num>
  <w:num w:numId="9">
    <w:abstractNumId w:val="31"/>
  </w:num>
  <w:num w:numId="10">
    <w:abstractNumId w:val="6"/>
  </w:num>
  <w:num w:numId="11">
    <w:abstractNumId w:val="33"/>
  </w:num>
  <w:num w:numId="12">
    <w:abstractNumId w:val="38"/>
  </w:num>
  <w:num w:numId="13">
    <w:abstractNumId w:val="23"/>
  </w:num>
  <w:num w:numId="14">
    <w:abstractNumId w:val="11"/>
  </w:num>
  <w:num w:numId="15">
    <w:abstractNumId w:val="34"/>
  </w:num>
  <w:num w:numId="16">
    <w:abstractNumId w:val="1"/>
  </w:num>
  <w:num w:numId="17">
    <w:abstractNumId w:val="40"/>
  </w:num>
  <w:num w:numId="18">
    <w:abstractNumId w:val="22"/>
  </w:num>
  <w:num w:numId="19">
    <w:abstractNumId w:val="25"/>
  </w:num>
  <w:num w:numId="20">
    <w:abstractNumId w:val="15"/>
  </w:num>
  <w:num w:numId="21">
    <w:abstractNumId w:val="21"/>
  </w:num>
  <w:num w:numId="22">
    <w:abstractNumId w:val="20"/>
  </w:num>
  <w:num w:numId="23">
    <w:abstractNumId w:val="30"/>
  </w:num>
  <w:num w:numId="24">
    <w:abstractNumId w:val="2"/>
  </w:num>
  <w:num w:numId="25">
    <w:abstractNumId w:val="24"/>
  </w:num>
  <w:num w:numId="26">
    <w:abstractNumId w:val="18"/>
  </w:num>
  <w:num w:numId="27">
    <w:abstractNumId w:val="13"/>
  </w:num>
  <w:num w:numId="28">
    <w:abstractNumId w:val="32"/>
  </w:num>
  <w:num w:numId="29">
    <w:abstractNumId w:val="0"/>
  </w:num>
  <w:num w:numId="30">
    <w:abstractNumId w:val="44"/>
  </w:num>
  <w:num w:numId="31">
    <w:abstractNumId w:val="17"/>
  </w:num>
  <w:num w:numId="32">
    <w:abstractNumId w:val="39"/>
  </w:num>
  <w:num w:numId="33">
    <w:abstractNumId w:val="10"/>
  </w:num>
  <w:num w:numId="34">
    <w:abstractNumId w:val="37"/>
  </w:num>
  <w:num w:numId="35">
    <w:abstractNumId w:val="27"/>
  </w:num>
  <w:num w:numId="36">
    <w:abstractNumId w:val="12"/>
  </w:num>
  <w:num w:numId="37">
    <w:abstractNumId w:val="41"/>
  </w:num>
  <w:num w:numId="38">
    <w:abstractNumId w:val="35"/>
  </w:num>
  <w:num w:numId="39">
    <w:abstractNumId w:val="26"/>
  </w:num>
  <w:num w:numId="40">
    <w:abstractNumId w:val="36"/>
  </w:num>
  <w:num w:numId="41">
    <w:abstractNumId w:val="42"/>
  </w:num>
  <w:num w:numId="42">
    <w:abstractNumId w:val="9"/>
  </w:num>
  <w:num w:numId="43">
    <w:abstractNumId w:val="28"/>
  </w:num>
  <w:num w:numId="44">
    <w:abstractNumId w:val="4"/>
  </w:num>
  <w:num w:numId="45">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FELayout/>
  </w:compat>
  <w:rsids>
    <w:rsidRoot w:val="009A1D0D"/>
    <w:rsid w:val="00000221"/>
    <w:rsid w:val="00000C3A"/>
    <w:rsid w:val="00002345"/>
    <w:rsid w:val="00002BB8"/>
    <w:rsid w:val="0000369A"/>
    <w:rsid w:val="00003846"/>
    <w:rsid w:val="000045E2"/>
    <w:rsid w:val="00006B55"/>
    <w:rsid w:val="00007C47"/>
    <w:rsid w:val="00007E6B"/>
    <w:rsid w:val="00013D33"/>
    <w:rsid w:val="00014322"/>
    <w:rsid w:val="00014592"/>
    <w:rsid w:val="00016368"/>
    <w:rsid w:val="000173F8"/>
    <w:rsid w:val="00020C09"/>
    <w:rsid w:val="000233B2"/>
    <w:rsid w:val="000253A0"/>
    <w:rsid w:val="00025DFA"/>
    <w:rsid w:val="00027AF2"/>
    <w:rsid w:val="00031164"/>
    <w:rsid w:val="00031FFA"/>
    <w:rsid w:val="00032B74"/>
    <w:rsid w:val="00033337"/>
    <w:rsid w:val="00035F8C"/>
    <w:rsid w:val="00036ABC"/>
    <w:rsid w:val="000400C9"/>
    <w:rsid w:val="00040C0F"/>
    <w:rsid w:val="0004260C"/>
    <w:rsid w:val="000437F0"/>
    <w:rsid w:val="000441FE"/>
    <w:rsid w:val="00044278"/>
    <w:rsid w:val="000442CB"/>
    <w:rsid w:val="00051B5C"/>
    <w:rsid w:val="0005285F"/>
    <w:rsid w:val="00052A05"/>
    <w:rsid w:val="00054E06"/>
    <w:rsid w:val="000555D9"/>
    <w:rsid w:val="00056ECE"/>
    <w:rsid w:val="000577B8"/>
    <w:rsid w:val="000610B0"/>
    <w:rsid w:val="00062A52"/>
    <w:rsid w:val="00062E35"/>
    <w:rsid w:val="00064E44"/>
    <w:rsid w:val="00071651"/>
    <w:rsid w:val="00074D43"/>
    <w:rsid w:val="00074DB2"/>
    <w:rsid w:val="0007745E"/>
    <w:rsid w:val="00077CE2"/>
    <w:rsid w:val="00084A5A"/>
    <w:rsid w:val="00085505"/>
    <w:rsid w:val="000879A6"/>
    <w:rsid w:val="0009711C"/>
    <w:rsid w:val="000A3A26"/>
    <w:rsid w:val="000A467A"/>
    <w:rsid w:val="000A6800"/>
    <w:rsid w:val="000B201C"/>
    <w:rsid w:val="000B3939"/>
    <w:rsid w:val="000B4882"/>
    <w:rsid w:val="000B5117"/>
    <w:rsid w:val="000B5976"/>
    <w:rsid w:val="000B61C7"/>
    <w:rsid w:val="000B69B3"/>
    <w:rsid w:val="000B6CBF"/>
    <w:rsid w:val="000C1176"/>
    <w:rsid w:val="000C46AD"/>
    <w:rsid w:val="000C4E07"/>
    <w:rsid w:val="000C56E4"/>
    <w:rsid w:val="000C6323"/>
    <w:rsid w:val="000D142B"/>
    <w:rsid w:val="000D1F56"/>
    <w:rsid w:val="000D23DB"/>
    <w:rsid w:val="000D2599"/>
    <w:rsid w:val="000D407D"/>
    <w:rsid w:val="000D5604"/>
    <w:rsid w:val="000D61DE"/>
    <w:rsid w:val="000D7128"/>
    <w:rsid w:val="000E06DC"/>
    <w:rsid w:val="000E2C34"/>
    <w:rsid w:val="000E3A11"/>
    <w:rsid w:val="000E3FA7"/>
    <w:rsid w:val="000F0B96"/>
    <w:rsid w:val="000F1FC1"/>
    <w:rsid w:val="000F5EB8"/>
    <w:rsid w:val="000F627F"/>
    <w:rsid w:val="000F6B67"/>
    <w:rsid w:val="000F7646"/>
    <w:rsid w:val="000F7B7A"/>
    <w:rsid w:val="001018BD"/>
    <w:rsid w:val="00101918"/>
    <w:rsid w:val="00101A00"/>
    <w:rsid w:val="001037D5"/>
    <w:rsid w:val="0010509C"/>
    <w:rsid w:val="00105C6B"/>
    <w:rsid w:val="00105FBB"/>
    <w:rsid w:val="0011031A"/>
    <w:rsid w:val="0011108F"/>
    <w:rsid w:val="00112908"/>
    <w:rsid w:val="00114E6B"/>
    <w:rsid w:val="00115024"/>
    <w:rsid w:val="00115413"/>
    <w:rsid w:val="001203F4"/>
    <w:rsid w:val="001231FD"/>
    <w:rsid w:val="0012581A"/>
    <w:rsid w:val="001260FB"/>
    <w:rsid w:val="00127889"/>
    <w:rsid w:val="00127BE3"/>
    <w:rsid w:val="001324F2"/>
    <w:rsid w:val="00132F4F"/>
    <w:rsid w:val="0013597A"/>
    <w:rsid w:val="001369CA"/>
    <w:rsid w:val="00136E77"/>
    <w:rsid w:val="001401FD"/>
    <w:rsid w:val="00141FB4"/>
    <w:rsid w:val="00143A17"/>
    <w:rsid w:val="00144221"/>
    <w:rsid w:val="00150C62"/>
    <w:rsid w:val="001538B3"/>
    <w:rsid w:val="00155A61"/>
    <w:rsid w:val="00155BE9"/>
    <w:rsid w:val="00156A96"/>
    <w:rsid w:val="00161894"/>
    <w:rsid w:val="001620F8"/>
    <w:rsid w:val="00162272"/>
    <w:rsid w:val="00166230"/>
    <w:rsid w:val="00166546"/>
    <w:rsid w:val="00171C45"/>
    <w:rsid w:val="00173895"/>
    <w:rsid w:val="00180DCA"/>
    <w:rsid w:val="001840DE"/>
    <w:rsid w:val="00184438"/>
    <w:rsid w:val="00184AEB"/>
    <w:rsid w:val="00185BCC"/>
    <w:rsid w:val="00185C4A"/>
    <w:rsid w:val="001860F3"/>
    <w:rsid w:val="00186A48"/>
    <w:rsid w:val="00186DBB"/>
    <w:rsid w:val="0019075C"/>
    <w:rsid w:val="00190EA3"/>
    <w:rsid w:val="00191DDB"/>
    <w:rsid w:val="00193DF3"/>
    <w:rsid w:val="0019461A"/>
    <w:rsid w:val="00195ED1"/>
    <w:rsid w:val="001A340E"/>
    <w:rsid w:val="001A418D"/>
    <w:rsid w:val="001A4609"/>
    <w:rsid w:val="001A6010"/>
    <w:rsid w:val="001A6230"/>
    <w:rsid w:val="001A6D1F"/>
    <w:rsid w:val="001A6DB0"/>
    <w:rsid w:val="001A7B83"/>
    <w:rsid w:val="001A7D39"/>
    <w:rsid w:val="001B1262"/>
    <w:rsid w:val="001B56D2"/>
    <w:rsid w:val="001B6719"/>
    <w:rsid w:val="001B6E79"/>
    <w:rsid w:val="001B6F66"/>
    <w:rsid w:val="001B76E3"/>
    <w:rsid w:val="001B7D21"/>
    <w:rsid w:val="001B7DB9"/>
    <w:rsid w:val="001C22E9"/>
    <w:rsid w:val="001C3F8D"/>
    <w:rsid w:val="001C4668"/>
    <w:rsid w:val="001C656B"/>
    <w:rsid w:val="001C6ED9"/>
    <w:rsid w:val="001C716F"/>
    <w:rsid w:val="001D256D"/>
    <w:rsid w:val="001D2AA4"/>
    <w:rsid w:val="001D3AED"/>
    <w:rsid w:val="001D43F4"/>
    <w:rsid w:val="001D480C"/>
    <w:rsid w:val="001D5E9D"/>
    <w:rsid w:val="001D799A"/>
    <w:rsid w:val="001E0512"/>
    <w:rsid w:val="001E34B9"/>
    <w:rsid w:val="001E51EA"/>
    <w:rsid w:val="001E5C4E"/>
    <w:rsid w:val="001E69F0"/>
    <w:rsid w:val="001E7444"/>
    <w:rsid w:val="001F07B9"/>
    <w:rsid w:val="001F516D"/>
    <w:rsid w:val="001F6104"/>
    <w:rsid w:val="001F635C"/>
    <w:rsid w:val="001F7899"/>
    <w:rsid w:val="00200C44"/>
    <w:rsid w:val="00200F06"/>
    <w:rsid w:val="00202716"/>
    <w:rsid w:val="002052F8"/>
    <w:rsid w:val="002076A7"/>
    <w:rsid w:val="00207CBF"/>
    <w:rsid w:val="00210899"/>
    <w:rsid w:val="0021125A"/>
    <w:rsid w:val="00211AA0"/>
    <w:rsid w:val="00216277"/>
    <w:rsid w:val="00216BD0"/>
    <w:rsid w:val="00217E92"/>
    <w:rsid w:val="00220350"/>
    <w:rsid w:val="002226AF"/>
    <w:rsid w:val="00223B85"/>
    <w:rsid w:val="00227AF8"/>
    <w:rsid w:val="002313C1"/>
    <w:rsid w:val="00231F60"/>
    <w:rsid w:val="00231FF2"/>
    <w:rsid w:val="00233535"/>
    <w:rsid w:val="00234861"/>
    <w:rsid w:val="00235F46"/>
    <w:rsid w:val="00241899"/>
    <w:rsid w:val="002419C5"/>
    <w:rsid w:val="00241CD1"/>
    <w:rsid w:val="00242C10"/>
    <w:rsid w:val="0024557F"/>
    <w:rsid w:val="002470F1"/>
    <w:rsid w:val="00252250"/>
    <w:rsid w:val="00252334"/>
    <w:rsid w:val="002524C9"/>
    <w:rsid w:val="0025310C"/>
    <w:rsid w:val="002567B3"/>
    <w:rsid w:val="002567FD"/>
    <w:rsid w:val="00261387"/>
    <w:rsid w:val="00262223"/>
    <w:rsid w:val="00262650"/>
    <w:rsid w:val="00262F16"/>
    <w:rsid w:val="00267638"/>
    <w:rsid w:val="00267AD5"/>
    <w:rsid w:val="00270936"/>
    <w:rsid w:val="00270B4C"/>
    <w:rsid w:val="00275699"/>
    <w:rsid w:val="002775AE"/>
    <w:rsid w:val="00280338"/>
    <w:rsid w:val="002812FE"/>
    <w:rsid w:val="00281A3D"/>
    <w:rsid w:val="0028235C"/>
    <w:rsid w:val="00284813"/>
    <w:rsid w:val="0028502C"/>
    <w:rsid w:val="00286853"/>
    <w:rsid w:val="00287448"/>
    <w:rsid w:val="002874C5"/>
    <w:rsid w:val="00287957"/>
    <w:rsid w:val="0029118B"/>
    <w:rsid w:val="00293718"/>
    <w:rsid w:val="00293B14"/>
    <w:rsid w:val="0029416A"/>
    <w:rsid w:val="002A46DF"/>
    <w:rsid w:val="002A5AD9"/>
    <w:rsid w:val="002B108A"/>
    <w:rsid w:val="002B1EDF"/>
    <w:rsid w:val="002B2131"/>
    <w:rsid w:val="002B4EBA"/>
    <w:rsid w:val="002B4F06"/>
    <w:rsid w:val="002B56E4"/>
    <w:rsid w:val="002B60A4"/>
    <w:rsid w:val="002C25C9"/>
    <w:rsid w:val="002C2D7E"/>
    <w:rsid w:val="002C3B2A"/>
    <w:rsid w:val="002C48C7"/>
    <w:rsid w:val="002C4E6B"/>
    <w:rsid w:val="002C4F30"/>
    <w:rsid w:val="002C5521"/>
    <w:rsid w:val="002C5B30"/>
    <w:rsid w:val="002C6FC4"/>
    <w:rsid w:val="002C710A"/>
    <w:rsid w:val="002C715E"/>
    <w:rsid w:val="002D173A"/>
    <w:rsid w:val="002D1810"/>
    <w:rsid w:val="002D391C"/>
    <w:rsid w:val="002D5325"/>
    <w:rsid w:val="002D5FB0"/>
    <w:rsid w:val="002D7288"/>
    <w:rsid w:val="002E09CE"/>
    <w:rsid w:val="002E0BED"/>
    <w:rsid w:val="002E0D3B"/>
    <w:rsid w:val="002E0E0C"/>
    <w:rsid w:val="002E1ADE"/>
    <w:rsid w:val="002E4217"/>
    <w:rsid w:val="002E617C"/>
    <w:rsid w:val="002F14DC"/>
    <w:rsid w:val="002F1CC8"/>
    <w:rsid w:val="002F1D00"/>
    <w:rsid w:val="002F1D72"/>
    <w:rsid w:val="002F51F8"/>
    <w:rsid w:val="00300DDA"/>
    <w:rsid w:val="00302010"/>
    <w:rsid w:val="003020ED"/>
    <w:rsid w:val="0030297F"/>
    <w:rsid w:val="00302FA9"/>
    <w:rsid w:val="003054D1"/>
    <w:rsid w:val="0030656B"/>
    <w:rsid w:val="00306C14"/>
    <w:rsid w:val="00307DBF"/>
    <w:rsid w:val="003118C1"/>
    <w:rsid w:val="003122FC"/>
    <w:rsid w:val="00313103"/>
    <w:rsid w:val="00317413"/>
    <w:rsid w:val="00323F9F"/>
    <w:rsid w:val="003307DD"/>
    <w:rsid w:val="003310B7"/>
    <w:rsid w:val="00332703"/>
    <w:rsid w:val="00334115"/>
    <w:rsid w:val="0033465C"/>
    <w:rsid w:val="00334673"/>
    <w:rsid w:val="003352AE"/>
    <w:rsid w:val="00335639"/>
    <w:rsid w:val="0033605C"/>
    <w:rsid w:val="00344E5A"/>
    <w:rsid w:val="00346DEA"/>
    <w:rsid w:val="003502C5"/>
    <w:rsid w:val="00350978"/>
    <w:rsid w:val="00353614"/>
    <w:rsid w:val="00353B3E"/>
    <w:rsid w:val="00354504"/>
    <w:rsid w:val="00356250"/>
    <w:rsid w:val="00356794"/>
    <w:rsid w:val="00357A0D"/>
    <w:rsid w:val="00360AEB"/>
    <w:rsid w:val="00360BC6"/>
    <w:rsid w:val="003630D7"/>
    <w:rsid w:val="003707DF"/>
    <w:rsid w:val="00372128"/>
    <w:rsid w:val="00372809"/>
    <w:rsid w:val="00372E5A"/>
    <w:rsid w:val="00374C18"/>
    <w:rsid w:val="00377BD0"/>
    <w:rsid w:val="00382FBB"/>
    <w:rsid w:val="00383D0F"/>
    <w:rsid w:val="00387F7F"/>
    <w:rsid w:val="003902DA"/>
    <w:rsid w:val="003920B3"/>
    <w:rsid w:val="003929A3"/>
    <w:rsid w:val="003929EE"/>
    <w:rsid w:val="00395783"/>
    <w:rsid w:val="00396DCE"/>
    <w:rsid w:val="003A23CC"/>
    <w:rsid w:val="003A4274"/>
    <w:rsid w:val="003A5EFC"/>
    <w:rsid w:val="003A63AB"/>
    <w:rsid w:val="003A67D6"/>
    <w:rsid w:val="003A7564"/>
    <w:rsid w:val="003B0863"/>
    <w:rsid w:val="003B1642"/>
    <w:rsid w:val="003B30DB"/>
    <w:rsid w:val="003B65A7"/>
    <w:rsid w:val="003C00AE"/>
    <w:rsid w:val="003C2D90"/>
    <w:rsid w:val="003C2E27"/>
    <w:rsid w:val="003C59CC"/>
    <w:rsid w:val="003D009F"/>
    <w:rsid w:val="003D07BA"/>
    <w:rsid w:val="003D123A"/>
    <w:rsid w:val="003D2512"/>
    <w:rsid w:val="003D4E2B"/>
    <w:rsid w:val="003D5BFE"/>
    <w:rsid w:val="003E07E6"/>
    <w:rsid w:val="003E3102"/>
    <w:rsid w:val="003E4552"/>
    <w:rsid w:val="003E4BB8"/>
    <w:rsid w:val="003E4F1D"/>
    <w:rsid w:val="003E529A"/>
    <w:rsid w:val="003E5A38"/>
    <w:rsid w:val="003E62F3"/>
    <w:rsid w:val="003E65D8"/>
    <w:rsid w:val="003E7745"/>
    <w:rsid w:val="003F0F8F"/>
    <w:rsid w:val="003F5102"/>
    <w:rsid w:val="003F5B37"/>
    <w:rsid w:val="003F6522"/>
    <w:rsid w:val="0040403E"/>
    <w:rsid w:val="0040506C"/>
    <w:rsid w:val="0040547B"/>
    <w:rsid w:val="0040656D"/>
    <w:rsid w:val="00412465"/>
    <w:rsid w:val="004143A2"/>
    <w:rsid w:val="004169EB"/>
    <w:rsid w:val="00423674"/>
    <w:rsid w:val="00424496"/>
    <w:rsid w:val="004244C4"/>
    <w:rsid w:val="00425404"/>
    <w:rsid w:val="00426863"/>
    <w:rsid w:val="00430B81"/>
    <w:rsid w:val="00431244"/>
    <w:rsid w:val="00432AA6"/>
    <w:rsid w:val="00434579"/>
    <w:rsid w:val="00434B93"/>
    <w:rsid w:val="00437CD5"/>
    <w:rsid w:val="0044088E"/>
    <w:rsid w:val="00440CF7"/>
    <w:rsid w:val="00440FA3"/>
    <w:rsid w:val="0044111F"/>
    <w:rsid w:val="004416B5"/>
    <w:rsid w:val="00455789"/>
    <w:rsid w:val="004572C9"/>
    <w:rsid w:val="00460909"/>
    <w:rsid w:val="004631E5"/>
    <w:rsid w:val="00463A82"/>
    <w:rsid w:val="0046678D"/>
    <w:rsid w:val="00470B5B"/>
    <w:rsid w:val="00471A9B"/>
    <w:rsid w:val="00472664"/>
    <w:rsid w:val="00472968"/>
    <w:rsid w:val="004734F3"/>
    <w:rsid w:val="00474CED"/>
    <w:rsid w:val="004753E5"/>
    <w:rsid w:val="00476963"/>
    <w:rsid w:val="004769A2"/>
    <w:rsid w:val="00477AC9"/>
    <w:rsid w:val="00482005"/>
    <w:rsid w:val="004837B6"/>
    <w:rsid w:val="0048574E"/>
    <w:rsid w:val="004872A3"/>
    <w:rsid w:val="004872C3"/>
    <w:rsid w:val="00493471"/>
    <w:rsid w:val="00494121"/>
    <w:rsid w:val="00495880"/>
    <w:rsid w:val="004978AA"/>
    <w:rsid w:val="00497B93"/>
    <w:rsid w:val="004A3E89"/>
    <w:rsid w:val="004A4DEF"/>
    <w:rsid w:val="004A5A62"/>
    <w:rsid w:val="004A6767"/>
    <w:rsid w:val="004A7C5B"/>
    <w:rsid w:val="004B1FE1"/>
    <w:rsid w:val="004B2B74"/>
    <w:rsid w:val="004B43BF"/>
    <w:rsid w:val="004B4425"/>
    <w:rsid w:val="004B6898"/>
    <w:rsid w:val="004B7840"/>
    <w:rsid w:val="004C063C"/>
    <w:rsid w:val="004C16E0"/>
    <w:rsid w:val="004C2F4C"/>
    <w:rsid w:val="004C3B8B"/>
    <w:rsid w:val="004C4CD2"/>
    <w:rsid w:val="004C52F3"/>
    <w:rsid w:val="004C5B78"/>
    <w:rsid w:val="004C6722"/>
    <w:rsid w:val="004C674F"/>
    <w:rsid w:val="004C701F"/>
    <w:rsid w:val="004C7A59"/>
    <w:rsid w:val="004D00EF"/>
    <w:rsid w:val="004D03B2"/>
    <w:rsid w:val="004D0FEC"/>
    <w:rsid w:val="004D26A9"/>
    <w:rsid w:val="004D2D97"/>
    <w:rsid w:val="004D3C0D"/>
    <w:rsid w:val="004D4076"/>
    <w:rsid w:val="004D47BF"/>
    <w:rsid w:val="004E221F"/>
    <w:rsid w:val="004E27A0"/>
    <w:rsid w:val="004E3227"/>
    <w:rsid w:val="004E49DD"/>
    <w:rsid w:val="004E55E1"/>
    <w:rsid w:val="004E6287"/>
    <w:rsid w:val="004E6677"/>
    <w:rsid w:val="004F0952"/>
    <w:rsid w:val="004F0B2E"/>
    <w:rsid w:val="004F14B6"/>
    <w:rsid w:val="004F33C0"/>
    <w:rsid w:val="004F5643"/>
    <w:rsid w:val="004F5A3E"/>
    <w:rsid w:val="004F5AF8"/>
    <w:rsid w:val="004F6B63"/>
    <w:rsid w:val="004F7E85"/>
    <w:rsid w:val="00500EE0"/>
    <w:rsid w:val="0050146D"/>
    <w:rsid w:val="0050301B"/>
    <w:rsid w:val="00503051"/>
    <w:rsid w:val="00503C62"/>
    <w:rsid w:val="00505687"/>
    <w:rsid w:val="0050595F"/>
    <w:rsid w:val="005070A1"/>
    <w:rsid w:val="00510EF9"/>
    <w:rsid w:val="005114F4"/>
    <w:rsid w:val="005119A9"/>
    <w:rsid w:val="0051330D"/>
    <w:rsid w:val="005147D0"/>
    <w:rsid w:val="00515BE3"/>
    <w:rsid w:val="00516532"/>
    <w:rsid w:val="005177BC"/>
    <w:rsid w:val="00521AC7"/>
    <w:rsid w:val="0052430E"/>
    <w:rsid w:val="005315AC"/>
    <w:rsid w:val="005334E5"/>
    <w:rsid w:val="00533FA7"/>
    <w:rsid w:val="00534C9E"/>
    <w:rsid w:val="00534CC8"/>
    <w:rsid w:val="00537279"/>
    <w:rsid w:val="00537A66"/>
    <w:rsid w:val="00540ED9"/>
    <w:rsid w:val="00540F5D"/>
    <w:rsid w:val="00541431"/>
    <w:rsid w:val="00541A7A"/>
    <w:rsid w:val="00542A85"/>
    <w:rsid w:val="00543784"/>
    <w:rsid w:val="005473F4"/>
    <w:rsid w:val="0055464D"/>
    <w:rsid w:val="00555544"/>
    <w:rsid w:val="005557E1"/>
    <w:rsid w:val="00556884"/>
    <w:rsid w:val="0055754A"/>
    <w:rsid w:val="0056075E"/>
    <w:rsid w:val="0056496C"/>
    <w:rsid w:val="0056541C"/>
    <w:rsid w:val="0056724B"/>
    <w:rsid w:val="00567D32"/>
    <w:rsid w:val="00567D81"/>
    <w:rsid w:val="00573340"/>
    <w:rsid w:val="00573C48"/>
    <w:rsid w:val="00573CD9"/>
    <w:rsid w:val="0057593C"/>
    <w:rsid w:val="00575993"/>
    <w:rsid w:val="0058010E"/>
    <w:rsid w:val="005843D3"/>
    <w:rsid w:val="00584673"/>
    <w:rsid w:val="00584950"/>
    <w:rsid w:val="00584F6D"/>
    <w:rsid w:val="005869A2"/>
    <w:rsid w:val="00586F34"/>
    <w:rsid w:val="00591118"/>
    <w:rsid w:val="00593454"/>
    <w:rsid w:val="00593831"/>
    <w:rsid w:val="00596A4F"/>
    <w:rsid w:val="00596ADF"/>
    <w:rsid w:val="005A09F0"/>
    <w:rsid w:val="005A1CC0"/>
    <w:rsid w:val="005A1D0E"/>
    <w:rsid w:val="005A232D"/>
    <w:rsid w:val="005A26E0"/>
    <w:rsid w:val="005A3520"/>
    <w:rsid w:val="005A441B"/>
    <w:rsid w:val="005A484E"/>
    <w:rsid w:val="005A654E"/>
    <w:rsid w:val="005B01ED"/>
    <w:rsid w:val="005B1F95"/>
    <w:rsid w:val="005B2B5B"/>
    <w:rsid w:val="005B327C"/>
    <w:rsid w:val="005B3EEC"/>
    <w:rsid w:val="005C2E7D"/>
    <w:rsid w:val="005C33C1"/>
    <w:rsid w:val="005D4CEB"/>
    <w:rsid w:val="005D54DC"/>
    <w:rsid w:val="005D604C"/>
    <w:rsid w:val="005E62F1"/>
    <w:rsid w:val="005E70E0"/>
    <w:rsid w:val="005F23B1"/>
    <w:rsid w:val="005F3942"/>
    <w:rsid w:val="006014FA"/>
    <w:rsid w:val="006026E8"/>
    <w:rsid w:val="00603B8B"/>
    <w:rsid w:val="00604D4A"/>
    <w:rsid w:val="00605E60"/>
    <w:rsid w:val="006069CA"/>
    <w:rsid w:val="00606BEA"/>
    <w:rsid w:val="00607A13"/>
    <w:rsid w:val="006101E9"/>
    <w:rsid w:val="00612025"/>
    <w:rsid w:val="0061285C"/>
    <w:rsid w:val="00612B95"/>
    <w:rsid w:val="00615004"/>
    <w:rsid w:val="00615AC9"/>
    <w:rsid w:val="006222DD"/>
    <w:rsid w:val="00625321"/>
    <w:rsid w:val="0063309B"/>
    <w:rsid w:val="0063416C"/>
    <w:rsid w:val="00635031"/>
    <w:rsid w:val="00635A68"/>
    <w:rsid w:val="006378A8"/>
    <w:rsid w:val="006409E5"/>
    <w:rsid w:val="00640DAD"/>
    <w:rsid w:val="00642127"/>
    <w:rsid w:val="0064278B"/>
    <w:rsid w:val="00643A3F"/>
    <w:rsid w:val="006441D8"/>
    <w:rsid w:val="0065093F"/>
    <w:rsid w:val="0065188C"/>
    <w:rsid w:val="00651A35"/>
    <w:rsid w:val="00652130"/>
    <w:rsid w:val="006521C2"/>
    <w:rsid w:val="006529B7"/>
    <w:rsid w:val="0065562F"/>
    <w:rsid w:val="00656387"/>
    <w:rsid w:val="00660570"/>
    <w:rsid w:val="00663A83"/>
    <w:rsid w:val="0066585B"/>
    <w:rsid w:val="00670116"/>
    <w:rsid w:val="0067076E"/>
    <w:rsid w:val="00671899"/>
    <w:rsid w:val="00674F15"/>
    <w:rsid w:val="00675683"/>
    <w:rsid w:val="00676474"/>
    <w:rsid w:val="00677F20"/>
    <w:rsid w:val="00682B09"/>
    <w:rsid w:val="006840D9"/>
    <w:rsid w:val="00687800"/>
    <w:rsid w:val="00690028"/>
    <w:rsid w:val="00690139"/>
    <w:rsid w:val="00690ABA"/>
    <w:rsid w:val="00692DF9"/>
    <w:rsid w:val="00693A05"/>
    <w:rsid w:val="0069431D"/>
    <w:rsid w:val="006968A1"/>
    <w:rsid w:val="0069716D"/>
    <w:rsid w:val="006A0967"/>
    <w:rsid w:val="006A1FF6"/>
    <w:rsid w:val="006A2108"/>
    <w:rsid w:val="006A2234"/>
    <w:rsid w:val="006A3A01"/>
    <w:rsid w:val="006A3D11"/>
    <w:rsid w:val="006A4741"/>
    <w:rsid w:val="006A4748"/>
    <w:rsid w:val="006A4756"/>
    <w:rsid w:val="006A7FCE"/>
    <w:rsid w:val="006B1B9E"/>
    <w:rsid w:val="006B3AE5"/>
    <w:rsid w:val="006B5927"/>
    <w:rsid w:val="006B6EFC"/>
    <w:rsid w:val="006B71D6"/>
    <w:rsid w:val="006C46AD"/>
    <w:rsid w:val="006C7890"/>
    <w:rsid w:val="006D024F"/>
    <w:rsid w:val="006D59F5"/>
    <w:rsid w:val="006E1519"/>
    <w:rsid w:val="006E175E"/>
    <w:rsid w:val="006E1F5A"/>
    <w:rsid w:val="006E2F22"/>
    <w:rsid w:val="006E41C2"/>
    <w:rsid w:val="006E5FF4"/>
    <w:rsid w:val="006E682C"/>
    <w:rsid w:val="006E7CD9"/>
    <w:rsid w:val="006F017B"/>
    <w:rsid w:val="006F06F8"/>
    <w:rsid w:val="006F2924"/>
    <w:rsid w:val="006F7C87"/>
    <w:rsid w:val="00701C10"/>
    <w:rsid w:val="007020D9"/>
    <w:rsid w:val="007029A0"/>
    <w:rsid w:val="0070310E"/>
    <w:rsid w:val="00703C7E"/>
    <w:rsid w:val="00710278"/>
    <w:rsid w:val="00710EE8"/>
    <w:rsid w:val="007134DB"/>
    <w:rsid w:val="007139F9"/>
    <w:rsid w:val="00716210"/>
    <w:rsid w:val="00716A70"/>
    <w:rsid w:val="007170BD"/>
    <w:rsid w:val="00717B4E"/>
    <w:rsid w:val="00722B1E"/>
    <w:rsid w:val="00724585"/>
    <w:rsid w:val="00724ADC"/>
    <w:rsid w:val="0072750C"/>
    <w:rsid w:val="007304EF"/>
    <w:rsid w:val="00730D58"/>
    <w:rsid w:val="00730D88"/>
    <w:rsid w:val="00732EA1"/>
    <w:rsid w:val="00733094"/>
    <w:rsid w:val="0073338C"/>
    <w:rsid w:val="00733667"/>
    <w:rsid w:val="00734D73"/>
    <w:rsid w:val="00734DC6"/>
    <w:rsid w:val="007356D3"/>
    <w:rsid w:val="0074129D"/>
    <w:rsid w:val="00742EC5"/>
    <w:rsid w:val="007449A2"/>
    <w:rsid w:val="00746310"/>
    <w:rsid w:val="00746AB5"/>
    <w:rsid w:val="00746F39"/>
    <w:rsid w:val="0075113B"/>
    <w:rsid w:val="0075158E"/>
    <w:rsid w:val="007544D4"/>
    <w:rsid w:val="007545B9"/>
    <w:rsid w:val="00757816"/>
    <w:rsid w:val="00757919"/>
    <w:rsid w:val="007606DE"/>
    <w:rsid w:val="0076159F"/>
    <w:rsid w:val="007616E4"/>
    <w:rsid w:val="00765D2C"/>
    <w:rsid w:val="007679BA"/>
    <w:rsid w:val="007705DA"/>
    <w:rsid w:val="00772D31"/>
    <w:rsid w:val="00774711"/>
    <w:rsid w:val="00774A75"/>
    <w:rsid w:val="007753D5"/>
    <w:rsid w:val="00776030"/>
    <w:rsid w:val="00783678"/>
    <w:rsid w:val="007843EE"/>
    <w:rsid w:val="007847FB"/>
    <w:rsid w:val="00784B3C"/>
    <w:rsid w:val="00790C7B"/>
    <w:rsid w:val="007931FD"/>
    <w:rsid w:val="0079443F"/>
    <w:rsid w:val="00795158"/>
    <w:rsid w:val="007970EA"/>
    <w:rsid w:val="007977F1"/>
    <w:rsid w:val="007A14EB"/>
    <w:rsid w:val="007A2F7F"/>
    <w:rsid w:val="007A69B2"/>
    <w:rsid w:val="007B00BD"/>
    <w:rsid w:val="007B0D9B"/>
    <w:rsid w:val="007B3C35"/>
    <w:rsid w:val="007B5618"/>
    <w:rsid w:val="007B587B"/>
    <w:rsid w:val="007B606A"/>
    <w:rsid w:val="007B7027"/>
    <w:rsid w:val="007C0711"/>
    <w:rsid w:val="007C07BC"/>
    <w:rsid w:val="007C1C79"/>
    <w:rsid w:val="007C35FD"/>
    <w:rsid w:val="007C3B16"/>
    <w:rsid w:val="007C538D"/>
    <w:rsid w:val="007C5910"/>
    <w:rsid w:val="007C6EC8"/>
    <w:rsid w:val="007C7F4B"/>
    <w:rsid w:val="007D0377"/>
    <w:rsid w:val="007D1F27"/>
    <w:rsid w:val="007D3EDA"/>
    <w:rsid w:val="007D7D8B"/>
    <w:rsid w:val="007E0376"/>
    <w:rsid w:val="007E1A8F"/>
    <w:rsid w:val="007E1D61"/>
    <w:rsid w:val="007E2F0C"/>
    <w:rsid w:val="007E423F"/>
    <w:rsid w:val="007E5345"/>
    <w:rsid w:val="007E5772"/>
    <w:rsid w:val="007E5F50"/>
    <w:rsid w:val="007F061A"/>
    <w:rsid w:val="007F1BC7"/>
    <w:rsid w:val="007F4079"/>
    <w:rsid w:val="007F4239"/>
    <w:rsid w:val="007F4ADC"/>
    <w:rsid w:val="007F5D7B"/>
    <w:rsid w:val="007F5EFE"/>
    <w:rsid w:val="007F60E7"/>
    <w:rsid w:val="007F635B"/>
    <w:rsid w:val="00802816"/>
    <w:rsid w:val="0080294F"/>
    <w:rsid w:val="00803186"/>
    <w:rsid w:val="00804838"/>
    <w:rsid w:val="00804A6C"/>
    <w:rsid w:val="00807DB7"/>
    <w:rsid w:val="00812380"/>
    <w:rsid w:val="008135BB"/>
    <w:rsid w:val="00815818"/>
    <w:rsid w:val="00815C3A"/>
    <w:rsid w:val="008207BB"/>
    <w:rsid w:val="00820DE8"/>
    <w:rsid w:val="0082237A"/>
    <w:rsid w:val="008240D6"/>
    <w:rsid w:val="00824910"/>
    <w:rsid w:val="00825D1B"/>
    <w:rsid w:val="00826089"/>
    <w:rsid w:val="00826554"/>
    <w:rsid w:val="008268A1"/>
    <w:rsid w:val="0082767B"/>
    <w:rsid w:val="00834261"/>
    <w:rsid w:val="0083464E"/>
    <w:rsid w:val="00834FD8"/>
    <w:rsid w:val="008373BE"/>
    <w:rsid w:val="00837B44"/>
    <w:rsid w:val="00837B9D"/>
    <w:rsid w:val="00843EB6"/>
    <w:rsid w:val="00857548"/>
    <w:rsid w:val="00865363"/>
    <w:rsid w:val="00867549"/>
    <w:rsid w:val="00867E60"/>
    <w:rsid w:val="00870747"/>
    <w:rsid w:val="00874509"/>
    <w:rsid w:val="00875643"/>
    <w:rsid w:val="00876777"/>
    <w:rsid w:val="00877624"/>
    <w:rsid w:val="00877EF4"/>
    <w:rsid w:val="0088042E"/>
    <w:rsid w:val="00880A31"/>
    <w:rsid w:val="00880DD4"/>
    <w:rsid w:val="0088212C"/>
    <w:rsid w:val="00882A2D"/>
    <w:rsid w:val="008833CC"/>
    <w:rsid w:val="0088561F"/>
    <w:rsid w:val="0088753A"/>
    <w:rsid w:val="008936A9"/>
    <w:rsid w:val="0089486B"/>
    <w:rsid w:val="008A1E0E"/>
    <w:rsid w:val="008A2CDE"/>
    <w:rsid w:val="008A5D36"/>
    <w:rsid w:val="008A62DF"/>
    <w:rsid w:val="008A6CEF"/>
    <w:rsid w:val="008A7EA8"/>
    <w:rsid w:val="008B1A41"/>
    <w:rsid w:val="008B1BC6"/>
    <w:rsid w:val="008B33E0"/>
    <w:rsid w:val="008B4A39"/>
    <w:rsid w:val="008B4D8D"/>
    <w:rsid w:val="008C0051"/>
    <w:rsid w:val="008C339D"/>
    <w:rsid w:val="008C382A"/>
    <w:rsid w:val="008C4D74"/>
    <w:rsid w:val="008C552D"/>
    <w:rsid w:val="008C75E3"/>
    <w:rsid w:val="008D2A77"/>
    <w:rsid w:val="008D3D0B"/>
    <w:rsid w:val="008D5084"/>
    <w:rsid w:val="008D5414"/>
    <w:rsid w:val="008D5AA3"/>
    <w:rsid w:val="008E106E"/>
    <w:rsid w:val="008E400E"/>
    <w:rsid w:val="008E4ECA"/>
    <w:rsid w:val="008E5D9C"/>
    <w:rsid w:val="008E6620"/>
    <w:rsid w:val="008E7998"/>
    <w:rsid w:val="008F1039"/>
    <w:rsid w:val="008F1A01"/>
    <w:rsid w:val="008F2377"/>
    <w:rsid w:val="008F4A9C"/>
    <w:rsid w:val="008F742D"/>
    <w:rsid w:val="008F7A53"/>
    <w:rsid w:val="0090023C"/>
    <w:rsid w:val="00900891"/>
    <w:rsid w:val="00901642"/>
    <w:rsid w:val="009061F4"/>
    <w:rsid w:val="00911841"/>
    <w:rsid w:val="00912DAA"/>
    <w:rsid w:val="00914FBD"/>
    <w:rsid w:val="00916BB5"/>
    <w:rsid w:val="009226A8"/>
    <w:rsid w:val="009251DD"/>
    <w:rsid w:val="00925704"/>
    <w:rsid w:val="009258F8"/>
    <w:rsid w:val="00930032"/>
    <w:rsid w:val="009320B8"/>
    <w:rsid w:val="009377CB"/>
    <w:rsid w:val="0094088D"/>
    <w:rsid w:val="009415CB"/>
    <w:rsid w:val="009437A0"/>
    <w:rsid w:val="00946528"/>
    <w:rsid w:val="00947BF1"/>
    <w:rsid w:val="00950617"/>
    <w:rsid w:val="00951836"/>
    <w:rsid w:val="00951A88"/>
    <w:rsid w:val="009551A8"/>
    <w:rsid w:val="00957D60"/>
    <w:rsid w:val="0096012C"/>
    <w:rsid w:val="0096022C"/>
    <w:rsid w:val="00961079"/>
    <w:rsid w:val="00961CFE"/>
    <w:rsid w:val="0096305F"/>
    <w:rsid w:val="00963145"/>
    <w:rsid w:val="00963F2E"/>
    <w:rsid w:val="00970B2E"/>
    <w:rsid w:val="009721F5"/>
    <w:rsid w:val="00973CC7"/>
    <w:rsid w:val="00973FDD"/>
    <w:rsid w:val="009748A1"/>
    <w:rsid w:val="009753E9"/>
    <w:rsid w:val="009776FB"/>
    <w:rsid w:val="00977A51"/>
    <w:rsid w:val="0098019D"/>
    <w:rsid w:val="00980346"/>
    <w:rsid w:val="009810C8"/>
    <w:rsid w:val="00981290"/>
    <w:rsid w:val="00990DBA"/>
    <w:rsid w:val="00991BCB"/>
    <w:rsid w:val="00993A48"/>
    <w:rsid w:val="00993B5B"/>
    <w:rsid w:val="009940A8"/>
    <w:rsid w:val="009949F1"/>
    <w:rsid w:val="0099544B"/>
    <w:rsid w:val="00997467"/>
    <w:rsid w:val="009A0632"/>
    <w:rsid w:val="009A1D0D"/>
    <w:rsid w:val="009A332B"/>
    <w:rsid w:val="009A38B2"/>
    <w:rsid w:val="009A3FD0"/>
    <w:rsid w:val="009A4C43"/>
    <w:rsid w:val="009A613B"/>
    <w:rsid w:val="009B0BCD"/>
    <w:rsid w:val="009B47FD"/>
    <w:rsid w:val="009B4929"/>
    <w:rsid w:val="009B5792"/>
    <w:rsid w:val="009B61E9"/>
    <w:rsid w:val="009C2322"/>
    <w:rsid w:val="009C3F75"/>
    <w:rsid w:val="009C71FB"/>
    <w:rsid w:val="009D0198"/>
    <w:rsid w:val="009D0BE4"/>
    <w:rsid w:val="009D6042"/>
    <w:rsid w:val="009D6B26"/>
    <w:rsid w:val="009E07B3"/>
    <w:rsid w:val="009E1327"/>
    <w:rsid w:val="009E14A8"/>
    <w:rsid w:val="009E2B84"/>
    <w:rsid w:val="009E4637"/>
    <w:rsid w:val="009E53A6"/>
    <w:rsid w:val="009E6805"/>
    <w:rsid w:val="009F1F60"/>
    <w:rsid w:val="009F28B5"/>
    <w:rsid w:val="009F4A80"/>
    <w:rsid w:val="009F5DE4"/>
    <w:rsid w:val="009F7C83"/>
    <w:rsid w:val="00A05BCF"/>
    <w:rsid w:val="00A07CEA"/>
    <w:rsid w:val="00A07F84"/>
    <w:rsid w:val="00A119D1"/>
    <w:rsid w:val="00A11C05"/>
    <w:rsid w:val="00A1445D"/>
    <w:rsid w:val="00A15B4E"/>
    <w:rsid w:val="00A177F5"/>
    <w:rsid w:val="00A23690"/>
    <w:rsid w:val="00A24584"/>
    <w:rsid w:val="00A26C3A"/>
    <w:rsid w:val="00A270AD"/>
    <w:rsid w:val="00A314C8"/>
    <w:rsid w:val="00A32797"/>
    <w:rsid w:val="00A332AE"/>
    <w:rsid w:val="00A342C4"/>
    <w:rsid w:val="00A34F05"/>
    <w:rsid w:val="00A35BB1"/>
    <w:rsid w:val="00A36E0E"/>
    <w:rsid w:val="00A37AA7"/>
    <w:rsid w:val="00A410FB"/>
    <w:rsid w:val="00A41AC1"/>
    <w:rsid w:val="00A42988"/>
    <w:rsid w:val="00A42EFF"/>
    <w:rsid w:val="00A448F3"/>
    <w:rsid w:val="00A46A78"/>
    <w:rsid w:val="00A47A94"/>
    <w:rsid w:val="00A549D5"/>
    <w:rsid w:val="00A556A9"/>
    <w:rsid w:val="00A56FFF"/>
    <w:rsid w:val="00A61BE1"/>
    <w:rsid w:val="00A62415"/>
    <w:rsid w:val="00A63758"/>
    <w:rsid w:val="00A66CA0"/>
    <w:rsid w:val="00A677B6"/>
    <w:rsid w:val="00A67B3D"/>
    <w:rsid w:val="00A7064C"/>
    <w:rsid w:val="00A708A0"/>
    <w:rsid w:val="00A70B76"/>
    <w:rsid w:val="00A70BA5"/>
    <w:rsid w:val="00A713CB"/>
    <w:rsid w:val="00A725C9"/>
    <w:rsid w:val="00A7543A"/>
    <w:rsid w:val="00A75FF1"/>
    <w:rsid w:val="00A77112"/>
    <w:rsid w:val="00A8399A"/>
    <w:rsid w:val="00A83E40"/>
    <w:rsid w:val="00A85A61"/>
    <w:rsid w:val="00A93136"/>
    <w:rsid w:val="00A935C3"/>
    <w:rsid w:val="00A95F75"/>
    <w:rsid w:val="00A97438"/>
    <w:rsid w:val="00AA1B6C"/>
    <w:rsid w:val="00AB0B9C"/>
    <w:rsid w:val="00AB1027"/>
    <w:rsid w:val="00AB1ABB"/>
    <w:rsid w:val="00AB25ED"/>
    <w:rsid w:val="00AB3FA9"/>
    <w:rsid w:val="00AB4522"/>
    <w:rsid w:val="00AB4A5E"/>
    <w:rsid w:val="00AB566E"/>
    <w:rsid w:val="00AB6C92"/>
    <w:rsid w:val="00AB76D5"/>
    <w:rsid w:val="00AC028F"/>
    <w:rsid w:val="00AC0BAB"/>
    <w:rsid w:val="00AC1BC7"/>
    <w:rsid w:val="00AC22F2"/>
    <w:rsid w:val="00AC23BF"/>
    <w:rsid w:val="00AC32A8"/>
    <w:rsid w:val="00AC4772"/>
    <w:rsid w:val="00AC5485"/>
    <w:rsid w:val="00AC64B3"/>
    <w:rsid w:val="00AD19F0"/>
    <w:rsid w:val="00AD25BE"/>
    <w:rsid w:val="00AD2E3A"/>
    <w:rsid w:val="00AD3331"/>
    <w:rsid w:val="00AD7E8E"/>
    <w:rsid w:val="00AE022A"/>
    <w:rsid w:val="00AE193B"/>
    <w:rsid w:val="00AE1EFC"/>
    <w:rsid w:val="00AE264A"/>
    <w:rsid w:val="00AE2AFD"/>
    <w:rsid w:val="00AE753B"/>
    <w:rsid w:val="00AF13F8"/>
    <w:rsid w:val="00AF2689"/>
    <w:rsid w:val="00AF5812"/>
    <w:rsid w:val="00AF6078"/>
    <w:rsid w:val="00AF60B5"/>
    <w:rsid w:val="00AF693D"/>
    <w:rsid w:val="00AF6D3D"/>
    <w:rsid w:val="00AF73B6"/>
    <w:rsid w:val="00B049F2"/>
    <w:rsid w:val="00B0584D"/>
    <w:rsid w:val="00B05B96"/>
    <w:rsid w:val="00B05E02"/>
    <w:rsid w:val="00B07C55"/>
    <w:rsid w:val="00B10DDB"/>
    <w:rsid w:val="00B1407C"/>
    <w:rsid w:val="00B2055E"/>
    <w:rsid w:val="00B2323D"/>
    <w:rsid w:val="00B23289"/>
    <w:rsid w:val="00B26240"/>
    <w:rsid w:val="00B32A4D"/>
    <w:rsid w:val="00B33401"/>
    <w:rsid w:val="00B346F9"/>
    <w:rsid w:val="00B36B84"/>
    <w:rsid w:val="00B37FE6"/>
    <w:rsid w:val="00B4078C"/>
    <w:rsid w:val="00B40B98"/>
    <w:rsid w:val="00B41692"/>
    <w:rsid w:val="00B42841"/>
    <w:rsid w:val="00B42B79"/>
    <w:rsid w:val="00B42C14"/>
    <w:rsid w:val="00B44ACD"/>
    <w:rsid w:val="00B45773"/>
    <w:rsid w:val="00B45F91"/>
    <w:rsid w:val="00B46C48"/>
    <w:rsid w:val="00B5112A"/>
    <w:rsid w:val="00B52F94"/>
    <w:rsid w:val="00B53CA7"/>
    <w:rsid w:val="00B61593"/>
    <w:rsid w:val="00B62C64"/>
    <w:rsid w:val="00B70285"/>
    <w:rsid w:val="00B71EF3"/>
    <w:rsid w:val="00B721CA"/>
    <w:rsid w:val="00B7368D"/>
    <w:rsid w:val="00B802B9"/>
    <w:rsid w:val="00B823AD"/>
    <w:rsid w:val="00B8387A"/>
    <w:rsid w:val="00B83C0D"/>
    <w:rsid w:val="00B862B7"/>
    <w:rsid w:val="00B95094"/>
    <w:rsid w:val="00BA1B34"/>
    <w:rsid w:val="00BA2017"/>
    <w:rsid w:val="00BA2A71"/>
    <w:rsid w:val="00BA34CA"/>
    <w:rsid w:val="00BA3F42"/>
    <w:rsid w:val="00BA58DF"/>
    <w:rsid w:val="00BA6F67"/>
    <w:rsid w:val="00BB19F8"/>
    <w:rsid w:val="00BB252C"/>
    <w:rsid w:val="00BB2907"/>
    <w:rsid w:val="00BB35EE"/>
    <w:rsid w:val="00BB3CEA"/>
    <w:rsid w:val="00BB4107"/>
    <w:rsid w:val="00BB5DB4"/>
    <w:rsid w:val="00BB626B"/>
    <w:rsid w:val="00BC02BD"/>
    <w:rsid w:val="00BC18A6"/>
    <w:rsid w:val="00BC1F34"/>
    <w:rsid w:val="00BC2ED4"/>
    <w:rsid w:val="00BC3C8D"/>
    <w:rsid w:val="00BC66EA"/>
    <w:rsid w:val="00BC6CAF"/>
    <w:rsid w:val="00BD2CBA"/>
    <w:rsid w:val="00BD4AFC"/>
    <w:rsid w:val="00BD61A9"/>
    <w:rsid w:val="00BE059D"/>
    <w:rsid w:val="00BE0F87"/>
    <w:rsid w:val="00BE4A20"/>
    <w:rsid w:val="00BE4C5D"/>
    <w:rsid w:val="00BE60B2"/>
    <w:rsid w:val="00BF15AF"/>
    <w:rsid w:val="00BF2341"/>
    <w:rsid w:val="00BF2D0B"/>
    <w:rsid w:val="00BF46D9"/>
    <w:rsid w:val="00C0081E"/>
    <w:rsid w:val="00C02871"/>
    <w:rsid w:val="00C02BBD"/>
    <w:rsid w:val="00C02C95"/>
    <w:rsid w:val="00C038C5"/>
    <w:rsid w:val="00C03FF0"/>
    <w:rsid w:val="00C05753"/>
    <w:rsid w:val="00C06CCF"/>
    <w:rsid w:val="00C10DF5"/>
    <w:rsid w:val="00C11AB2"/>
    <w:rsid w:val="00C13566"/>
    <w:rsid w:val="00C13A72"/>
    <w:rsid w:val="00C15F3B"/>
    <w:rsid w:val="00C16909"/>
    <w:rsid w:val="00C17A33"/>
    <w:rsid w:val="00C17EF9"/>
    <w:rsid w:val="00C20C6C"/>
    <w:rsid w:val="00C22141"/>
    <w:rsid w:val="00C22913"/>
    <w:rsid w:val="00C23A5C"/>
    <w:rsid w:val="00C245FA"/>
    <w:rsid w:val="00C25CD8"/>
    <w:rsid w:val="00C35971"/>
    <w:rsid w:val="00C3649D"/>
    <w:rsid w:val="00C40A9B"/>
    <w:rsid w:val="00C42007"/>
    <w:rsid w:val="00C42E78"/>
    <w:rsid w:val="00C50B96"/>
    <w:rsid w:val="00C520DC"/>
    <w:rsid w:val="00C5355F"/>
    <w:rsid w:val="00C53639"/>
    <w:rsid w:val="00C549FE"/>
    <w:rsid w:val="00C54C28"/>
    <w:rsid w:val="00C55DC5"/>
    <w:rsid w:val="00C57BD7"/>
    <w:rsid w:val="00C6467A"/>
    <w:rsid w:val="00C64D4F"/>
    <w:rsid w:val="00C70593"/>
    <w:rsid w:val="00C816CA"/>
    <w:rsid w:val="00C825FB"/>
    <w:rsid w:val="00C83FB9"/>
    <w:rsid w:val="00C850A8"/>
    <w:rsid w:val="00C86BBC"/>
    <w:rsid w:val="00C86CB6"/>
    <w:rsid w:val="00C86F1E"/>
    <w:rsid w:val="00C93FD5"/>
    <w:rsid w:val="00C94CB4"/>
    <w:rsid w:val="00C963E4"/>
    <w:rsid w:val="00C976F3"/>
    <w:rsid w:val="00CA36AC"/>
    <w:rsid w:val="00CA385F"/>
    <w:rsid w:val="00CA7FE5"/>
    <w:rsid w:val="00CA7FE8"/>
    <w:rsid w:val="00CB1169"/>
    <w:rsid w:val="00CB3139"/>
    <w:rsid w:val="00CB3953"/>
    <w:rsid w:val="00CC0624"/>
    <w:rsid w:val="00CC14AC"/>
    <w:rsid w:val="00CC26A6"/>
    <w:rsid w:val="00CC44DC"/>
    <w:rsid w:val="00CC7FB9"/>
    <w:rsid w:val="00CD0974"/>
    <w:rsid w:val="00CD1EC5"/>
    <w:rsid w:val="00CD4838"/>
    <w:rsid w:val="00CD7279"/>
    <w:rsid w:val="00CE04C3"/>
    <w:rsid w:val="00CE1C18"/>
    <w:rsid w:val="00CE39F3"/>
    <w:rsid w:val="00CE3A63"/>
    <w:rsid w:val="00CE3C48"/>
    <w:rsid w:val="00CF0873"/>
    <w:rsid w:val="00CF1903"/>
    <w:rsid w:val="00CF2DC7"/>
    <w:rsid w:val="00CF3F6A"/>
    <w:rsid w:val="00CF4811"/>
    <w:rsid w:val="00CF5A80"/>
    <w:rsid w:val="00CF7123"/>
    <w:rsid w:val="00CF79B8"/>
    <w:rsid w:val="00CF7ABF"/>
    <w:rsid w:val="00CF7E88"/>
    <w:rsid w:val="00D026FA"/>
    <w:rsid w:val="00D03619"/>
    <w:rsid w:val="00D05416"/>
    <w:rsid w:val="00D1126E"/>
    <w:rsid w:val="00D12F99"/>
    <w:rsid w:val="00D130B6"/>
    <w:rsid w:val="00D13523"/>
    <w:rsid w:val="00D16AFF"/>
    <w:rsid w:val="00D21A29"/>
    <w:rsid w:val="00D227D8"/>
    <w:rsid w:val="00D22826"/>
    <w:rsid w:val="00D22B44"/>
    <w:rsid w:val="00D2309A"/>
    <w:rsid w:val="00D2485C"/>
    <w:rsid w:val="00D24918"/>
    <w:rsid w:val="00D26272"/>
    <w:rsid w:val="00D27BA6"/>
    <w:rsid w:val="00D32D3C"/>
    <w:rsid w:val="00D33E48"/>
    <w:rsid w:val="00D34BF7"/>
    <w:rsid w:val="00D41AD7"/>
    <w:rsid w:val="00D42362"/>
    <w:rsid w:val="00D445C2"/>
    <w:rsid w:val="00D466BA"/>
    <w:rsid w:val="00D467E4"/>
    <w:rsid w:val="00D52A6B"/>
    <w:rsid w:val="00D52ED9"/>
    <w:rsid w:val="00D54468"/>
    <w:rsid w:val="00D60AE3"/>
    <w:rsid w:val="00D65065"/>
    <w:rsid w:val="00D668A6"/>
    <w:rsid w:val="00D707A0"/>
    <w:rsid w:val="00D71B15"/>
    <w:rsid w:val="00D73164"/>
    <w:rsid w:val="00D74842"/>
    <w:rsid w:val="00D75123"/>
    <w:rsid w:val="00D755F1"/>
    <w:rsid w:val="00D80033"/>
    <w:rsid w:val="00D82BDF"/>
    <w:rsid w:val="00D83385"/>
    <w:rsid w:val="00D878F5"/>
    <w:rsid w:val="00D87DD0"/>
    <w:rsid w:val="00D91884"/>
    <w:rsid w:val="00D92894"/>
    <w:rsid w:val="00D941BF"/>
    <w:rsid w:val="00DA0885"/>
    <w:rsid w:val="00DA0FEE"/>
    <w:rsid w:val="00DA296D"/>
    <w:rsid w:val="00DA49DB"/>
    <w:rsid w:val="00DA6744"/>
    <w:rsid w:val="00DB1878"/>
    <w:rsid w:val="00DC0558"/>
    <w:rsid w:val="00DC083D"/>
    <w:rsid w:val="00DC0CCB"/>
    <w:rsid w:val="00DC2B18"/>
    <w:rsid w:val="00DC388B"/>
    <w:rsid w:val="00DC5394"/>
    <w:rsid w:val="00DD04C2"/>
    <w:rsid w:val="00DD12F0"/>
    <w:rsid w:val="00DD370C"/>
    <w:rsid w:val="00DD5052"/>
    <w:rsid w:val="00DD5510"/>
    <w:rsid w:val="00DD5AB2"/>
    <w:rsid w:val="00DE21F5"/>
    <w:rsid w:val="00DE6238"/>
    <w:rsid w:val="00DE6F5A"/>
    <w:rsid w:val="00DF18B4"/>
    <w:rsid w:val="00DF3588"/>
    <w:rsid w:val="00DF63FF"/>
    <w:rsid w:val="00E02459"/>
    <w:rsid w:val="00E05B86"/>
    <w:rsid w:val="00E0617F"/>
    <w:rsid w:val="00E06F9C"/>
    <w:rsid w:val="00E0701D"/>
    <w:rsid w:val="00E10D8B"/>
    <w:rsid w:val="00E11402"/>
    <w:rsid w:val="00E11C6E"/>
    <w:rsid w:val="00E154DC"/>
    <w:rsid w:val="00E176A5"/>
    <w:rsid w:val="00E216FD"/>
    <w:rsid w:val="00E23C14"/>
    <w:rsid w:val="00E26C49"/>
    <w:rsid w:val="00E27D23"/>
    <w:rsid w:val="00E3056B"/>
    <w:rsid w:val="00E31C02"/>
    <w:rsid w:val="00E3235E"/>
    <w:rsid w:val="00E324E5"/>
    <w:rsid w:val="00E33512"/>
    <w:rsid w:val="00E36515"/>
    <w:rsid w:val="00E366E1"/>
    <w:rsid w:val="00E36BF2"/>
    <w:rsid w:val="00E41989"/>
    <w:rsid w:val="00E45033"/>
    <w:rsid w:val="00E45473"/>
    <w:rsid w:val="00E47095"/>
    <w:rsid w:val="00E47D99"/>
    <w:rsid w:val="00E50756"/>
    <w:rsid w:val="00E50793"/>
    <w:rsid w:val="00E52B4D"/>
    <w:rsid w:val="00E53C85"/>
    <w:rsid w:val="00E57244"/>
    <w:rsid w:val="00E573CE"/>
    <w:rsid w:val="00E61164"/>
    <w:rsid w:val="00E61767"/>
    <w:rsid w:val="00E61A40"/>
    <w:rsid w:val="00E6360F"/>
    <w:rsid w:val="00E63766"/>
    <w:rsid w:val="00E6385E"/>
    <w:rsid w:val="00E63C91"/>
    <w:rsid w:val="00E6730E"/>
    <w:rsid w:val="00E67B26"/>
    <w:rsid w:val="00E67EB8"/>
    <w:rsid w:val="00E7033D"/>
    <w:rsid w:val="00E72051"/>
    <w:rsid w:val="00E72F3D"/>
    <w:rsid w:val="00E73AF9"/>
    <w:rsid w:val="00E82FB1"/>
    <w:rsid w:val="00E85543"/>
    <w:rsid w:val="00E85971"/>
    <w:rsid w:val="00E903DE"/>
    <w:rsid w:val="00E9086D"/>
    <w:rsid w:val="00E94B54"/>
    <w:rsid w:val="00E9506C"/>
    <w:rsid w:val="00E96F9A"/>
    <w:rsid w:val="00EA1769"/>
    <w:rsid w:val="00EA3EA4"/>
    <w:rsid w:val="00EA7A38"/>
    <w:rsid w:val="00EB00E5"/>
    <w:rsid w:val="00EB11C5"/>
    <w:rsid w:val="00EB205C"/>
    <w:rsid w:val="00EB208C"/>
    <w:rsid w:val="00EB5F78"/>
    <w:rsid w:val="00EC11ED"/>
    <w:rsid w:val="00EC1C5C"/>
    <w:rsid w:val="00EC232A"/>
    <w:rsid w:val="00EC27DE"/>
    <w:rsid w:val="00EC4B22"/>
    <w:rsid w:val="00ED1A51"/>
    <w:rsid w:val="00ED1EFA"/>
    <w:rsid w:val="00ED3D0D"/>
    <w:rsid w:val="00ED42FD"/>
    <w:rsid w:val="00EE4122"/>
    <w:rsid w:val="00EE6628"/>
    <w:rsid w:val="00EE6C23"/>
    <w:rsid w:val="00EE7636"/>
    <w:rsid w:val="00EF6CBE"/>
    <w:rsid w:val="00F044FC"/>
    <w:rsid w:val="00F04F12"/>
    <w:rsid w:val="00F05BE5"/>
    <w:rsid w:val="00F05EF2"/>
    <w:rsid w:val="00F07881"/>
    <w:rsid w:val="00F10BB9"/>
    <w:rsid w:val="00F114A4"/>
    <w:rsid w:val="00F11DBA"/>
    <w:rsid w:val="00F11EDF"/>
    <w:rsid w:val="00F144DD"/>
    <w:rsid w:val="00F149FA"/>
    <w:rsid w:val="00F14E82"/>
    <w:rsid w:val="00F15BD8"/>
    <w:rsid w:val="00F17B41"/>
    <w:rsid w:val="00F20028"/>
    <w:rsid w:val="00F20F8E"/>
    <w:rsid w:val="00F2137D"/>
    <w:rsid w:val="00F24CA9"/>
    <w:rsid w:val="00F26B6E"/>
    <w:rsid w:val="00F27EA8"/>
    <w:rsid w:val="00F32969"/>
    <w:rsid w:val="00F32F60"/>
    <w:rsid w:val="00F35323"/>
    <w:rsid w:val="00F36B68"/>
    <w:rsid w:val="00F36F38"/>
    <w:rsid w:val="00F42CC2"/>
    <w:rsid w:val="00F42FC9"/>
    <w:rsid w:val="00F50DCE"/>
    <w:rsid w:val="00F528E8"/>
    <w:rsid w:val="00F54965"/>
    <w:rsid w:val="00F565A5"/>
    <w:rsid w:val="00F607E4"/>
    <w:rsid w:val="00F64E6C"/>
    <w:rsid w:val="00F65AF1"/>
    <w:rsid w:val="00F670D1"/>
    <w:rsid w:val="00F70143"/>
    <w:rsid w:val="00F70503"/>
    <w:rsid w:val="00F74134"/>
    <w:rsid w:val="00F74217"/>
    <w:rsid w:val="00F74B26"/>
    <w:rsid w:val="00F75831"/>
    <w:rsid w:val="00F7634E"/>
    <w:rsid w:val="00F76DBB"/>
    <w:rsid w:val="00F77A6F"/>
    <w:rsid w:val="00F81F01"/>
    <w:rsid w:val="00F845D1"/>
    <w:rsid w:val="00F84D2F"/>
    <w:rsid w:val="00F85379"/>
    <w:rsid w:val="00F87AA7"/>
    <w:rsid w:val="00F940FA"/>
    <w:rsid w:val="00F9498B"/>
    <w:rsid w:val="00F956F2"/>
    <w:rsid w:val="00F9594A"/>
    <w:rsid w:val="00F95C8C"/>
    <w:rsid w:val="00FA09E0"/>
    <w:rsid w:val="00FA4446"/>
    <w:rsid w:val="00FA5329"/>
    <w:rsid w:val="00FA5C54"/>
    <w:rsid w:val="00FA7DA7"/>
    <w:rsid w:val="00FB0464"/>
    <w:rsid w:val="00FB1847"/>
    <w:rsid w:val="00FB1CB8"/>
    <w:rsid w:val="00FB4FE4"/>
    <w:rsid w:val="00FB67EE"/>
    <w:rsid w:val="00FB7F9E"/>
    <w:rsid w:val="00FC340B"/>
    <w:rsid w:val="00FC48A0"/>
    <w:rsid w:val="00FC48DC"/>
    <w:rsid w:val="00FC6B8D"/>
    <w:rsid w:val="00FC6FD9"/>
    <w:rsid w:val="00FD2245"/>
    <w:rsid w:val="00FD40FE"/>
    <w:rsid w:val="00FD5B56"/>
    <w:rsid w:val="00FD7688"/>
    <w:rsid w:val="00FE10BF"/>
    <w:rsid w:val="00FE2642"/>
    <w:rsid w:val="00FE4B54"/>
    <w:rsid w:val="00FE5751"/>
    <w:rsid w:val="00FE6DBD"/>
    <w:rsid w:val="00FF0C01"/>
    <w:rsid w:val="00FF1A77"/>
    <w:rsid w:val="00FF67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427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1330D"/>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7B6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CW_Lista"/>
    <w:basedOn w:val="Normalny"/>
    <w:link w:val="AkapitzlistZnak"/>
    <w:qFormat/>
    <w:rsid w:val="00E6730E"/>
    <w:pPr>
      <w:ind w:left="720"/>
      <w:contextualSpacing/>
    </w:pPr>
  </w:style>
  <w:style w:type="paragraph" w:styleId="NormalnyWeb">
    <w:name w:val="Normal (Web)"/>
    <w:basedOn w:val="Normalny"/>
    <w:uiPriority w:val="99"/>
    <w:unhideWhenUsed/>
    <w:rsid w:val="001F7899"/>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semiHidden/>
    <w:rsid w:val="00503C62"/>
    <w:pPr>
      <w:suppressAutoHyphens/>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semiHidden/>
    <w:rsid w:val="00503C62"/>
    <w:rPr>
      <w:rFonts w:ascii="Times New Roman" w:eastAsia="Times New Roman" w:hAnsi="Times New Roman" w:cs="Times New Roman"/>
      <w:b/>
      <w:sz w:val="24"/>
      <w:szCs w:val="20"/>
    </w:rPr>
  </w:style>
  <w:style w:type="paragraph" w:styleId="Tekstdymka">
    <w:name w:val="Balloon Text"/>
    <w:basedOn w:val="Normalny"/>
    <w:link w:val="TekstdymkaZnak"/>
    <w:uiPriority w:val="99"/>
    <w:semiHidden/>
    <w:unhideWhenUsed/>
    <w:rsid w:val="000B48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4882"/>
    <w:rPr>
      <w:rFonts w:ascii="Segoe UI" w:hAnsi="Segoe UI" w:cs="Segoe UI"/>
      <w:sz w:val="18"/>
      <w:szCs w:val="18"/>
    </w:rPr>
  </w:style>
  <w:style w:type="paragraph" w:styleId="Nagwek">
    <w:name w:val="header"/>
    <w:basedOn w:val="Normalny"/>
    <w:link w:val="NagwekZnak"/>
    <w:uiPriority w:val="99"/>
    <w:unhideWhenUsed/>
    <w:rsid w:val="00615A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AC9"/>
  </w:style>
  <w:style w:type="paragraph" w:styleId="Stopka">
    <w:name w:val="footer"/>
    <w:basedOn w:val="Normalny"/>
    <w:link w:val="StopkaZnak"/>
    <w:uiPriority w:val="99"/>
    <w:unhideWhenUsed/>
    <w:rsid w:val="00615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AC9"/>
  </w:style>
  <w:style w:type="paragraph" w:styleId="Legenda">
    <w:name w:val="caption"/>
    <w:basedOn w:val="Normalny"/>
    <w:next w:val="Normalny"/>
    <w:uiPriority w:val="35"/>
    <w:qFormat/>
    <w:rsid w:val="005A232D"/>
    <w:pPr>
      <w:spacing w:after="160" w:line="259" w:lineRule="auto"/>
    </w:pPr>
    <w:rPr>
      <w:rFonts w:ascii="Calibri" w:eastAsia="Calibri" w:hAnsi="Calibri" w:cs="Times New Roman"/>
      <w:b/>
      <w:bCs/>
      <w:sz w:val="20"/>
      <w:szCs w:val="20"/>
    </w:rPr>
  </w:style>
  <w:style w:type="table" w:customStyle="1" w:styleId="Siatkatabelijasna1">
    <w:name w:val="Siatka tabeli — jasna1"/>
    <w:basedOn w:val="Standardowy"/>
    <w:uiPriority w:val="40"/>
    <w:rsid w:val="0081581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A332AE"/>
    <w:rPr>
      <w:sz w:val="16"/>
      <w:szCs w:val="16"/>
    </w:rPr>
  </w:style>
  <w:style w:type="paragraph" w:styleId="Tekstkomentarza">
    <w:name w:val="annotation text"/>
    <w:basedOn w:val="Normalny"/>
    <w:link w:val="TekstkomentarzaZnak"/>
    <w:uiPriority w:val="99"/>
    <w:unhideWhenUsed/>
    <w:rsid w:val="00A332AE"/>
    <w:pPr>
      <w:spacing w:line="240" w:lineRule="auto"/>
    </w:pPr>
    <w:rPr>
      <w:sz w:val="20"/>
      <w:szCs w:val="20"/>
    </w:rPr>
  </w:style>
  <w:style w:type="character" w:customStyle="1" w:styleId="TekstkomentarzaZnak">
    <w:name w:val="Tekst komentarza Znak"/>
    <w:basedOn w:val="Domylnaczcionkaakapitu"/>
    <w:link w:val="Tekstkomentarza"/>
    <w:uiPriority w:val="99"/>
    <w:rsid w:val="00A332AE"/>
    <w:rPr>
      <w:sz w:val="20"/>
      <w:szCs w:val="20"/>
    </w:rPr>
  </w:style>
  <w:style w:type="paragraph" w:styleId="Tematkomentarza">
    <w:name w:val="annotation subject"/>
    <w:basedOn w:val="Tekstkomentarza"/>
    <w:next w:val="Tekstkomentarza"/>
    <w:link w:val="TematkomentarzaZnak"/>
    <w:uiPriority w:val="99"/>
    <w:semiHidden/>
    <w:unhideWhenUsed/>
    <w:rsid w:val="00A332AE"/>
    <w:rPr>
      <w:b/>
      <w:bCs/>
    </w:rPr>
  </w:style>
  <w:style w:type="character" w:customStyle="1" w:styleId="TematkomentarzaZnak">
    <w:name w:val="Temat komentarza Znak"/>
    <w:basedOn w:val="TekstkomentarzaZnak"/>
    <w:link w:val="Tematkomentarza"/>
    <w:uiPriority w:val="99"/>
    <w:semiHidden/>
    <w:rsid w:val="00A332AE"/>
    <w:rPr>
      <w:b/>
      <w:bCs/>
      <w:sz w:val="20"/>
      <w:szCs w:val="20"/>
    </w:rPr>
  </w:style>
  <w:style w:type="character" w:styleId="Hipercze">
    <w:name w:val="Hyperlink"/>
    <w:basedOn w:val="Domylnaczcionkaakapitu"/>
    <w:uiPriority w:val="99"/>
    <w:unhideWhenUsed/>
    <w:rsid w:val="006C46AD"/>
    <w:rPr>
      <w:color w:val="0000FF" w:themeColor="hyperlink"/>
      <w:u w:val="single"/>
    </w:rPr>
  </w:style>
  <w:style w:type="character" w:customStyle="1" w:styleId="Nierozpoznanawzmianka1">
    <w:name w:val="Nierozpoznana wzmianka1"/>
    <w:basedOn w:val="Domylnaczcionkaakapitu"/>
    <w:uiPriority w:val="99"/>
    <w:semiHidden/>
    <w:unhideWhenUsed/>
    <w:rsid w:val="006C46AD"/>
    <w:rPr>
      <w:color w:val="605E5C"/>
      <w:shd w:val="clear" w:color="auto" w:fill="E1DFDD"/>
    </w:rPr>
  </w:style>
  <w:style w:type="character" w:styleId="Pogrubienie">
    <w:name w:val="Strong"/>
    <w:basedOn w:val="Domylnaczcionkaakapitu"/>
    <w:uiPriority w:val="22"/>
    <w:qFormat/>
    <w:rsid w:val="00E3056B"/>
    <w:rPr>
      <w:b/>
      <w:bCs/>
    </w:rPr>
  </w:style>
  <w:style w:type="paragraph" w:customStyle="1" w:styleId="nazwatabeli">
    <w:name w:val="nazwa tabeli"/>
    <w:basedOn w:val="Bezodstpw"/>
    <w:link w:val="nazwatabeliZnak"/>
    <w:qFormat/>
    <w:rsid w:val="005B3EEC"/>
    <w:rPr>
      <w:sz w:val="18"/>
    </w:rPr>
  </w:style>
  <w:style w:type="character" w:customStyle="1" w:styleId="AkapitzlistZnak">
    <w:name w:val="Akapit z listą Znak"/>
    <w:aliases w:val="CW_Lista Znak"/>
    <w:basedOn w:val="Domylnaczcionkaakapitu"/>
    <w:link w:val="Akapitzlist"/>
    <w:rsid w:val="005B3EEC"/>
  </w:style>
  <w:style w:type="character" w:customStyle="1" w:styleId="nazwatabeliZnak">
    <w:name w:val="nazwa tabeli Znak"/>
    <w:basedOn w:val="AkapitzlistZnak"/>
    <w:link w:val="nazwatabeli"/>
    <w:rsid w:val="005B3EEC"/>
    <w:rPr>
      <w:sz w:val="18"/>
      <w:lang w:eastAsia="pl-PL"/>
    </w:rPr>
  </w:style>
  <w:style w:type="paragraph" w:styleId="Bezodstpw">
    <w:name w:val="No Spacing"/>
    <w:uiPriority w:val="1"/>
    <w:qFormat/>
    <w:rsid w:val="005B3EEC"/>
    <w:pPr>
      <w:spacing w:after="0" w:line="240" w:lineRule="auto"/>
    </w:pPr>
  </w:style>
  <w:style w:type="table" w:customStyle="1" w:styleId="Siatkatabelijasna11">
    <w:name w:val="Siatka tabeli — jasna11"/>
    <w:basedOn w:val="Standardowy"/>
    <w:uiPriority w:val="40"/>
    <w:rsid w:val="001C22E9"/>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B058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584D"/>
    <w:rPr>
      <w:sz w:val="20"/>
      <w:szCs w:val="20"/>
    </w:rPr>
  </w:style>
  <w:style w:type="character" w:styleId="Odwoanieprzypisukocowego">
    <w:name w:val="endnote reference"/>
    <w:basedOn w:val="Domylnaczcionkaakapitu"/>
    <w:uiPriority w:val="99"/>
    <w:semiHidden/>
    <w:unhideWhenUsed/>
    <w:rsid w:val="00B0584D"/>
    <w:rPr>
      <w:vertAlign w:val="superscript"/>
    </w:rPr>
  </w:style>
  <w:style w:type="character" w:customStyle="1" w:styleId="Nierozpoznanawzmianka2">
    <w:name w:val="Nierozpoznana wzmianka2"/>
    <w:basedOn w:val="Domylnaczcionkaakapitu"/>
    <w:uiPriority w:val="99"/>
    <w:semiHidden/>
    <w:unhideWhenUsed/>
    <w:rsid w:val="00CC7FB9"/>
    <w:rPr>
      <w:color w:val="605E5C"/>
      <w:shd w:val="clear" w:color="auto" w:fill="E1DFDD"/>
    </w:rPr>
  </w:style>
  <w:style w:type="paragraph" w:styleId="Poprawka">
    <w:name w:val="Revision"/>
    <w:hidden/>
    <w:uiPriority w:val="99"/>
    <w:semiHidden/>
    <w:rsid w:val="004572C9"/>
    <w:pPr>
      <w:spacing w:after="0" w:line="240" w:lineRule="auto"/>
    </w:pPr>
  </w:style>
</w:styles>
</file>

<file path=word/webSettings.xml><?xml version="1.0" encoding="utf-8"?>
<w:webSettings xmlns:r="http://schemas.openxmlformats.org/officeDocument/2006/relationships" xmlns:w="http://schemas.openxmlformats.org/wordprocessingml/2006/main">
  <w:divs>
    <w:div w:id="115494642">
      <w:bodyDiv w:val="1"/>
      <w:marLeft w:val="0"/>
      <w:marRight w:val="0"/>
      <w:marTop w:val="0"/>
      <w:marBottom w:val="0"/>
      <w:divBdr>
        <w:top w:val="none" w:sz="0" w:space="0" w:color="auto"/>
        <w:left w:val="none" w:sz="0" w:space="0" w:color="auto"/>
        <w:bottom w:val="none" w:sz="0" w:space="0" w:color="auto"/>
        <w:right w:val="none" w:sz="0" w:space="0" w:color="auto"/>
      </w:divBdr>
    </w:div>
    <w:div w:id="250428127">
      <w:bodyDiv w:val="1"/>
      <w:marLeft w:val="0"/>
      <w:marRight w:val="0"/>
      <w:marTop w:val="0"/>
      <w:marBottom w:val="0"/>
      <w:divBdr>
        <w:top w:val="none" w:sz="0" w:space="0" w:color="auto"/>
        <w:left w:val="none" w:sz="0" w:space="0" w:color="auto"/>
        <w:bottom w:val="none" w:sz="0" w:space="0" w:color="auto"/>
        <w:right w:val="none" w:sz="0" w:space="0" w:color="auto"/>
      </w:divBdr>
    </w:div>
    <w:div w:id="296421513">
      <w:bodyDiv w:val="1"/>
      <w:marLeft w:val="0"/>
      <w:marRight w:val="0"/>
      <w:marTop w:val="0"/>
      <w:marBottom w:val="0"/>
      <w:divBdr>
        <w:top w:val="none" w:sz="0" w:space="0" w:color="auto"/>
        <w:left w:val="none" w:sz="0" w:space="0" w:color="auto"/>
        <w:bottom w:val="none" w:sz="0" w:space="0" w:color="auto"/>
        <w:right w:val="none" w:sz="0" w:space="0" w:color="auto"/>
      </w:divBdr>
      <w:divsChild>
        <w:div w:id="867597444">
          <w:marLeft w:val="0"/>
          <w:marRight w:val="0"/>
          <w:marTop w:val="0"/>
          <w:marBottom w:val="0"/>
          <w:divBdr>
            <w:top w:val="none" w:sz="0" w:space="0" w:color="auto"/>
            <w:left w:val="none" w:sz="0" w:space="0" w:color="auto"/>
            <w:bottom w:val="none" w:sz="0" w:space="0" w:color="auto"/>
            <w:right w:val="none" w:sz="0" w:space="0" w:color="auto"/>
          </w:divBdr>
          <w:divsChild>
            <w:div w:id="13201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20895">
      <w:bodyDiv w:val="1"/>
      <w:marLeft w:val="0"/>
      <w:marRight w:val="0"/>
      <w:marTop w:val="0"/>
      <w:marBottom w:val="0"/>
      <w:divBdr>
        <w:top w:val="none" w:sz="0" w:space="0" w:color="auto"/>
        <w:left w:val="none" w:sz="0" w:space="0" w:color="auto"/>
        <w:bottom w:val="none" w:sz="0" w:space="0" w:color="auto"/>
        <w:right w:val="none" w:sz="0" w:space="0" w:color="auto"/>
      </w:divBdr>
    </w:div>
    <w:div w:id="406540836">
      <w:bodyDiv w:val="1"/>
      <w:marLeft w:val="0"/>
      <w:marRight w:val="0"/>
      <w:marTop w:val="0"/>
      <w:marBottom w:val="0"/>
      <w:divBdr>
        <w:top w:val="none" w:sz="0" w:space="0" w:color="auto"/>
        <w:left w:val="none" w:sz="0" w:space="0" w:color="auto"/>
        <w:bottom w:val="none" w:sz="0" w:space="0" w:color="auto"/>
        <w:right w:val="none" w:sz="0" w:space="0" w:color="auto"/>
      </w:divBdr>
    </w:div>
    <w:div w:id="544027857">
      <w:bodyDiv w:val="1"/>
      <w:marLeft w:val="0"/>
      <w:marRight w:val="0"/>
      <w:marTop w:val="0"/>
      <w:marBottom w:val="0"/>
      <w:divBdr>
        <w:top w:val="none" w:sz="0" w:space="0" w:color="auto"/>
        <w:left w:val="none" w:sz="0" w:space="0" w:color="auto"/>
        <w:bottom w:val="none" w:sz="0" w:space="0" w:color="auto"/>
        <w:right w:val="none" w:sz="0" w:space="0" w:color="auto"/>
      </w:divBdr>
    </w:div>
    <w:div w:id="639919261">
      <w:bodyDiv w:val="1"/>
      <w:marLeft w:val="0"/>
      <w:marRight w:val="0"/>
      <w:marTop w:val="0"/>
      <w:marBottom w:val="0"/>
      <w:divBdr>
        <w:top w:val="none" w:sz="0" w:space="0" w:color="auto"/>
        <w:left w:val="none" w:sz="0" w:space="0" w:color="auto"/>
        <w:bottom w:val="none" w:sz="0" w:space="0" w:color="auto"/>
        <w:right w:val="none" w:sz="0" w:space="0" w:color="auto"/>
      </w:divBdr>
    </w:div>
    <w:div w:id="715007554">
      <w:bodyDiv w:val="1"/>
      <w:marLeft w:val="0"/>
      <w:marRight w:val="0"/>
      <w:marTop w:val="0"/>
      <w:marBottom w:val="0"/>
      <w:divBdr>
        <w:top w:val="none" w:sz="0" w:space="0" w:color="auto"/>
        <w:left w:val="none" w:sz="0" w:space="0" w:color="auto"/>
        <w:bottom w:val="none" w:sz="0" w:space="0" w:color="auto"/>
        <w:right w:val="none" w:sz="0" w:space="0" w:color="auto"/>
      </w:divBdr>
    </w:div>
    <w:div w:id="849487374">
      <w:bodyDiv w:val="1"/>
      <w:marLeft w:val="0"/>
      <w:marRight w:val="0"/>
      <w:marTop w:val="0"/>
      <w:marBottom w:val="0"/>
      <w:divBdr>
        <w:top w:val="none" w:sz="0" w:space="0" w:color="auto"/>
        <w:left w:val="none" w:sz="0" w:space="0" w:color="auto"/>
        <w:bottom w:val="none" w:sz="0" w:space="0" w:color="auto"/>
        <w:right w:val="none" w:sz="0" w:space="0" w:color="auto"/>
      </w:divBdr>
    </w:div>
    <w:div w:id="994256731">
      <w:bodyDiv w:val="1"/>
      <w:marLeft w:val="0"/>
      <w:marRight w:val="0"/>
      <w:marTop w:val="0"/>
      <w:marBottom w:val="0"/>
      <w:divBdr>
        <w:top w:val="none" w:sz="0" w:space="0" w:color="auto"/>
        <w:left w:val="none" w:sz="0" w:space="0" w:color="auto"/>
        <w:bottom w:val="none" w:sz="0" w:space="0" w:color="auto"/>
        <w:right w:val="none" w:sz="0" w:space="0" w:color="auto"/>
      </w:divBdr>
    </w:div>
    <w:div w:id="1146626310">
      <w:bodyDiv w:val="1"/>
      <w:marLeft w:val="0"/>
      <w:marRight w:val="0"/>
      <w:marTop w:val="0"/>
      <w:marBottom w:val="0"/>
      <w:divBdr>
        <w:top w:val="none" w:sz="0" w:space="0" w:color="auto"/>
        <w:left w:val="none" w:sz="0" w:space="0" w:color="auto"/>
        <w:bottom w:val="none" w:sz="0" w:space="0" w:color="auto"/>
        <w:right w:val="none" w:sz="0" w:space="0" w:color="auto"/>
      </w:divBdr>
    </w:div>
    <w:div w:id="1311248033">
      <w:bodyDiv w:val="1"/>
      <w:marLeft w:val="0"/>
      <w:marRight w:val="0"/>
      <w:marTop w:val="0"/>
      <w:marBottom w:val="0"/>
      <w:divBdr>
        <w:top w:val="none" w:sz="0" w:space="0" w:color="auto"/>
        <w:left w:val="none" w:sz="0" w:space="0" w:color="auto"/>
        <w:bottom w:val="none" w:sz="0" w:space="0" w:color="auto"/>
        <w:right w:val="none" w:sz="0" w:space="0" w:color="auto"/>
      </w:divBdr>
    </w:div>
    <w:div w:id="1372924691">
      <w:bodyDiv w:val="1"/>
      <w:marLeft w:val="0"/>
      <w:marRight w:val="0"/>
      <w:marTop w:val="0"/>
      <w:marBottom w:val="0"/>
      <w:divBdr>
        <w:top w:val="none" w:sz="0" w:space="0" w:color="auto"/>
        <w:left w:val="none" w:sz="0" w:space="0" w:color="auto"/>
        <w:bottom w:val="none" w:sz="0" w:space="0" w:color="auto"/>
        <w:right w:val="none" w:sz="0" w:space="0" w:color="auto"/>
      </w:divBdr>
    </w:div>
    <w:div w:id="1475367861">
      <w:bodyDiv w:val="1"/>
      <w:marLeft w:val="0"/>
      <w:marRight w:val="0"/>
      <w:marTop w:val="0"/>
      <w:marBottom w:val="0"/>
      <w:divBdr>
        <w:top w:val="none" w:sz="0" w:space="0" w:color="auto"/>
        <w:left w:val="none" w:sz="0" w:space="0" w:color="auto"/>
        <w:bottom w:val="none" w:sz="0" w:space="0" w:color="auto"/>
        <w:right w:val="none" w:sz="0" w:space="0" w:color="auto"/>
      </w:divBdr>
    </w:div>
    <w:div w:id="1496797071">
      <w:bodyDiv w:val="1"/>
      <w:marLeft w:val="0"/>
      <w:marRight w:val="0"/>
      <w:marTop w:val="0"/>
      <w:marBottom w:val="0"/>
      <w:divBdr>
        <w:top w:val="none" w:sz="0" w:space="0" w:color="auto"/>
        <w:left w:val="none" w:sz="0" w:space="0" w:color="auto"/>
        <w:bottom w:val="none" w:sz="0" w:space="0" w:color="auto"/>
        <w:right w:val="none" w:sz="0" w:space="0" w:color="auto"/>
      </w:divBdr>
    </w:div>
    <w:div w:id="1661151244">
      <w:bodyDiv w:val="1"/>
      <w:marLeft w:val="0"/>
      <w:marRight w:val="0"/>
      <w:marTop w:val="0"/>
      <w:marBottom w:val="0"/>
      <w:divBdr>
        <w:top w:val="none" w:sz="0" w:space="0" w:color="auto"/>
        <w:left w:val="none" w:sz="0" w:space="0" w:color="auto"/>
        <w:bottom w:val="none" w:sz="0" w:space="0" w:color="auto"/>
        <w:right w:val="none" w:sz="0" w:space="0" w:color="auto"/>
      </w:divBdr>
    </w:div>
    <w:div w:id="1672760636">
      <w:bodyDiv w:val="1"/>
      <w:marLeft w:val="0"/>
      <w:marRight w:val="0"/>
      <w:marTop w:val="0"/>
      <w:marBottom w:val="0"/>
      <w:divBdr>
        <w:top w:val="none" w:sz="0" w:space="0" w:color="auto"/>
        <w:left w:val="none" w:sz="0" w:space="0" w:color="auto"/>
        <w:bottom w:val="none" w:sz="0" w:space="0" w:color="auto"/>
        <w:right w:val="none" w:sz="0" w:space="0" w:color="auto"/>
      </w:divBdr>
    </w:div>
    <w:div w:id="1687900728">
      <w:bodyDiv w:val="1"/>
      <w:marLeft w:val="0"/>
      <w:marRight w:val="0"/>
      <w:marTop w:val="0"/>
      <w:marBottom w:val="0"/>
      <w:divBdr>
        <w:top w:val="none" w:sz="0" w:space="0" w:color="auto"/>
        <w:left w:val="none" w:sz="0" w:space="0" w:color="auto"/>
        <w:bottom w:val="none" w:sz="0" w:space="0" w:color="auto"/>
        <w:right w:val="none" w:sz="0" w:space="0" w:color="auto"/>
      </w:divBdr>
    </w:div>
    <w:div w:id="1772125289">
      <w:bodyDiv w:val="1"/>
      <w:marLeft w:val="0"/>
      <w:marRight w:val="0"/>
      <w:marTop w:val="0"/>
      <w:marBottom w:val="0"/>
      <w:divBdr>
        <w:top w:val="none" w:sz="0" w:space="0" w:color="auto"/>
        <w:left w:val="none" w:sz="0" w:space="0" w:color="auto"/>
        <w:bottom w:val="none" w:sz="0" w:space="0" w:color="auto"/>
        <w:right w:val="none" w:sz="0" w:space="0" w:color="auto"/>
      </w:divBdr>
    </w:div>
    <w:div w:id="1832410469">
      <w:bodyDiv w:val="1"/>
      <w:marLeft w:val="0"/>
      <w:marRight w:val="0"/>
      <w:marTop w:val="0"/>
      <w:marBottom w:val="0"/>
      <w:divBdr>
        <w:top w:val="none" w:sz="0" w:space="0" w:color="auto"/>
        <w:left w:val="none" w:sz="0" w:space="0" w:color="auto"/>
        <w:bottom w:val="none" w:sz="0" w:space="0" w:color="auto"/>
        <w:right w:val="none" w:sz="0" w:space="0" w:color="auto"/>
      </w:divBdr>
      <w:divsChild>
        <w:div w:id="553932452">
          <w:marLeft w:val="0"/>
          <w:marRight w:val="0"/>
          <w:marTop w:val="0"/>
          <w:marBottom w:val="0"/>
          <w:divBdr>
            <w:top w:val="none" w:sz="0" w:space="0" w:color="auto"/>
            <w:left w:val="none" w:sz="0" w:space="0" w:color="auto"/>
            <w:bottom w:val="none" w:sz="0" w:space="0" w:color="auto"/>
            <w:right w:val="none" w:sz="0" w:space="0" w:color="auto"/>
          </w:divBdr>
          <w:divsChild>
            <w:div w:id="1273125328">
              <w:marLeft w:val="0"/>
              <w:marRight w:val="0"/>
              <w:marTop w:val="0"/>
              <w:marBottom w:val="0"/>
              <w:divBdr>
                <w:top w:val="none" w:sz="0" w:space="0" w:color="auto"/>
                <w:left w:val="none" w:sz="0" w:space="0" w:color="auto"/>
                <w:bottom w:val="none" w:sz="0" w:space="0" w:color="auto"/>
                <w:right w:val="none" w:sz="0" w:space="0" w:color="auto"/>
              </w:divBdr>
              <w:divsChild>
                <w:div w:id="1431272569">
                  <w:marLeft w:val="0"/>
                  <w:marRight w:val="0"/>
                  <w:marTop w:val="0"/>
                  <w:marBottom w:val="0"/>
                  <w:divBdr>
                    <w:top w:val="none" w:sz="0" w:space="0" w:color="auto"/>
                    <w:left w:val="none" w:sz="0" w:space="0" w:color="auto"/>
                    <w:bottom w:val="none" w:sz="0" w:space="0" w:color="auto"/>
                    <w:right w:val="none" w:sz="0" w:space="0" w:color="auto"/>
                  </w:divBdr>
                  <w:divsChild>
                    <w:div w:id="598611201">
                      <w:marLeft w:val="0"/>
                      <w:marRight w:val="0"/>
                      <w:marTop w:val="0"/>
                      <w:marBottom w:val="0"/>
                      <w:divBdr>
                        <w:top w:val="none" w:sz="0" w:space="0" w:color="auto"/>
                        <w:left w:val="none" w:sz="0" w:space="0" w:color="auto"/>
                        <w:bottom w:val="none" w:sz="0" w:space="0" w:color="auto"/>
                        <w:right w:val="none" w:sz="0" w:space="0" w:color="auto"/>
                      </w:divBdr>
                      <w:divsChild>
                        <w:div w:id="1073048321">
                          <w:marLeft w:val="0"/>
                          <w:marRight w:val="0"/>
                          <w:marTop w:val="0"/>
                          <w:marBottom w:val="0"/>
                          <w:divBdr>
                            <w:top w:val="none" w:sz="0" w:space="0" w:color="auto"/>
                            <w:left w:val="none" w:sz="0" w:space="0" w:color="auto"/>
                            <w:bottom w:val="none" w:sz="0" w:space="0" w:color="auto"/>
                            <w:right w:val="none" w:sz="0" w:space="0" w:color="auto"/>
                          </w:divBdr>
                          <w:divsChild>
                            <w:div w:id="1065568960">
                              <w:marLeft w:val="0"/>
                              <w:marRight w:val="0"/>
                              <w:marTop w:val="0"/>
                              <w:marBottom w:val="0"/>
                              <w:divBdr>
                                <w:top w:val="none" w:sz="0" w:space="0" w:color="auto"/>
                                <w:left w:val="none" w:sz="0" w:space="0" w:color="auto"/>
                                <w:bottom w:val="none" w:sz="0" w:space="0" w:color="auto"/>
                                <w:right w:val="none" w:sz="0" w:space="0" w:color="auto"/>
                              </w:divBdr>
                              <w:divsChild>
                                <w:div w:id="1517845921">
                                  <w:marLeft w:val="0"/>
                                  <w:marRight w:val="0"/>
                                  <w:marTop w:val="0"/>
                                  <w:marBottom w:val="0"/>
                                  <w:divBdr>
                                    <w:top w:val="none" w:sz="0" w:space="0" w:color="auto"/>
                                    <w:left w:val="none" w:sz="0" w:space="0" w:color="auto"/>
                                    <w:bottom w:val="none" w:sz="0" w:space="0" w:color="auto"/>
                                    <w:right w:val="none" w:sz="0" w:space="0" w:color="auto"/>
                                  </w:divBdr>
                                  <w:divsChild>
                                    <w:div w:id="4497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53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pady@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75F8D-B72C-4EE6-B622-B2BB5C56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8353</Words>
  <Characters>50118</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GK.271.1.2.2022.SO</vt:lpstr>
    </vt:vector>
  </TitlesOfParts>
  <Company>Sil-art Rycho444</Company>
  <LinksUpToDate>false</LinksUpToDate>
  <CharactersWithSpaces>58355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GK.271.1.2.2022.SO</dc:title>
  <dc:creator>Kowalski Ryszard</dc:creator>
  <cp:lastModifiedBy>Michał</cp:lastModifiedBy>
  <cp:revision>2</cp:revision>
  <cp:lastPrinted>2023-10-12T08:24:00Z</cp:lastPrinted>
  <dcterms:created xsi:type="dcterms:W3CDTF">2023-11-07T20:23:00Z</dcterms:created>
  <dcterms:modified xsi:type="dcterms:W3CDTF">2023-11-07T20:23:00Z</dcterms:modified>
</cp:coreProperties>
</file>