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4D" w:rsidRDefault="0086624D" w:rsidP="0086624D">
      <w:pPr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Umowa nr …………/202</w:t>
      </w:r>
      <w:r w:rsidR="00142291">
        <w:rPr>
          <w:rFonts w:ascii="Calibri" w:hAnsi="Calibri"/>
          <w:sz w:val="24"/>
          <w:szCs w:val="24"/>
        </w:rPr>
        <w:t>3</w:t>
      </w:r>
    </w:p>
    <w:p w:rsidR="0086624D" w:rsidRDefault="0086624D" w:rsidP="0086624D">
      <w:pPr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zawarta w dniu ……………………………… r. w Wielkiej Nieszawce pomiędzy: 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Gminą Wielka Nieszawka, ul. Toruńska 12, 87-165 Cierpice, NIP: 8792593680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reprezentowaną przez:</w:t>
      </w:r>
    </w:p>
    <w:p w:rsidR="0086624D" w:rsidRDefault="0086624D" w:rsidP="008662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Krzysztofa Czarneckiego – Wójta Gminy</w:t>
      </w:r>
    </w:p>
    <w:p w:rsidR="0086624D" w:rsidRDefault="0086624D" w:rsidP="008662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zwaną dalej Gminą</w:t>
      </w:r>
    </w:p>
    <w:p w:rsidR="0086624D" w:rsidRDefault="0086624D" w:rsidP="008662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</w:t>
      </w:r>
    </w:p>
    <w:p w:rsidR="0086624D" w:rsidRDefault="00142291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………………..</w:t>
      </w:r>
      <w:r w:rsidR="0086624D">
        <w:rPr>
          <w:rFonts w:ascii="Calibri" w:hAnsi="Calibri"/>
          <w:sz w:val="24"/>
          <w:szCs w:val="24"/>
        </w:rPr>
        <w:t xml:space="preserve"> prowadząca działalność pod </w:t>
      </w:r>
      <w:r>
        <w:rPr>
          <w:rFonts w:ascii="Calibri" w:hAnsi="Calibri"/>
          <w:sz w:val="24"/>
          <w:szCs w:val="24"/>
        </w:rPr>
        <w:t>…………………..</w:t>
      </w:r>
      <w:r w:rsidR="0086624D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……………….</w:t>
      </w:r>
      <w:r w:rsidR="0086624D">
        <w:rPr>
          <w:rFonts w:ascii="Calibri" w:hAnsi="Calibri"/>
          <w:sz w:val="24"/>
          <w:szCs w:val="24"/>
        </w:rPr>
        <w:t xml:space="preserve">,  NIP </w:t>
      </w:r>
      <w:r>
        <w:rPr>
          <w:rFonts w:ascii="Calibri" w:hAnsi="Calibri"/>
          <w:sz w:val="24"/>
          <w:szCs w:val="24"/>
        </w:rPr>
        <w:t>……………….</w:t>
      </w:r>
      <w:r w:rsidR="0086624D">
        <w:rPr>
          <w:rFonts w:ascii="Calibri" w:hAnsi="Calibri"/>
          <w:sz w:val="24"/>
          <w:szCs w:val="24"/>
        </w:rPr>
        <w:t xml:space="preserve">,reprezentowaną przez </w:t>
      </w:r>
      <w:r>
        <w:rPr>
          <w:rFonts w:ascii="Calibri" w:hAnsi="Calibri"/>
          <w:sz w:val="24"/>
          <w:szCs w:val="24"/>
        </w:rPr>
        <w:t>……………</w:t>
      </w:r>
    </w:p>
    <w:p w:rsidR="0086624D" w:rsidRDefault="0086624D" w:rsidP="0086624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zwaną dalej „Wykonawcą”</w:t>
      </w:r>
    </w:p>
    <w:p w:rsidR="0086624D" w:rsidRDefault="0086624D" w:rsidP="0086624D">
      <w:pPr>
        <w:pStyle w:val="Tekstpodstawowy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 następującej treści:</w:t>
      </w:r>
    </w:p>
    <w:p w:rsidR="0086624D" w:rsidRDefault="0086624D" w:rsidP="0086624D">
      <w:pPr>
        <w:pStyle w:val="Tekstpodstawowy"/>
        <w:jc w:val="center"/>
        <w:rPr>
          <w:rFonts w:ascii="Calibri" w:hAnsi="Calibri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</w:t>
      </w:r>
    </w:p>
    <w:p w:rsidR="007D6F01" w:rsidRPr="00B14518" w:rsidRDefault="00F768E1" w:rsidP="00B1451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wykonania umowy Wykonawca </w:t>
      </w:r>
      <w:r w:rsidR="00B14518" w:rsidRPr="00B14518">
        <w:rPr>
          <w:rFonts w:asciiTheme="minorHAnsi" w:hAnsiTheme="minorHAnsi" w:cstheme="minorHAnsi"/>
          <w:sz w:val="24"/>
          <w:szCs w:val="24"/>
        </w:rPr>
        <w:t>sprzedaje i dostarcz</w:t>
      </w:r>
      <w:r>
        <w:rPr>
          <w:rFonts w:asciiTheme="minorHAnsi" w:hAnsiTheme="minorHAnsi" w:cstheme="minorHAnsi"/>
          <w:sz w:val="24"/>
          <w:szCs w:val="24"/>
        </w:rPr>
        <w:t>a</w:t>
      </w:r>
      <w:r w:rsidR="007D6F01" w:rsidRPr="00B14518">
        <w:rPr>
          <w:rFonts w:asciiTheme="minorHAnsi" w:hAnsiTheme="minorHAnsi" w:cstheme="minorHAnsi"/>
          <w:sz w:val="24"/>
          <w:szCs w:val="24"/>
        </w:rPr>
        <w:t>materiał roślinny w ilości 32 drzew gatunku lipa drobnolistna (TiliaCordata) Greenspire</w:t>
      </w:r>
      <w:r w:rsidR="0086624D" w:rsidRPr="00B14518">
        <w:rPr>
          <w:rFonts w:asciiTheme="minorHAnsi" w:hAnsiTheme="minorHAnsi" w:cstheme="minorHAnsi"/>
          <w:sz w:val="24"/>
          <w:szCs w:val="24"/>
        </w:rPr>
        <w:t>,</w:t>
      </w:r>
      <w:r w:rsidR="000B23D7" w:rsidRPr="00B14518">
        <w:rPr>
          <w:rFonts w:asciiTheme="minorHAnsi" w:hAnsiTheme="minorHAnsi" w:cstheme="minorHAnsi"/>
          <w:sz w:val="24"/>
          <w:szCs w:val="24"/>
        </w:rPr>
        <w:t xml:space="preserve">spełniających następujące warunki: </w:t>
      </w:r>
    </w:p>
    <w:p w:rsidR="007D6F01" w:rsidRPr="00B14518" w:rsidRDefault="00B14518" w:rsidP="00606F06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a/</w:t>
      </w:r>
      <w:r w:rsidR="000B23D7" w:rsidRPr="00B14518">
        <w:rPr>
          <w:rFonts w:asciiTheme="minorHAnsi" w:hAnsiTheme="minorHAnsi" w:cstheme="minorHAnsi"/>
          <w:sz w:val="24"/>
          <w:szCs w:val="24"/>
        </w:rPr>
        <w:t xml:space="preserve">obwód pnia na wys. 1m  nie mniejszy niż  </w:t>
      </w:r>
      <w:r w:rsidR="00C97913" w:rsidRPr="00B14518">
        <w:rPr>
          <w:rFonts w:asciiTheme="minorHAnsi" w:hAnsiTheme="minorHAnsi" w:cstheme="minorHAnsi"/>
          <w:sz w:val="24"/>
          <w:szCs w:val="24"/>
        </w:rPr>
        <w:t xml:space="preserve">10-12 </w:t>
      </w:r>
      <w:r w:rsidR="000B23D7" w:rsidRPr="00B14518">
        <w:rPr>
          <w:rFonts w:asciiTheme="minorHAnsi" w:hAnsiTheme="minorHAnsi" w:cstheme="minorHAnsi"/>
          <w:sz w:val="24"/>
          <w:szCs w:val="24"/>
        </w:rPr>
        <w:t>cm o wysokości co najmniej</w:t>
      </w:r>
      <w:r w:rsidR="00C97913" w:rsidRPr="00B14518">
        <w:rPr>
          <w:rFonts w:asciiTheme="minorHAnsi" w:hAnsiTheme="minorHAnsi" w:cstheme="minorHAnsi"/>
          <w:sz w:val="24"/>
          <w:szCs w:val="24"/>
        </w:rPr>
        <w:t xml:space="preserve"> 300-400</w:t>
      </w:r>
      <w:r w:rsidR="000B23D7" w:rsidRPr="00B14518">
        <w:rPr>
          <w:rFonts w:asciiTheme="minorHAnsi" w:hAnsiTheme="minorHAnsi" w:cstheme="minorHAnsi"/>
          <w:sz w:val="24"/>
          <w:szCs w:val="24"/>
        </w:rPr>
        <w:t xml:space="preserve"> cm</w:t>
      </w:r>
      <w:r w:rsidR="007831FF">
        <w:rPr>
          <w:rFonts w:asciiTheme="minorHAnsi" w:hAnsiTheme="minorHAnsi" w:cstheme="minorHAnsi"/>
          <w:sz w:val="24"/>
          <w:szCs w:val="24"/>
        </w:rPr>
        <w:t>;</w:t>
      </w:r>
    </w:p>
    <w:p w:rsidR="0086624D" w:rsidRDefault="00B14518" w:rsidP="009861EB">
      <w:pPr>
        <w:jc w:val="both"/>
        <w:rPr>
          <w:rFonts w:asciiTheme="minorHAnsi" w:hAnsiTheme="minorHAnsi" w:cstheme="minorHAnsi"/>
          <w:sz w:val="24"/>
          <w:szCs w:val="24"/>
        </w:rPr>
      </w:pPr>
      <w:r w:rsidRPr="00C94AFF">
        <w:rPr>
          <w:rFonts w:asciiTheme="minorHAnsi" w:hAnsiTheme="minorHAnsi" w:cstheme="minorHAnsi"/>
          <w:sz w:val="24"/>
          <w:szCs w:val="24"/>
        </w:rPr>
        <w:t>b/</w:t>
      </w:r>
      <w:r w:rsidR="000B23D7" w:rsidRPr="00C94AFF">
        <w:rPr>
          <w:rFonts w:asciiTheme="minorHAnsi" w:hAnsiTheme="minorHAnsi" w:cstheme="minorHAnsi"/>
          <w:sz w:val="24"/>
          <w:szCs w:val="24"/>
        </w:rPr>
        <w:t>korona symetrycznie i w pełni uformowana, bez uszkodzeń mechanicznych, woln</w:t>
      </w:r>
      <w:r w:rsidR="007831FF">
        <w:rPr>
          <w:rFonts w:asciiTheme="minorHAnsi" w:hAnsiTheme="minorHAnsi" w:cstheme="minorHAnsi"/>
          <w:sz w:val="24"/>
          <w:szCs w:val="24"/>
        </w:rPr>
        <w:t>a</w:t>
      </w:r>
      <w:r w:rsidR="000B23D7" w:rsidRPr="00C94AFF">
        <w:rPr>
          <w:rFonts w:asciiTheme="minorHAnsi" w:hAnsiTheme="minorHAnsi" w:cstheme="minorHAnsi"/>
          <w:sz w:val="24"/>
          <w:szCs w:val="24"/>
        </w:rPr>
        <w:t xml:space="preserve"> od chorób i szkodników</w:t>
      </w:r>
      <w:r w:rsidR="007831FF">
        <w:rPr>
          <w:rFonts w:asciiTheme="minorHAnsi" w:hAnsiTheme="minorHAnsi" w:cstheme="minorHAnsi"/>
          <w:sz w:val="24"/>
          <w:szCs w:val="24"/>
        </w:rPr>
        <w:t>;</w:t>
      </w:r>
    </w:p>
    <w:p w:rsidR="009861EB" w:rsidRPr="00120A99" w:rsidRDefault="009861EB" w:rsidP="009861E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   materiał</w:t>
      </w:r>
      <w:r w:rsidRPr="00120A99">
        <w:rPr>
          <w:rFonts w:asciiTheme="minorHAnsi" w:hAnsiTheme="minorHAnsi" w:cstheme="minorHAnsi"/>
        </w:rPr>
        <w:t xml:space="preserve">materiał roślinny powinien być niezwiędnięty, bez uszkodzeń mechanicznych, martwic i pęknięć kory, bez widocznych śladów chorobowych, obecności szkodników lub śladów ich żerowania, bez objawów będących skutkiem niewłaściwego nawożenia i </w:t>
      </w:r>
      <w:r w:rsidR="007831FF">
        <w:rPr>
          <w:rFonts w:asciiTheme="minorHAnsi" w:hAnsiTheme="minorHAnsi" w:cstheme="minorHAnsi"/>
        </w:rPr>
        <w:t>a</w:t>
      </w:r>
      <w:r w:rsidRPr="00120A99">
        <w:rPr>
          <w:rFonts w:asciiTheme="minorHAnsi" w:hAnsiTheme="minorHAnsi" w:cstheme="minorHAnsi"/>
        </w:rPr>
        <w:t>grotechniki;</w:t>
      </w:r>
    </w:p>
    <w:p w:rsidR="009861EB" w:rsidRPr="00120A99" w:rsidRDefault="009861EB" w:rsidP="009861E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</w:t>
      </w:r>
      <w:r w:rsidRPr="00120A99">
        <w:rPr>
          <w:rFonts w:asciiTheme="minorHAnsi" w:hAnsiTheme="minorHAnsi" w:cstheme="minorHAnsi"/>
        </w:rPr>
        <w:t>system korzeniowy roślin powinien być dobrze wykształcony, nieuszkodzony, odpowiedni dla danego gatunku i wieku rośliny, bryła korzeniowa wilgotna, bez oznak przesuszenia;</w:t>
      </w:r>
    </w:p>
    <w:p w:rsidR="009861EB" w:rsidRPr="00120A99" w:rsidRDefault="009861EB" w:rsidP="009861E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e/ </w:t>
      </w:r>
      <w:r w:rsidRPr="00120A99">
        <w:rPr>
          <w:rFonts w:asciiTheme="minorHAnsi" w:hAnsiTheme="minorHAnsi" w:cstheme="minorHAnsi"/>
        </w:rPr>
        <w:t>drzewa powinny posiadać etykietę z nazwą gatunku i odmiany;</w:t>
      </w:r>
    </w:p>
    <w:p w:rsidR="009861EB" w:rsidRPr="00C94AFF" w:rsidRDefault="009861EB" w:rsidP="009861EB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f/ </w:t>
      </w:r>
      <w:r w:rsidRPr="00120A99">
        <w:rPr>
          <w:rFonts w:asciiTheme="minorHAnsi" w:hAnsiTheme="minorHAnsi" w:cstheme="minorHAnsi"/>
        </w:rPr>
        <w:t>materiał szkółkarski roślin musi być czysty odmianowo, zgodnie z zasadami agrotechniki szkółkarskiej</w:t>
      </w:r>
      <w:r w:rsidR="007831FF">
        <w:rPr>
          <w:rFonts w:asciiTheme="minorHAnsi" w:hAnsiTheme="minorHAnsi" w:cstheme="minorHAnsi"/>
        </w:rPr>
        <w:t>.</w:t>
      </w:r>
    </w:p>
    <w:p w:rsidR="00B14518" w:rsidRDefault="00B14518" w:rsidP="00B1451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Dostawa sadzonek na koszt wykonawcy</w:t>
      </w:r>
      <w:r w:rsidRPr="00B14518">
        <w:rPr>
          <w:rFonts w:asciiTheme="minorHAnsi" w:hAnsiTheme="minorHAnsi" w:cstheme="minorHAnsi"/>
          <w:sz w:val="24"/>
          <w:szCs w:val="24"/>
        </w:rPr>
        <w:t xml:space="preserve"> do siedziby zamawiającego</w:t>
      </w:r>
      <w:r>
        <w:rPr>
          <w:rFonts w:asciiTheme="minorHAnsi" w:hAnsiTheme="minorHAnsi" w:cstheme="minorHAnsi"/>
          <w:sz w:val="24"/>
          <w:szCs w:val="24"/>
        </w:rPr>
        <w:t>: Wielka Nieszawka, ul. Toruńska 12, 87-165 Cierpice</w:t>
      </w:r>
      <w:r w:rsidR="00C94AFF">
        <w:rPr>
          <w:rFonts w:asciiTheme="minorHAnsi" w:hAnsiTheme="minorHAnsi" w:cstheme="minorHAnsi"/>
          <w:sz w:val="24"/>
          <w:szCs w:val="24"/>
        </w:rPr>
        <w:t>.</w:t>
      </w:r>
    </w:p>
    <w:p w:rsidR="00F768E1" w:rsidRPr="00F768E1" w:rsidRDefault="00F768E1" w:rsidP="00E46046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68E1">
        <w:rPr>
          <w:rFonts w:asciiTheme="minorHAnsi" w:hAnsiTheme="minorHAnsi" w:cstheme="minorHAnsi"/>
          <w:sz w:val="24"/>
          <w:szCs w:val="24"/>
        </w:rPr>
        <w:t>Wykonawca zobowiązuje się zorganizować dostawę i rozładunek materiału roślinnego własnym transportem, na własny koszt oraz na własne ryzyko.</w:t>
      </w:r>
    </w:p>
    <w:p w:rsidR="00F768E1" w:rsidRDefault="00F768E1" w:rsidP="00B045B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68E1">
        <w:rPr>
          <w:rFonts w:asciiTheme="minorHAnsi" w:hAnsiTheme="minorHAnsi" w:cstheme="minorHAnsi"/>
          <w:sz w:val="24"/>
          <w:szCs w:val="24"/>
        </w:rPr>
        <w:t>Wykonawca zobowiązany jest do kompletnego, wysokiej jakości i terminowego wykonania przedmiotu umowy, a także do informowania Zamawiającego o problemach i okolicznościach mogących wpłynąć na jakość oraz termin wykonania przedmiotu umowy lub jakichkolwiek innych mających wpływna realizację niniejszej umowy</w:t>
      </w:r>
      <w:r w:rsidR="00C94AFF">
        <w:rPr>
          <w:rFonts w:asciiTheme="minorHAnsi" w:hAnsiTheme="minorHAnsi" w:cstheme="minorHAnsi"/>
          <w:sz w:val="24"/>
          <w:szCs w:val="24"/>
        </w:rPr>
        <w:t>.</w:t>
      </w:r>
    </w:p>
    <w:p w:rsidR="00F768E1" w:rsidRDefault="009861EB" w:rsidP="00E840B8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Dostarczenia</w:t>
      </w:r>
      <w:r w:rsidR="00F768E1" w:rsidRPr="00F768E1">
        <w:rPr>
          <w:rFonts w:asciiTheme="minorHAnsi" w:hAnsiTheme="minorHAnsi" w:cstheme="minorHAnsi"/>
          <w:sz w:val="24"/>
          <w:szCs w:val="24"/>
        </w:rPr>
        <w:t xml:space="preserve"> materiału roślinnego zgodnie z </w:t>
      </w:r>
      <w:r>
        <w:rPr>
          <w:rFonts w:asciiTheme="minorHAnsi" w:hAnsiTheme="minorHAnsi" w:cstheme="minorHAnsi"/>
          <w:sz w:val="24"/>
          <w:szCs w:val="24"/>
        </w:rPr>
        <w:t>umową</w:t>
      </w:r>
      <w:r w:rsidR="00F768E1" w:rsidRPr="00F768E1">
        <w:rPr>
          <w:rFonts w:asciiTheme="minorHAnsi" w:hAnsiTheme="minorHAnsi" w:cstheme="minorHAnsi"/>
          <w:sz w:val="24"/>
          <w:szCs w:val="24"/>
        </w:rPr>
        <w:t xml:space="preserve"> oraz wymaganiami określonymiw zapytaniu ofertowym, dostarczenia we wskazane przez Zamawiającego miejsce oraz dokonanie jego rozładunku</w:t>
      </w:r>
      <w:r w:rsidR="00C94AFF">
        <w:rPr>
          <w:rFonts w:asciiTheme="minorHAnsi" w:hAnsiTheme="minorHAnsi" w:cstheme="minorHAnsi"/>
          <w:sz w:val="24"/>
          <w:szCs w:val="24"/>
        </w:rPr>
        <w:t>.</w:t>
      </w:r>
    </w:p>
    <w:p w:rsidR="00F768E1" w:rsidRPr="00F768E1" w:rsidRDefault="00F768E1" w:rsidP="008E56A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768E1">
        <w:rPr>
          <w:rFonts w:asciiTheme="minorHAnsi" w:hAnsiTheme="minorHAnsi" w:cstheme="minorHAnsi"/>
          <w:sz w:val="24"/>
          <w:szCs w:val="24"/>
        </w:rPr>
        <w:t>Zabezpieczenia materiału roślinnego na czas transportu przed uszkodzeniami iniekorzystnymi warunkami atmosferycznymi</w:t>
      </w:r>
      <w:r w:rsidR="00C94AFF">
        <w:rPr>
          <w:rFonts w:asciiTheme="minorHAnsi" w:hAnsiTheme="minorHAnsi" w:cstheme="minorHAnsi"/>
          <w:sz w:val="24"/>
          <w:szCs w:val="24"/>
        </w:rPr>
        <w:t>.</w:t>
      </w:r>
    </w:p>
    <w:p w:rsidR="0086624D" w:rsidRPr="00732802" w:rsidRDefault="0086624D" w:rsidP="0086624D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2</w:t>
      </w:r>
    </w:p>
    <w:p w:rsidR="0086624D" w:rsidRPr="00F768E1" w:rsidRDefault="0086624D" w:rsidP="00606F06">
      <w:pPr>
        <w:pStyle w:val="Akapitzlist"/>
        <w:numPr>
          <w:ilvl w:val="0"/>
          <w:numId w:val="9"/>
        </w:numPr>
        <w:ind w:left="357" w:hanging="357"/>
        <w:jc w:val="both"/>
        <w:rPr>
          <w:rFonts w:ascii="Calibri" w:hAnsi="Calibri"/>
          <w:sz w:val="24"/>
          <w:szCs w:val="24"/>
        </w:rPr>
      </w:pPr>
      <w:r w:rsidRPr="00F768E1">
        <w:rPr>
          <w:rFonts w:ascii="Calibri" w:hAnsi="Calibri"/>
          <w:sz w:val="24"/>
          <w:szCs w:val="24"/>
        </w:rPr>
        <w:t>Wykonawca odpowiada za wszelkie szkody powstałe z jego winy podczas realizacji przedmiotu umowy.</w:t>
      </w:r>
    </w:p>
    <w:p w:rsidR="00F768E1" w:rsidRDefault="00F768E1" w:rsidP="00606F06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M</w:t>
      </w:r>
      <w:r w:rsidRPr="00F768E1">
        <w:rPr>
          <w:rFonts w:asciiTheme="minorHAnsi" w:hAnsiTheme="minorHAnsi" w:cstheme="minorHAnsi"/>
          <w:sz w:val="24"/>
          <w:szCs w:val="24"/>
        </w:rPr>
        <w:t>ateriał posiadający wady lub niezgodny z zamówieniem, nie zostanie odebrany przez Zamawiającego, co jest jednoznaczne z koniecznością jego zabrania przez Wykonawcę na własny koszt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06F06" w:rsidRDefault="00606F06" w:rsidP="00606F06">
      <w:pPr>
        <w:pStyle w:val="Akapitzlist"/>
        <w:numPr>
          <w:ilvl w:val="0"/>
          <w:numId w:val="9"/>
        </w:numPr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06F06">
        <w:rPr>
          <w:rFonts w:asciiTheme="minorHAnsi" w:hAnsiTheme="minorHAnsi" w:cstheme="minorHAnsi"/>
          <w:sz w:val="24"/>
          <w:szCs w:val="24"/>
        </w:rPr>
        <w:t>W przypadku stwierdzenia podczas odbioru wad lub niezgodności materiału roślinnego, Wykonawca wymieni wszystkie wadliwe lub niezgodne z zamówieniem rośliny na nowe, w terminie 5 dni roboczych od dnia dostawy roślin.</w:t>
      </w:r>
    </w:p>
    <w:p w:rsidR="00606F06" w:rsidRDefault="00606F06" w:rsidP="00606F0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06F06" w:rsidRDefault="00606F06" w:rsidP="00606F0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06F06" w:rsidRPr="00606F06" w:rsidRDefault="00606F06" w:rsidP="00606F0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bookmarkStart w:id="0" w:name="_Hlk147237257"/>
      <w:r>
        <w:rPr>
          <w:rFonts w:ascii="Calibri" w:hAnsi="Calibri"/>
          <w:sz w:val="24"/>
          <w:szCs w:val="24"/>
        </w:rPr>
        <w:t>§ 3</w:t>
      </w:r>
    </w:p>
    <w:bookmarkEnd w:id="0"/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 kierowania i koordynowania spraw związanych z realizacją umowy strony wyznaczają następujące osoby: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Zamawiający: </w:t>
      </w:r>
      <w:r w:rsidR="00142291">
        <w:rPr>
          <w:rFonts w:ascii="Calibri" w:hAnsi="Calibri"/>
          <w:sz w:val="24"/>
          <w:szCs w:val="24"/>
        </w:rPr>
        <w:t>Paulina Wiśniewska</w:t>
      </w:r>
    </w:p>
    <w:p w:rsidR="001E1B77" w:rsidRDefault="0086624D" w:rsidP="001E1B7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Wykonawca: ……………………………………..</w:t>
      </w: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</w:t>
      </w:r>
      <w:r w:rsidR="003B10E0">
        <w:rPr>
          <w:rFonts w:ascii="Calibri" w:hAnsi="Calibri"/>
          <w:sz w:val="24"/>
          <w:szCs w:val="24"/>
        </w:rPr>
        <w:t>4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zobowiązują się do wzajemnego i niezwłocznego powiadamiania się na piśmie                      o zaistniałych przeszkodach w wypełnianiu wzajemnych zobowiązań w trakcie wykonywania przedmiotu umowy.</w:t>
      </w:r>
    </w:p>
    <w:p w:rsidR="00C94AFF" w:rsidRDefault="00C94AFF" w:rsidP="0086624D">
      <w:pPr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</w:t>
      </w:r>
      <w:r w:rsidR="003B10E0">
        <w:rPr>
          <w:rFonts w:ascii="Calibri" w:hAnsi="Calibri"/>
          <w:sz w:val="24"/>
          <w:szCs w:val="24"/>
        </w:rPr>
        <w:t>5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Termin realizacji przedmiotu umowy: do </w:t>
      </w:r>
      <w:r w:rsidR="00547C32">
        <w:rPr>
          <w:rFonts w:ascii="Calibri" w:hAnsi="Calibri"/>
          <w:sz w:val="24"/>
          <w:szCs w:val="24"/>
        </w:rPr>
        <w:t>………listopad</w:t>
      </w:r>
      <w:r w:rsidR="007915C9" w:rsidRPr="00C97913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202</w:t>
      </w:r>
      <w:r w:rsidR="00142291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 xml:space="preserve"> r.</w:t>
      </w:r>
    </w:p>
    <w:p w:rsidR="00C94AFF" w:rsidRDefault="00C94AFF" w:rsidP="0086624D">
      <w:pPr>
        <w:jc w:val="both"/>
        <w:rPr>
          <w:rFonts w:ascii="Calibri" w:hAnsi="Calibri"/>
          <w:sz w:val="24"/>
          <w:szCs w:val="24"/>
        </w:rPr>
      </w:pPr>
    </w:p>
    <w:p w:rsidR="00C94AFF" w:rsidRDefault="00C94AFF" w:rsidP="0086624D">
      <w:pPr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</w:t>
      </w:r>
      <w:r w:rsidR="003B10E0">
        <w:rPr>
          <w:rFonts w:ascii="Calibri" w:hAnsi="Calibri"/>
          <w:sz w:val="24"/>
          <w:szCs w:val="24"/>
        </w:rPr>
        <w:t>6</w:t>
      </w:r>
    </w:p>
    <w:p w:rsidR="0086624D" w:rsidRDefault="0086624D" w:rsidP="0086624D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zrealizowanie przedmiotu umowy wskazanego w § 1 Wykonawcy przysługuje wynagrodzenie w kwocie: </w:t>
      </w:r>
    </w:p>
    <w:p w:rsidR="0086624D" w:rsidRDefault="00142291" w:rsidP="0086624D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…………….</w:t>
      </w:r>
      <w:r w:rsidR="0086624D">
        <w:rPr>
          <w:rFonts w:ascii="Calibri" w:hAnsi="Calibri"/>
          <w:b/>
          <w:sz w:val="24"/>
          <w:szCs w:val="24"/>
        </w:rPr>
        <w:t xml:space="preserve"> brutto</w:t>
      </w:r>
      <w:r w:rsidR="0086624D">
        <w:rPr>
          <w:rFonts w:ascii="Calibri" w:hAnsi="Calibri"/>
          <w:sz w:val="24"/>
          <w:szCs w:val="24"/>
        </w:rPr>
        <w:t xml:space="preserve"> (słownie: </w:t>
      </w:r>
      <w:r>
        <w:rPr>
          <w:rFonts w:ascii="Calibri" w:hAnsi="Calibri"/>
          <w:sz w:val="24"/>
          <w:szCs w:val="24"/>
        </w:rPr>
        <w:t xml:space="preserve"> ………………….</w:t>
      </w:r>
      <w:r w:rsidR="0086624D">
        <w:rPr>
          <w:rFonts w:ascii="Calibri" w:hAnsi="Calibri"/>
          <w:sz w:val="24"/>
          <w:szCs w:val="24"/>
        </w:rPr>
        <w:t xml:space="preserve"> 00/100).</w:t>
      </w:r>
    </w:p>
    <w:p w:rsidR="0086624D" w:rsidRDefault="0086624D" w:rsidP="0086624D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Wymieniona wyżej kwota wyczerpuje wszystkie roszczenia Wykonawcy za wykonanie przedmiotu umowy, zwrotu poniesionych kosztów, realizacji pozostałych obowiązków wskazanych w umowie.</w:t>
      </w:r>
    </w:p>
    <w:p w:rsidR="0086624D" w:rsidRDefault="0086624D" w:rsidP="0086624D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Strony postanawiają, że rozliczenie za przedmiot umowy odbędzie się jednorazowo na podstawie faktury końcowej wystawionej po dokonaniu odbioru końcowego.</w:t>
      </w:r>
    </w:p>
    <w:p w:rsidR="0086624D" w:rsidRPr="00D03BC5" w:rsidRDefault="0086624D" w:rsidP="0086624D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Faktura uregulowana będzie w terminie 14 dni od daty otrzymania przez Zamawiającego faktury i protokołu odbioru r</w:t>
      </w:r>
      <w:r w:rsidR="003B10E0">
        <w:rPr>
          <w:rFonts w:ascii="Calibri" w:hAnsi="Calibri"/>
          <w:sz w:val="24"/>
          <w:szCs w:val="24"/>
        </w:rPr>
        <w:t>oślin</w:t>
      </w:r>
      <w:r>
        <w:rPr>
          <w:rFonts w:ascii="Calibri" w:hAnsi="Calibri"/>
          <w:sz w:val="24"/>
          <w:szCs w:val="24"/>
        </w:rPr>
        <w:t>.</w:t>
      </w:r>
    </w:p>
    <w:p w:rsidR="001E1B77" w:rsidRDefault="001E1B77" w:rsidP="001E1B77">
      <w:pPr>
        <w:jc w:val="both"/>
        <w:rPr>
          <w:rFonts w:ascii="Calibri" w:hAnsi="Calibri"/>
          <w:sz w:val="24"/>
          <w:szCs w:val="24"/>
        </w:rPr>
      </w:pPr>
    </w:p>
    <w:p w:rsidR="001E1B77" w:rsidRPr="001E1B77" w:rsidRDefault="001E1B77" w:rsidP="001E1B77">
      <w:pPr>
        <w:spacing w:line="100" w:lineRule="atLeast"/>
        <w:jc w:val="center"/>
        <w:rPr>
          <w:rFonts w:asciiTheme="minorHAnsi" w:hAnsiTheme="minorHAnsi"/>
          <w:sz w:val="24"/>
          <w:szCs w:val="24"/>
        </w:rPr>
      </w:pPr>
      <w:r w:rsidRPr="001E1B77">
        <w:rPr>
          <w:rFonts w:asciiTheme="minorHAnsi" w:hAnsiTheme="minorHAnsi"/>
          <w:sz w:val="24"/>
          <w:szCs w:val="24"/>
        </w:rPr>
        <w:t>§ 9</w:t>
      </w:r>
    </w:p>
    <w:p w:rsidR="001E1B77" w:rsidRPr="001E1B77" w:rsidRDefault="001E1B77" w:rsidP="001E1B77">
      <w:pPr>
        <w:spacing w:line="100" w:lineRule="atLeast"/>
        <w:jc w:val="center"/>
        <w:rPr>
          <w:rFonts w:asciiTheme="minorHAnsi" w:hAnsiTheme="minorHAnsi"/>
          <w:sz w:val="24"/>
          <w:szCs w:val="24"/>
        </w:rPr>
      </w:pPr>
    </w:p>
    <w:p w:rsidR="001E1B77" w:rsidRPr="001E1B77" w:rsidRDefault="001E1B77" w:rsidP="001E1B77">
      <w:pPr>
        <w:spacing w:line="100" w:lineRule="atLeast"/>
        <w:jc w:val="both"/>
        <w:rPr>
          <w:rFonts w:asciiTheme="minorHAnsi" w:hAnsiTheme="minorHAnsi"/>
          <w:sz w:val="24"/>
          <w:szCs w:val="24"/>
        </w:rPr>
      </w:pPr>
      <w:r w:rsidRPr="001E1B77">
        <w:rPr>
          <w:rFonts w:asciiTheme="minorHAnsi" w:hAnsiTheme="minorHAnsi"/>
          <w:sz w:val="24"/>
          <w:szCs w:val="24"/>
        </w:rPr>
        <w:t xml:space="preserve">1. Wykonawca zapłaci Zamawiającemu kary umowne w następujących okolicznościach </w:t>
      </w:r>
      <w:r w:rsidRPr="001E1B77">
        <w:rPr>
          <w:rFonts w:asciiTheme="minorHAnsi" w:hAnsiTheme="minorHAnsi"/>
          <w:sz w:val="24"/>
          <w:szCs w:val="24"/>
        </w:rPr>
        <w:br/>
        <w:t>i wysokości:</w:t>
      </w:r>
    </w:p>
    <w:p w:rsidR="001E1B77" w:rsidRPr="001E1B77" w:rsidRDefault="00606F06" w:rsidP="001E1B77">
      <w:pPr>
        <w:pStyle w:val="Akapitzlist"/>
        <w:ind w:left="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9861EB">
        <w:rPr>
          <w:rFonts w:asciiTheme="minorHAnsi" w:hAnsiTheme="minorHAnsi"/>
          <w:sz w:val="24"/>
          <w:szCs w:val="24"/>
        </w:rPr>
        <w:t>/</w:t>
      </w:r>
      <w:r w:rsidR="001E1B77" w:rsidRPr="001E1B77">
        <w:rPr>
          <w:rFonts w:asciiTheme="minorHAnsi" w:hAnsiTheme="minorHAnsi"/>
          <w:sz w:val="24"/>
          <w:szCs w:val="24"/>
        </w:rPr>
        <w:t xml:space="preserve"> w przypadku odstąpienia od umowy przez którąkolwiek ze stron z przyczyn, za które ponosi odpowiedzialność Wykonawca – w wysokości </w:t>
      </w:r>
      <w:r w:rsidR="009861EB">
        <w:rPr>
          <w:rFonts w:asciiTheme="minorHAnsi" w:hAnsiTheme="minorHAnsi"/>
          <w:sz w:val="24"/>
          <w:szCs w:val="24"/>
        </w:rPr>
        <w:t>20</w:t>
      </w:r>
      <w:r w:rsidR="001E1B77" w:rsidRPr="001E1B77">
        <w:rPr>
          <w:rFonts w:asciiTheme="minorHAnsi" w:hAnsiTheme="minorHAnsi"/>
          <w:sz w:val="24"/>
          <w:szCs w:val="24"/>
        </w:rPr>
        <w:t xml:space="preserve"> % </w:t>
      </w:r>
      <w:r w:rsidR="007915C9" w:rsidRPr="00C97913">
        <w:rPr>
          <w:rFonts w:asciiTheme="minorHAnsi" w:hAnsiTheme="minorHAnsi"/>
          <w:sz w:val="24"/>
          <w:szCs w:val="24"/>
        </w:rPr>
        <w:t xml:space="preserve">wynagrodzenia wskazanego </w:t>
      </w:r>
      <w:r w:rsidR="001E1B77" w:rsidRPr="001E1B77">
        <w:rPr>
          <w:rFonts w:asciiTheme="minorHAnsi" w:hAnsiTheme="minorHAnsi"/>
          <w:sz w:val="24"/>
          <w:szCs w:val="24"/>
        </w:rPr>
        <w:t xml:space="preserve">w § </w:t>
      </w:r>
      <w:r w:rsidR="003B10E0">
        <w:rPr>
          <w:rFonts w:asciiTheme="minorHAnsi" w:hAnsiTheme="minorHAnsi"/>
          <w:sz w:val="24"/>
          <w:szCs w:val="24"/>
        </w:rPr>
        <w:t>6</w:t>
      </w:r>
      <w:r w:rsidR="001E1B77" w:rsidRPr="001E1B77">
        <w:rPr>
          <w:rFonts w:asciiTheme="minorHAnsi" w:hAnsiTheme="minorHAnsi"/>
          <w:sz w:val="24"/>
          <w:szCs w:val="24"/>
        </w:rPr>
        <w:t xml:space="preserve"> ust. 1  niniejszej umowy,</w:t>
      </w:r>
    </w:p>
    <w:p w:rsidR="001E1B77" w:rsidRPr="001E1B77" w:rsidRDefault="00606F06" w:rsidP="001E1B77">
      <w:pPr>
        <w:pStyle w:val="Akapitzlist"/>
        <w:ind w:left="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9861EB">
        <w:rPr>
          <w:rFonts w:asciiTheme="minorHAnsi" w:hAnsiTheme="minorHAnsi"/>
          <w:sz w:val="24"/>
          <w:szCs w:val="24"/>
        </w:rPr>
        <w:t>/</w:t>
      </w:r>
      <w:r w:rsidR="001E1B77" w:rsidRPr="001E1B77">
        <w:rPr>
          <w:rFonts w:asciiTheme="minorHAnsi" w:hAnsiTheme="minorHAnsi"/>
          <w:sz w:val="24"/>
          <w:szCs w:val="24"/>
        </w:rPr>
        <w:t xml:space="preserve"> zwłoki w wykonaniu przedmiotu umowy – w wysokości </w:t>
      </w:r>
      <w:r w:rsidR="009861EB">
        <w:rPr>
          <w:rFonts w:asciiTheme="minorHAnsi" w:hAnsiTheme="minorHAnsi"/>
          <w:sz w:val="24"/>
          <w:szCs w:val="24"/>
        </w:rPr>
        <w:t>1</w:t>
      </w:r>
      <w:r w:rsidR="001E1B77" w:rsidRPr="001E1B77">
        <w:rPr>
          <w:rFonts w:asciiTheme="minorHAnsi" w:hAnsiTheme="minorHAnsi"/>
          <w:sz w:val="24"/>
          <w:szCs w:val="24"/>
        </w:rPr>
        <w:t xml:space="preserve"> %  </w:t>
      </w:r>
      <w:r w:rsidR="007915C9" w:rsidRPr="00C97913">
        <w:rPr>
          <w:rFonts w:asciiTheme="minorHAnsi" w:hAnsiTheme="minorHAnsi"/>
          <w:sz w:val="24"/>
          <w:szCs w:val="24"/>
        </w:rPr>
        <w:t xml:space="preserve">wynagrodzenia wskazanego </w:t>
      </w:r>
      <w:r w:rsidR="001E1B77" w:rsidRPr="001E1B77">
        <w:rPr>
          <w:rFonts w:asciiTheme="minorHAnsi" w:hAnsiTheme="minorHAnsi"/>
          <w:sz w:val="24"/>
          <w:szCs w:val="24"/>
        </w:rPr>
        <w:t xml:space="preserve">w § </w:t>
      </w:r>
      <w:r w:rsidR="003B10E0">
        <w:rPr>
          <w:rFonts w:asciiTheme="minorHAnsi" w:hAnsiTheme="minorHAnsi"/>
          <w:sz w:val="24"/>
          <w:szCs w:val="24"/>
        </w:rPr>
        <w:t>6</w:t>
      </w:r>
      <w:r w:rsidR="001E1B77" w:rsidRPr="001E1B77">
        <w:rPr>
          <w:rFonts w:asciiTheme="minorHAnsi" w:hAnsiTheme="minorHAnsi"/>
          <w:sz w:val="24"/>
          <w:szCs w:val="24"/>
        </w:rPr>
        <w:t xml:space="preserve"> ust. 1 niniejszej umowy, za każdy dzień zwłoki, jednak nie więcej niż 10% tego wynagrodzenia.</w:t>
      </w:r>
    </w:p>
    <w:p w:rsidR="001E1B77" w:rsidRPr="001E1B77" w:rsidRDefault="001E1B77" w:rsidP="001E1B77">
      <w:pPr>
        <w:pStyle w:val="Akapitzlist"/>
        <w:ind w:left="30"/>
        <w:jc w:val="both"/>
        <w:rPr>
          <w:rFonts w:asciiTheme="minorHAnsi" w:hAnsiTheme="minorHAnsi"/>
          <w:sz w:val="24"/>
          <w:szCs w:val="24"/>
        </w:rPr>
      </w:pPr>
      <w:r w:rsidRPr="001E1B77">
        <w:rPr>
          <w:rFonts w:asciiTheme="minorHAnsi" w:hAnsiTheme="minorHAnsi"/>
          <w:sz w:val="24"/>
          <w:szCs w:val="24"/>
        </w:rPr>
        <w:lastRenderedPageBreak/>
        <w:t xml:space="preserve">2. Zamawiający zapłaci Wykonawcy karę umowną w przypadku odstąpienia od umowy przez którąkolwiek ze stron z przyczyn, za które ponosi odpowiedzialność Zamawiający – </w:t>
      </w:r>
      <w:r w:rsidRPr="001E1B77">
        <w:rPr>
          <w:rFonts w:asciiTheme="minorHAnsi" w:hAnsiTheme="minorHAnsi"/>
          <w:sz w:val="24"/>
          <w:szCs w:val="24"/>
        </w:rPr>
        <w:br/>
        <w:t xml:space="preserve">w wysokości </w:t>
      </w:r>
      <w:r w:rsidR="009861EB">
        <w:rPr>
          <w:rFonts w:asciiTheme="minorHAnsi" w:hAnsiTheme="minorHAnsi"/>
          <w:sz w:val="24"/>
          <w:szCs w:val="24"/>
        </w:rPr>
        <w:t>20</w:t>
      </w:r>
      <w:r w:rsidRPr="001E1B77">
        <w:rPr>
          <w:rFonts w:asciiTheme="minorHAnsi" w:hAnsiTheme="minorHAnsi"/>
          <w:sz w:val="24"/>
          <w:szCs w:val="24"/>
        </w:rPr>
        <w:t xml:space="preserve"> % </w:t>
      </w:r>
      <w:r w:rsidR="007915C9" w:rsidRPr="00C97913">
        <w:rPr>
          <w:rFonts w:asciiTheme="minorHAnsi" w:hAnsiTheme="minorHAnsi"/>
          <w:sz w:val="24"/>
          <w:szCs w:val="24"/>
        </w:rPr>
        <w:t xml:space="preserve">wynagrodzenia wskazanego </w:t>
      </w:r>
      <w:r w:rsidRPr="001E1B77">
        <w:rPr>
          <w:rFonts w:asciiTheme="minorHAnsi" w:hAnsiTheme="minorHAnsi"/>
          <w:sz w:val="24"/>
          <w:szCs w:val="24"/>
        </w:rPr>
        <w:t xml:space="preserve">w § </w:t>
      </w:r>
      <w:r w:rsidR="003B10E0">
        <w:rPr>
          <w:rFonts w:asciiTheme="minorHAnsi" w:hAnsiTheme="minorHAnsi"/>
          <w:sz w:val="24"/>
          <w:szCs w:val="24"/>
        </w:rPr>
        <w:t>6</w:t>
      </w:r>
      <w:r w:rsidRPr="001E1B77">
        <w:rPr>
          <w:rFonts w:asciiTheme="minorHAnsi" w:hAnsiTheme="minorHAnsi"/>
          <w:sz w:val="24"/>
          <w:szCs w:val="24"/>
        </w:rPr>
        <w:t xml:space="preserve"> ust. 1  niniejszej umowy</w:t>
      </w:r>
      <w:r w:rsidR="007915C9">
        <w:rPr>
          <w:rFonts w:asciiTheme="minorHAnsi" w:hAnsiTheme="minorHAnsi"/>
          <w:sz w:val="24"/>
          <w:szCs w:val="24"/>
        </w:rPr>
        <w:t>.</w:t>
      </w:r>
    </w:p>
    <w:p w:rsidR="001E1B77" w:rsidRPr="001E1B77" w:rsidRDefault="001E1B77" w:rsidP="001E1B77">
      <w:pPr>
        <w:pStyle w:val="Akapitzlist"/>
        <w:ind w:left="30"/>
        <w:jc w:val="both"/>
        <w:rPr>
          <w:rFonts w:asciiTheme="minorHAnsi" w:hAnsiTheme="minorHAnsi"/>
          <w:sz w:val="24"/>
          <w:szCs w:val="24"/>
        </w:rPr>
      </w:pPr>
      <w:r w:rsidRPr="001E1B77">
        <w:rPr>
          <w:rFonts w:asciiTheme="minorHAnsi" w:hAnsiTheme="minorHAnsi"/>
          <w:sz w:val="24"/>
          <w:szCs w:val="24"/>
        </w:rPr>
        <w:t>3. Strony zastrzegają sobie prawo dochodzenia odszkodowania uzupełniającego, przewyższającego wysokość zastrzeżonych kar umownych</w:t>
      </w:r>
    </w:p>
    <w:p w:rsidR="001E1B77" w:rsidRPr="00090039" w:rsidRDefault="001E1B77" w:rsidP="001E1B77">
      <w:pPr>
        <w:spacing w:line="100" w:lineRule="atLeast"/>
        <w:rPr>
          <w:rFonts w:asciiTheme="minorHAnsi" w:hAnsiTheme="minorHAnsi"/>
          <w:sz w:val="16"/>
          <w:szCs w:val="16"/>
        </w:rPr>
      </w:pPr>
    </w:p>
    <w:p w:rsidR="001E1B77" w:rsidRPr="00D03BC5" w:rsidRDefault="001E1B77" w:rsidP="001E1B77">
      <w:pPr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</w:t>
      </w:r>
      <w:r w:rsidR="001E1B77">
        <w:rPr>
          <w:rFonts w:ascii="Calibri" w:hAnsi="Calibri"/>
          <w:sz w:val="24"/>
          <w:szCs w:val="24"/>
        </w:rPr>
        <w:t>10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Wszelkie zmiany i uzupełnienia treści umowy wymagają dla swej ważności formy pisemnej     w postaci aneksu podpisanego przez obie strony.</w:t>
      </w:r>
    </w:p>
    <w:p w:rsidR="00C94AFF" w:rsidRDefault="00C94AFF" w:rsidP="0086624D">
      <w:pPr>
        <w:jc w:val="both"/>
        <w:rPr>
          <w:rFonts w:ascii="Calibri" w:hAnsi="Calibri"/>
          <w:sz w:val="24"/>
          <w:szCs w:val="24"/>
        </w:rPr>
      </w:pPr>
    </w:p>
    <w:p w:rsidR="003B10E0" w:rsidRDefault="003B10E0" w:rsidP="0086624D">
      <w:pPr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§ </w:t>
      </w:r>
      <w:r w:rsidR="001E1B77">
        <w:rPr>
          <w:rFonts w:ascii="Calibri" w:hAnsi="Calibri"/>
          <w:sz w:val="24"/>
          <w:szCs w:val="24"/>
        </w:rPr>
        <w:t>11</w:t>
      </w:r>
    </w:p>
    <w:p w:rsidR="0086624D" w:rsidRDefault="0086624D" w:rsidP="0086624D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sprawach nieuregulowanych niniejszą umową mają zastosowanie postanowienia ustawy o ochronie przyrody oraz Kodeksu Cywilnego.</w:t>
      </w:r>
    </w:p>
    <w:p w:rsidR="0086624D" w:rsidRDefault="0086624D" w:rsidP="0086624D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Wszelkie spory wynikające z niewywiązania się z niniejszej umowy będzie rozstrzygał Sąd Powszechny właściwy dla siedziby Zamawiającego.</w:t>
      </w:r>
    </w:p>
    <w:p w:rsidR="003B10E0" w:rsidRPr="00D03BC5" w:rsidRDefault="003B10E0" w:rsidP="003B10E0">
      <w:pPr>
        <w:ind w:left="284"/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§ 1</w:t>
      </w:r>
      <w:r w:rsidR="001E1B77">
        <w:rPr>
          <w:rFonts w:ascii="Calibri" w:hAnsi="Calibri"/>
          <w:sz w:val="24"/>
          <w:szCs w:val="24"/>
        </w:rPr>
        <w:t>2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Umowę sporządzono w dwóch jednobrzmiących egzemplarzach, po jednym dla każdej ze Stron.</w:t>
      </w:r>
    </w:p>
    <w:p w:rsidR="0086624D" w:rsidRDefault="0086624D" w:rsidP="0086624D">
      <w:pPr>
        <w:jc w:val="both"/>
        <w:rPr>
          <w:rFonts w:ascii="Calibri" w:hAnsi="Calibri"/>
          <w:sz w:val="24"/>
          <w:szCs w:val="24"/>
        </w:rPr>
      </w:pPr>
    </w:p>
    <w:p w:rsidR="0086624D" w:rsidRDefault="0086624D" w:rsidP="0086624D">
      <w:pPr>
        <w:pStyle w:val="Nagwek4"/>
        <w:ind w:firstLine="708"/>
        <w:rPr>
          <w:rFonts w:ascii="Calibri" w:hAnsi="Calibri"/>
          <w:b w:val="0"/>
          <w:szCs w:val="24"/>
        </w:rPr>
      </w:pPr>
      <w:r>
        <w:rPr>
          <w:rFonts w:ascii="Calibri" w:hAnsi="Calibri"/>
          <w:b w:val="0"/>
          <w:szCs w:val="24"/>
        </w:rPr>
        <w:t xml:space="preserve">       GMINA </w:t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</w:r>
      <w:r>
        <w:rPr>
          <w:rFonts w:ascii="Calibri" w:hAnsi="Calibri"/>
          <w:b w:val="0"/>
          <w:szCs w:val="24"/>
        </w:rPr>
        <w:tab/>
        <w:t>WYKONAWCA</w:t>
      </w:r>
    </w:p>
    <w:p w:rsidR="0086624D" w:rsidRDefault="0086624D" w:rsidP="0086624D"/>
    <w:p w:rsidR="0086776E" w:rsidRDefault="0086776E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C94AFF"/>
    <w:p w:rsidR="00C94AFF" w:rsidRDefault="009861EB" w:rsidP="00C94AFF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</w:t>
      </w:r>
      <w:r w:rsidR="00C94AFF">
        <w:rPr>
          <w:b/>
          <w:bCs/>
          <w:sz w:val="18"/>
          <w:szCs w:val="18"/>
        </w:rPr>
        <w:t xml:space="preserve">lauzula informacyjna umowa zlecenie </w:t>
      </w:r>
    </w:p>
    <w:p w:rsidR="00C94AFF" w:rsidRDefault="00C94AFF" w:rsidP="00C94AFF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C94AFF" w:rsidRDefault="00C94AFF" w:rsidP="00C94AFF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94AFF" w:rsidTr="00C94AF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FF" w:rsidRDefault="00C94AFF">
            <w:pPr>
              <w:jc w:val="both"/>
            </w:pPr>
            <w:r>
              <w:rPr>
                <w:sz w:val="18"/>
                <w:szCs w:val="18"/>
              </w:rPr>
              <w:t>Na podstawie art. 13 ust. 1 i 2 r</w:t>
            </w:r>
            <w:r>
              <w:rPr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C94AFF" w:rsidTr="00C94AF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FF" w:rsidRDefault="00C94AF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Administratorem danych osobowych jest Urząd Gminy Wielka Nieszawka reprezentowany przez Wójta Gminy. Można się z nim kontaktować w następujący sposób:</w:t>
            </w:r>
          </w:p>
          <w:p w:rsidR="00C94AFF" w:rsidRDefault="00C94AFF" w:rsidP="00C94AFF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listownie na adres siedziby: Urząd Gminy Wielka Nieszawka, ul. Toruńska 12, 87-165 Cierpice</w:t>
            </w:r>
          </w:p>
          <w:p w:rsidR="00C94AFF" w:rsidRDefault="00C94AFF" w:rsidP="00C94AFF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 </w:t>
            </w:r>
            <w:hyperlink r:id="rId7" w:history="1">
              <w:r>
                <w:rPr>
                  <w:rStyle w:val="Hipercze"/>
                  <w:color w:val="0563C1"/>
                  <w:sz w:val="18"/>
                  <w:szCs w:val="18"/>
                  <w:lang w:val="en-US"/>
                </w:rPr>
                <w:t>zastepca.wojta@wielkanieszawka.pl</w:t>
              </w:r>
            </w:hyperlink>
          </w:p>
          <w:p w:rsidR="00C94AFF" w:rsidRDefault="00C94AFF" w:rsidP="00C94AFF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jc w:val="both"/>
            </w:pPr>
            <w:r>
              <w:rPr>
                <w:sz w:val="18"/>
                <w:szCs w:val="18"/>
              </w:rPr>
              <w:t>telefonicznie:56 678 12 12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FF" w:rsidRDefault="00C94AFF">
            <w:pPr>
              <w:jc w:val="both"/>
            </w:pPr>
            <w:r>
              <w:rPr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8" w:history="1">
              <w:r>
                <w:rPr>
                  <w:rStyle w:val="Hipercze"/>
                  <w:color w:val="0563C1"/>
                  <w:sz w:val="18"/>
                  <w:szCs w:val="18"/>
                </w:rPr>
                <w:t>iod1@wielkanieszawka.pl</w:t>
              </w:r>
            </w:hyperlink>
          </w:p>
        </w:tc>
      </w:tr>
    </w:tbl>
    <w:p w:rsidR="00C94AFF" w:rsidRDefault="00C94AFF" w:rsidP="00C94AFF">
      <w:pPr>
        <w:pStyle w:val="ng-scope"/>
        <w:shd w:val="clear" w:color="auto" w:fill="FFFFFF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C94AFF" w:rsidRDefault="00C94AFF" w:rsidP="00C94AFF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Twoje dane osobowe przetwarzane będą na podstawie </w:t>
      </w:r>
    </w:p>
    <w:p w:rsidR="00C94AFF" w:rsidRDefault="00C94AFF" w:rsidP="00C94AFF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 b, w celu zawarcia i wykonania umowy, </w:t>
      </w:r>
    </w:p>
    <w:p w:rsidR="00C94AFF" w:rsidRDefault="00C94AFF" w:rsidP="00C94AFF">
      <w:pPr>
        <w:pStyle w:val="ng-scope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art. 6 ust. 1 lit c w celu realizacji obowiązku prawnego ciążącego na administratorze wynikającego z realizacji:</w:t>
      </w:r>
    </w:p>
    <w:p w:rsidR="00C94AFF" w:rsidRDefault="00C94AFF" w:rsidP="00C94AFF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ustawy z dnia 29 września 1994 r. o rachunkowości, </w:t>
      </w:r>
    </w:p>
    <w:p w:rsidR="00C94AFF" w:rsidRDefault="00C94AFF" w:rsidP="00C94AFF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ustawy z dnia 11 marca 2004 r. o podatku od towarów i usług,</w:t>
      </w:r>
    </w:p>
    <w:p w:rsidR="00C94AFF" w:rsidRDefault="00C94AFF" w:rsidP="00C94AFF">
      <w:pPr>
        <w:pStyle w:val="ng-scope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ustawy z dnia 26 czerwca 1974r. kodeks cywilny</w:t>
      </w:r>
    </w:p>
    <w:p w:rsidR="00C94AFF" w:rsidRDefault="00C94AFF" w:rsidP="00C94AFF">
      <w:pPr>
        <w:pStyle w:val="ng-scope"/>
        <w:numPr>
          <w:ilvl w:val="0"/>
          <w:numId w:val="12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</w:t>
      </w:r>
      <w:r>
        <w:rPr>
          <w:sz w:val="18"/>
          <w:szCs w:val="18"/>
          <w:shd w:val="clear" w:color="auto" w:fill="FFFFFF"/>
        </w:rPr>
        <w:t>.</w:t>
      </w:r>
    </w:p>
    <w:p w:rsidR="00C94AFF" w:rsidRDefault="00C94AFF" w:rsidP="00C94AFF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bookmarkStart w:id="1" w:name="_Hlk50019289"/>
      <w:bookmarkStart w:id="2" w:name="_Hlk50019544"/>
      <w:r>
        <w:rPr>
          <w:sz w:val="18"/>
          <w:szCs w:val="18"/>
        </w:rPr>
        <w:t xml:space="preserve">Twoje dane osobowe możemy przekazywać i udostępniać wyłącznie podmiotom uprawnionym na podstawie obowiązujących przepisów prawa są nimi np.: podmioty świadczące telekomunikacyjne, pocztowe jednostki organizacyjne administratora wykonujące jego zadania ustawowe oraz inne podmioty publiczne, gdy wystąpią z takim żądaniem oczywiście w oparciu o stosowną podstawę prawną. </w:t>
      </w:r>
    </w:p>
    <w:p w:rsidR="00C94AFF" w:rsidRDefault="00C94AFF" w:rsidP="00C94AFF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Twoje dane mogą być udostępniane tylko gdy administratora upoważniają do tego obowiązujące przepisy</w:t>
      </w:r>
    </w:p>
    <w:p w:rsidR="00C94AFF" w:rsidRDefault="00C94AFF" w:rsidP="00C94AFF">
      <w:pPr>
        <w:pStyle w:val="ng-scope"/>
        <w:shd w:val="clear" w:color="auto" w:fill="FFFFFF"/>
        <w:spacing w:before="0" w:beforeAutospacing="0" w:after="0" w:afterAutospacing="0"/>
        <w:ind w:left="426"/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>Twoje 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1"/>
      <w:r>
        <w:rPr>
          <w:color w:val="FF0000"/>
          <w:sz w:val="18"/>
          <w:szCs w:val="18"/>
        </w:rPr>
        <w:t>.</w:t>
      </w:r>
    </w:p>
    <w:bookmarkEnd w:id="2"/>
    <w:p w:rsidR="00C94AFF" w:rsidRDefault="00C94AFF" w:rsidP="00C94AFF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Twoje dane osobowe będą przetwarzane przez okres zgodny z obowiązującymi przepisami prawa, następnie zostaną usunięte:</w:t>
      </w:r>
    </w:p>
    <w:p w:rsidR="00C94AFF" w:rsidRDefault="00C94AFF" w:rsidP="00C94AFF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nie dłużej jednak niż do 5 lat od zakończenia umowy,</w:t>
      </w:r>
    </w:p>
    <w:p w:rsidR="00C94AFF" w:rsidRDefault="00C94AFF" w:rsidP="00C94AFF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lub do przedawnienia ewentualnych roszczeń,</w:t>
      </w:r>
    </w:p>
    <w:p w:rsidR="00C94AFF" w:rsidRDefault="00C94AFF" w:rsidP="00C94AFF">
      <w:pPr>
        <w:pStyle w:val="ng-scope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w zakresie danych, gdzie wyraziłeś zgodę na ich przetwarzanie dane te będą przetwarzane do czasu cofnięcie zgody, nie dłużej jednak niż do 5 lat od zakończenia umowy.</w:t>
      </w:r>
    </w:p>
    <w:p w:rsidR="00C94AFF" w:rsidRDefault="00C94AFF" w:rsidP="00C94AFF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bookmarkStart w:id="3" w:name="_Hlk974787"/>
      <w:r>
        <w:rPr>
          <w:sz w:val="18"/>
          <w:szCs w:val="18"/>
        </w:rPr>
        <w:t>W związku z przetwarzaniem Twoich danych osobowych przez Administratora masz prawo do:</w:t>
      </w:r>
    </w:p>
    <w:p w:rsidR="00C94AFF" w:rsidRDefault="00C94AFF" w:rsidP="00C94AFF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dostępu do treści danych  na podstawie art. 15;</w:t>
      </w:r>
    </w:p>
    <w:p w:rsidR="00C94AFF" w:rsidRDefault="00C94AFF" w:rsidP="00C94AFF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sprostowania danych na podstawie art. 16;</w:t>
      </w:r>
    </w:p>
    <w:p w:rsidR="00C94AFF" w:rsidRDefault="00C94AFF" w:rsidP="00C94AFF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usunięcia danych na podstawie art. 17 jeżeli:</w:t>
      </w:r>
    </w:p>
    <w:p w:rsidR="00C94AFF" w:rsidRDefault="00C94AFF" w:rsidP="00C94AFF">
      <w:pPr>
        <w:numPr>
          <w:ilvl w:val="0"/>
          <w:numId w:val="16"/>
        </w:numPr>
        <w:tabs>
          <w:tab w:val="left" w:pos="1701"/>
        </w:tabs>
        <w:ind w:left="1701" w:hanging="425"/>
        <w:rPr>
          <w:sz w:val="18"/>
          <w:szCs w:val="18"/>
        </w:rPr>
      </w:pPr>
      <w:r>
        <w:rPr>
          <w:sz w:val="18"/>
          <w:szCs w:val="18"/>
        </w:rPr>
        <w:t>wycofasz zgodę na przetwarzanie danych osobowych,</w:t>
      </w:r>
    </w:p>
    <w:p w:rsidR="00C94AFF" w:rsidRDefault="00C94AFF" w:rsidP="00C94AFF">
      <w:pPr>
        <w:numPr>
          <w:ilvl w:val="0"/>
          <w:numId w:val="16"/>
        </w:numPr>
        <w:tabs>
          <w:tab w:val="left" w:pos="1701"/>
        </w:tabs>
        <w:ind w:left="1701" w:hanging="425"/>
        <w:jc w:val="both"/>
        <w:rPr>
          <w:sz w:val="18"/>
          <w:szCs w:val="18"/>
        </w:rPr>
      </w:pPr>
      <w:r>
        <w:rPr>
          <w:sz w:val="18"/>
          <w:szCs w:val="18"/>
        </w:rPr>
        <w:t>dane osobowe przestaną być niezbędne do celów, w których zostały zebrane lub w których były przetwarzane,</w:t>
      </w:r>
    </w:p>
    <w:p w:rsidR="00C94AFF" w:rsidRDefault="00C94AFF" w:rsidP="00C94AFF">
      <w:pPr>
        <w:numPr>
          <w:ilvl w:val="0"/>
          <w:numId w:val="16"/>
        </w:numPr>
        <w:tabs>
          <w:tab w:val="left" w:pos="1701"/>
        </w:tabs>
        <w:ind w:left="1701" w:hanging="425"/>
        <w:jc w:val="both"/>
        <w:rPr>
          <w:sz w:val="18"/>
          <w:szCs w:val="18"/>
        </w:rPr>
      </w:pPr>
      <w:r>
        <w:rPr>
          <w:sz w:val="18"/>
          <w:szCs w:val="18"/>
        </w:rPr>
        <w:t>dane są przetwarzane niezgodnie z prawem;</w:t>
      </w:r>
    </w:p>
    <w:p w:rsidR="00C94AFF" w:rsidRDefault="00C94AFF" w:rsidP="00C94AFF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ograniczenia przetwarzania danych  na podstawie art. 18;</w:t>
      </w:r>
    </w:p>
    <w:p w:rsidR="00C94AFF" w:rsidRDefault="00C94AFF" w:rsidP="00C94AFF">
      <w:pPr>
        <w:pStyle w:val="ng-scope"/>
        <w:numPr>
          <w:ilvl w:val="0"/>
          <w:numId w:val="1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cofnięcia zgody w dowolnym momencie. Cofnięcie zgody nie wpływa na przetwarzanie danych dokonywane przez nas przed jej cofnięciem.</w:t>
      </w:r>
    </w:p>
    <w:bookmarkEnd w:id="3"/>
    <w:p w:rsidR="00C94AFF" w:rsidRDefault="00C94AFF" w:rsidP="00C94AFF">
      <w:pPr>
        <w:pStyle w:val="ng-scop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Podanie danych jest:</w:t>
      </w:r>
    </w:p>
    <w:p w:rsidR="00C94AFF" w:rsidRDefault="00C94AFF" w:rsidP="00C94AFF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bookmarkStart w:id="4" w:name="_Hlk55377332"/>
      <w:bookmarkStart w:id="5" w:name="_Hlk55377300"/>
      <w:r>
        <w:rPr>
          <w:color w:val="000000"/>
          <w:sz w:val="18"/>
          <w:szCs w:val="18"/>
        </w:rPr>
        <w:t>warunkiem zawarcia umowy. Jeżeli nie podasz nam swoich danych osobowych nie będziemy mogli zawrzeć i realizować  z Tobą umowy</w:t>
      </w:r>
      <w:bookmarkEnd w:id="4"/>
    </w:p>
    <w:p w:rsidR="00C94AFF" w:rsidRDefault="00C94AFF" w:rsidP="00C94AFF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bookmarkStart w:id="6" w:name="_Hlk55377377"/>
      <w:r>
        <w:rPr>
          <w:color w:val="000000"/>
          <w:sz w:val="18"/>
          <w:szCs w:val="18"/>
        </w:rPr>
        <w:t>wymogiem ustawy na podstawie, których działa administrator po zawarciu umowy, jeżeli odmówisz podania danych lub podasz nieprawidłowe dane, administrator nie będzie mógł zrealizować celu do jakiego zobowiązują go przepisy prawa</w:t>
      </w:r>
      <w:bookmarkEnd w:id="6"/>
    </w:p>
    <w:p w:rsidR="00C94AFF" w:rsidRDefault="00C94AFF" w:rsidP="00C94AFF">
      <w:pPr>
        <w:pStyle w:val="ng-scope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  <w:bookmarkStart w:id="7" w:name="_Hlk55377393"/>
      <w:r>
        <w:rPr>
          <w:color w:val="000000"/>
          <w:sz w:val="18"/>
          <w:szCs w:val="18"/>
        </w:rPr>
        <w:t>dobrowolne w zakresie zgody, która może być cofnięta w dowolnym momencie</w:t>
      </w:r>
      <w:bookmarkEnd w:id="7"/>
    </w:p>
    <w:bookmarkEnd w:id="5"/>
    <w:p w:rsidR="00C94AFF" w:rsidRDefault="00C94AFF" w:rsidP="00C94AFF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Przysługuje Ci także skarga do organu nadzorczego - Prezesa Urzędu Ochrony Danych Osobowych – Warszawa ul. Stawki 2, gdy uznasz, iż przetwarzanie Twoich danych osobowych narusza przepisy ogólnego rozporządzenia o ochronie danych osobowych z dnia 27 kwietnia 2016 r.</w:t>
      </w:r>
    </w:p>
    <w:p w:rsidR="00C94AFF" w:rsidRDefault="00C94AFF" w:rsidP="00C94AFF">
      <w:pPr>
        <w:pStyle w:val="Akapitzlist"/>
        <w:numPr>
          <w:ilvl w:val="0"/>
          <w:numId w:val="11"/>
        </w:numPr>
        <w:ind w:left="426" w:hanging="426"/>
        <w:jc w:val="both"/>
        <w:rPr>
          <w:sz w:val="18"/>
          <w:szCs w:val="18"/>
        </w:rPr>
      </w:pPr>
      <w:bookmarkStart w:id="8" w:name="_Hlk55375314"/>
      <w:r>
        <w:rPr>
          <w:sz w:val="18"/>
          <w:szCs w:val="18"/>
        </w:rPr>
        <w:t>Twoje dane nie podlegają zautomatyzowanemu podejmowaniu decyzji, w tym również w formie profilowania</w:t>
      </w:r>
      <w:bookmarkEnd w:id="8"/>
      <w:r>
        <w:rPr>
          <w:sz w:val="18"/>
          <w:szCs w:val="18"/>
        </w:rPr>
        <w:t xml:space="preserve">. </w:t>
      </w:r>
    </w:p>
    <w:p w:rsidR="00C94AFF" w:rsidRDefault="00C94AFF" w:rsidP="00AD1875">
      <w:pPr>
        <w:pStyle w:val="Akapitzlist"/>
        <w:numPr>
          <w:ilvl w:val="0"/>
          <w:numId w:val="11"/>
        </w:numPr>
        <w:ind w:hanging="426"/>
        <w:jc w:val="both"/>
        <w:rPr>
          <w:sz w:val="18"/>
          <w:szCs w:val="18"/>
        </w:rPr>
      </w:pPr>
      <w:r w:rsidRPr="00C94AFF">
        <w:rPr>
          <w:sz w:val="18"/>
          <w:szCs w:val="18"/>
        </w:rPr>
        <w:t>Administrator nie przekazuje danych osobowych do państwa trzeciego lub organizacji międzynarodowych.</w:t>
      </w:r>
    </w:p>
    <w:sectPr w:rsidR="00C94AFF" w:rsidSect="00CD71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05F" w:rsidRDefault="00A3605F">
      <w:r>
        <w:separator/>
      </w:r>
    </w:p>
  </w:endnote>
  <w:endnote w:type="continuationSeparator" w:id="1">
    <w:p w:rsidR="00A3605F" w:rsidRDefault="00A36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735774"/>
      <w:docPartObj>
        <w:docPartGallery w:val="Page Numbers (Bottom of Page)"/>
        <w:docPartUnique/>
      </w:docPartObj>
    </w:sdtPr>
    <w:sdtContent>
      <w:p w:rsidR="006E1133" w:rsidRDefault="00CD71D6">
        <w:pPr>
          <w:pStyle w:val="Stopka"/>
          <w:jc w:val="right"/>
        </w:pPr>
        <w:r>
          <w:fldChar w:fldCharType="begin"/>
        </w:r>
        <w:r w:rsidR="009B652B">
          <w:instrText>PAGE   \* MERGEFORMAT</w:instrText>
        </w:r>
        <w:r>
          <w:fldChar w:fldCharType="separate"/>
        </w:r>
        <w:r w:rsidR="006E46D8">
          <w:rPr>
            <w:noProof/>
          </w:rPr>
          <w:t>4</w:t>
        </w:r>
        <w:r>
          <w:fldChar w:fldCharType="end"/>
        </w:r>
      </w:p>
    </w:sdtContent>
  </w:sdt>
  <w:p w:rsidR="006E1133" w:rsidRDefault="006E11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05F" w:rsidRDefault="00A3605F">
      <w:r>
        <w:separator/>
      </w:r>
    </w:p>
  </w:footnote>
  <w:footnote w:type="continuationSeparator" w:id="1">
    <w:p w:rsidR="00A3605F" w:rsidRDefault="00A36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01" w:rsidRPr="007D6F01" w:rsidRDefault="007D6F01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RPG.271.4.2023                                                                                                                                   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545"/>
    <w:multiLevelType w:val="hybridMultilevel"/>
    <w:tmpl w:val="D5B8A6CE"/>
    <w:lvl w:ilvl="0" w:tplc="F1560764">
      <w:start w:val="1"/>
      <w:numFmt w:val="decimal"/>
      <w:lvlText w:val="%1."/>
      <w:lvlJc w:val="left"/>
      <w:pPr>
        <w:ind w:left="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4EF46E2"/>
    <w:multiLevelType w:val="hybridMultilevel"/>
    <w:tmpl w:val="43FCA546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81B08"/>
    <w:multiLevelType w:val="hybridMultilevel"/>
    <w:tmpl w:val="DCD204AC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C0FE0"/>
    <w:multiLevelType w:val="hybridMultilevel"/>
    <w:tmpl w:val="D93428D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0C34F9"/>
    <w:multiLevelType w:val="hybridMultilevel"/>
    <w:tmpl w:val="2AF2EF36"/>
    <w:lvl w:ilvl="0" w:tplc="04150011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7F0F7F"/>
    <w:multiLevelType w:val="hybridMultilevel"/>
    <w:tmpl w:val="EE18B00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>
      <w:start w:val="1"/>
      <w:numFmt w:val="lowerRoman"/>
      <w:lvlText w:val="%3."/>
      <w:lvlJc w:val="right"/>
      <w:pPr>
        <w:ind w:left="2256" w:hanging="180"/>
      </w:pPr>
    </w:lvl>
    <w:lvl w:ilvl="3" w:tplc="0415000F">
      <w:start w:val="1"/>
      <w:numFmt w:val="decimal"/>
      <w:lvlText w:val="%4."/>
      <w:lvlJc w:val="left"/>
      <w:pPr>
        <w:ind w:left="2976" w:hanging="360"/>
      </w:pPr>
    </w:lvl>
    <w:lvl w:ilvl="4" w:tplc="04150019">
      <w:start w:val="1"/>
      <w:numFmt w:val="lowerLetter"/>
      <w:lvlText w:val="%5."/>
      <w:lvlJc w:val="left"/>
      <w:pPr>
        <w:ind w:left="3696" w:hanging="360"/>
      </w:pPr>
    </w:lvl>
    <w:lvl w:ilvl="5" w:tplc="0415001B">
      <w:start w:val="1"/>
      <w:numFmt w:val="lowerRoman"/>
      <w:lvlText w:val="%6."/>
      <w:lvlJc w:val="right"/>
      <w:pPr>
        <w:ind w:left="4416" w:hanging="180"/>
      </w:pPr>
    </w:lvl>
    <w:lvl w:ilvl="6" w:tplc="0415000F">
      <w:start w:val="1"/>
      <w:numFmt w:val="decimal"/>
      <w:lvlText w:val="%7."/>
      <w:lvlJc w:val="left"/>
      <w:pPr>
        <w:ind w:left="5136" w:hanging="360"/>
      </w:pPr>
    </w:lvl>
    <w:lvl w:ilvl="7" w:tplc="04150019">
      <w:start w:val="1"/>
      <w:numFmt w:val="lowerLetter"/>
      <w:lvlText w:val="%8."/>
      <w:lvlJc w:val="left"/>
      <w:pPr>
        <w:ind w:left="5856" w:hanging="360"/>
      </w:pPr>
    </w:lvl>
    <w:lvl w:ilvl="8" w:tplc="0415001B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3A1D19E1"/>
    <w:multiLevelType w:val="hybridMultilevel"/>
    <w:tmpl w:val="1EFAC428"/>
    <w:lvl w:ilvl="0" w:tplc="B4EA18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64ED7"/>
    <w:multiLevelType w:val="hybridMultilevel"/>
    <w:tmpl w:val="8E52850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3B03245D"/>
    <w:multiLevelType w:val="hybridMultilevel"/>
    <w:tmpl w:val="3BB88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72CB1"/>
    <w:multiLevelType w:val="hybridMultilevel"/>
    <w:tmpl w:val="70FAA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152BD"/>
    <w:multiLevelType w:val="hybridMultilevel"/>
    <w:tmpl w:val="4D1A7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801F5"/>
    <w:multiLevelType w:val="hybridMultilevel"/>
    <w:tmpl w:val="8BFCDB34"/>
    <w:lvl w:ilvl="0" w:tplc="D62ABA5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BE4797"/>
    <w:multiLevelType w:val="hybridMultilevel"/>
    <w:tmpl w:val="62DE5C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E57BA8"/>
    <w:multiLevelType w:val="hybridMultilevel"/>
    <w:tmpl w:val="1BE6C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C3F33"/>
    <w:multiLevelType w:val="hybridMultilevel"/>
    <w:tmpl w:val="ACC21078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62088"/>
    <w:multiLevelType w:val="hybridMultilevel"/>
    <w:tmpl w:val="DA50D74A"/>
    <w:lvl w:ilvl="0" w:tplc="C21C5E9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6D19E9"/>
    <w:multiLevelType w:val="hybridMultilevel"/>
    <w:tmpl w:val="6E5A088A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C7B"/>
    <w:rsid w:val="00062C7B"/>
    <w:rsid w:val="000A1AC6"/>
    <w:rsid w:val="000B23D7"/>
    <w:rsid w:val="00131EB2"/>
    <w:rsid w:val="00136F38"/>
    <w:rsid w:val="00142291"/>
    <w:rsid w:val="00162A48"/>
    <w:rsid w:val="00162F88"/>
    <w:rsid w:val="001850AA"/>
    <w:rsid w:val="001C64F2"/>
    <w:rsid w:val="001E1B77"/>
    <w:rsid w:val="00281679"/>
    <w:rsid w:val="003B10E0"/>
    <w:rsid w:val="00547C32"/>
    <w:rsid w:val="00606F06"/>
    <w:rsid w:val="006E1133"/>
    <w:rsid w:val="006E46D8"/>
    <w:rsid w:val="007831FF"/>
    <w:rsid w:val="007915C9"/>
    <w:rsid w:val="007D6F01"/>
    <w:rsid w:val="0086624D"/>
    <w:rsid w:val="0086776E"/>
    <w:rsid w:val="00885171"/>
    <w:rsid w:val="009861EB"/>
    <w:rsid w:val="009B652B"/>
    <w:rsid w:val="00A3605F"/>
    <w:rsid w:val="00A60DF6"/>
    <w:rsid w:val="00AB1E1A"/>
    <w:rsid w:val="00B14518"/>
    <w:rsid w:val="00B668C2"/>
    <w:rsid w:val="00C94AFF"/>
    <w:rsid w:val="00C97913"/>
    <w:rsid w:val="00CD71D6"/>
    <w:rsid w:val="00CE17EE"/>
    <w:rsid w:val="00D15920"/>
    <w:rsid w:val="00F76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624D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66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624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6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8662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66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86624D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1C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6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4AFF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C94AFF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861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wielkanieszaw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stepca.wojta@wielkanieszaw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Dul</dc:creator>
  <cp:lastModifiedBy>Michał</cp:lastModifiedBy>
  <cp:revision>2</cp:revision>
  <cp:lastPrinted>2023-10-27T10:16:00Z</cp:lastPrinted>
  <dcterms:created xsi:type="dcterms:W3CDTF">2023-10-27T17:29:00Z</dcterms:created>
  <dcterms:modified xsi:type="dcterms:W3CDTF">2023-10-27T17:29:00Z</dcterms:modified>
</cp:coreProperties>
</file>