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28A9" w14:textId="77777777" w:rsidR="00EE0442" w:rsidRPr="005E1E3C" w:rsidRDefault="00EE0442" w:rsidP="009369A2">
      <w:pPr>
        <w:pStyle w:val="Bezodstpw"/>
        <w:spacing w:line="276" w:lineRule="auto"/>
        <w:jc w:val="right"/>
        <w:rPr>
          <w:b/>
          <w:bCs/>
          <w:sz w:val="24"/>
          <w:szCs w:val="24"/>
        </w:rPr>
      </w:pPr>
      <w:r w:rsidRPr="005E1E3C">
        <w:rPr>
          <w:b/>
          <w:bCs/>
          <w:sz w:val="24"/>
          <w:szCs w:val="24"/>
        </w:rPr>
        <w:t>Załącznik nr 3</w:t>
      </w:r>
    </w:p>
    <w:p w14:paraId="5A03DA3F" w14:textId="77777777" w:rsidR="00EE0442" w:rsidRPr="005E1E3C" w:rsidRDefault="00EE0442" w:rsidP="009369A2">
      <w:pPr>
        <w:pStyle w:val="Bezodstpw"/>
        <w:spacing w:line="276" w:lineRule="auto"/>
        <w:jc w:val="right"/>
        <w:rPr>
          <w:b/>
          <w:bCs/>
          <w:i/>
          <w:iCs/>
          <w:sz w:val="24"/>
          <w:szCs w:val="24"/>
        </w:rPr>
      </w:pPr>
      <w:r w:rsidRPr="005E1E3C">
        <w:rPr>
          <w:b/>
          <w:bCs/>
          <w:i/>
          <w:iCs/>
          <w:sz w:val="24"/>
          <w:szCs w:val="24"/>
        </w:rPr>
        <w:t>Wzór umowy</w:t>
      </w:r>
    </w:p>
    <w:p w14:paraId="60D890A8" w14:textId="77777777" w:rsidR="00EE0442" w:rsidRPr="005E1E3C" w:rsidRDefault="00EE0442" w:rsidP="009369A2">
      <w:pPr>
        <w:pStyle w:val="Bezodstpw"/>
        <w:spacing w:line="276" w:lineRule="auto"/>
        <w:rPr>
          <w:sz w:val="24"/>
          <w:szCs w:val="24"/>
        </w:rPr>
      </w:pPr>
    </w:p>
    <w:p w14:paraId="6F325AD7" w14:textId="77777777" w:rsidR="00EE0442" w:rsidRPr="005E1E3C" w:rsidRDefault="00EE0442" w:rsidP="009369A2">
      <w:pPr>
        <w:pStyle w:val="Bezodstpw"/>
        <w:spacing w:line="276" w:lineRule="auto"/>
        <w:rPr>
          <w:sz w:val="24"/>
          <w:szCs w:val="24"/>
        </w:rPr>
      </w:pPr>
    </w:p>
    <w:p w14:paraId="79D3D3D3" w14:textId="77777777" w:rsidR="00EE0442" w:rsidRPr="005E1E3C" w:rsidRDefault="00EE0442" w:rsidP="009369A2">
      <w:pPr>
        <w:pStyle w:val="Bezodstpw"/>
        <w:spacing w:line="276" w:lineRule="auto"/>
        <w:jc w:val="center"/>
        <w:rPr>
          <w:sz w:val="24"/>
          <w:szCs w:val="24"/>
        </w:rPr>
      </w:pPr>
      <w:r w:rsidRPr="005E1E3C">
        <w:rPr>
          <w:sz w:val="24"/>
          <w:szCs w:val="24"/>
        </w:rPr>
        <w:t>UMOWA NR …………../202</w:t>
      </w:r>
      <w:r w:rsidR="00BE2EFE">
        <w:rPr>
          <w:sz w:val="24"/>
          <w:szCs w:val="24"/>
        </w:rPr>
        <w:t>3</w:t>
      </w:r>
    </w:p>
    <w:p w14:paraId="4E72513E" w14:textId="77777777" w:rsidR="00EE0442" w:rsidRPr="005E1E3C" w:rsidRDefault="00EE0442" w:rsidP="009369A2">
      <w:pPr>
        <w:pStyle w:val="Bezodstpw"/>
        <w:spacing w:line="276" w:lineRule="auto"/>
        <w:rPr>
          <w:sz w:val="24"/>
          <w:szCs w:val="24"/>
        </w:rPr>
      </w:pPr>
    </w:p>
    <w:p w14:paraId="12A3A0A7" w14:textId="77777777" w:rsidR="0061763B" w:rsidRPr="005E1E3C" w:rsidRDefault="0061763B" w:rsidP="009369A2">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14:paraId="2A56D413" w14:textId="77777777" w:rsidR="0061763B" w:rsidRPr="005E1E3C" w:rsidRDefault="0061763B" w:rsidP="009369A2">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14:paraId="6012B996" w14:textId="77777777" w:rsidR="0061763B" w:rsidRPr="005E1E3C" w:rsidRDefault="0061763B" w:rsidP="009369A2">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14:paraId="4966A3C8" w14:textId="77777777" w:rsidR="0061763B" w:rsidRPr="005E1E3C" w:rsidRDefault="0061763B" w:rsidP="009369A2">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14:paraId="01A605E7" w14:textId="77777777" w:rsidR="0061763B" w:rsidRPr="005E1E3C" w:rsidRDefault="0061763B" w:rsidP="009369A2">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14:paraId="593D2504" w14:textId="77777777" w:rsidR="00EE0442" w:rsidRPr="005E1E3C" w:rsidRDefault="00EE0442" w:rsidP="009369A2">
      <w:pPr>
        <w:pStyle w:val="Bezodstpw"/>
        <w:spacing w:line="276" w:lineRule="auto"/>
        <w:rPr>
          <w:sz w:val="24"/>
          <w:szCs w:val="24"/>
        </w:rPr>
      </w:pPr>
      <w:r w:rsidRPr="005E1E3C">
        <w:rPr>
          <w:sz w:val="24"/>
          <w:szCs w:val="24"/>
        </w:rPr>
        <w:t>...................................................................................................................................................</w:t>
      </w:r>
    </w:p>
    <w:p w14:paraId="19C1E9D7" w14:textId="77777777" w:rsidR="00EE0442" w:rsidRPr="005E1E3C" w:rsidRDefault="00EE0442" w:rsidP="009369A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14:paraId="3F34A4D0" w14:textId="77777777" w:rsidR="00EE0442" w:rsidRPr="005E1E3C" w:rsidRDefault="00EE0442" w:rsidP="009369A2">
      <w:pPr>
        <w:pStyle w:val="Bezodstpw"/>
        <w:spacing w:line="276" w:lineRule="auto"/>
        <w:rPr>
          <w:sz w:val="24"/>
          <w:szCs w:val="24"/>
        </w:rPr>
      </w:pPr>
      <w:r w:rsidRPr="005E1E3C">
        <w:rPr>
          <w:sz w:val="24"/>
          <w:szCs w:val="24"/>
        </w:rPr>
        <w:t>zwanym w dalszej części umowy WYKONAWCĄ reprezentowanym przez :</w:t>
      </w:r>
    </w:p>
    <w:p w14:paraId="61A392E2" w14:textId="77777777" w:rsidR="00EE0442" w:rsidRPr="005E1E3C" w:rsidRDefault="00EE0442" w:rsidP="009369A2">
      <w:pPr>
        <w:pStyle w:val="Bezodstpw"/>
        <w:spacing w:line="276" w:lineRule="auto"/>
        <w:rPr>
          <w:sz w:val="24"/>
          <w:szCs w:val="24"/>
        </w:rPr>
      </w:pPr>
      <w:r w:rsidRPr="005E1E3C">
        <w:rPr>
          <w:sz w:val="24"/>
          <w:szCs w:val="24"/>
        </w:rPr>
        <w:t xml:space="preserve"> ....................................................................................................................................</w:t>
      </w:r>
    </w:p>
    <w:p w14:paraId="5B46C157" w14:textId="77777777" w:rsidR="00BD6795" w:rsidRPr="005E1E3C" w:rsidRDefault="00EE0442" w:rsidP="009369A2">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zamówień publicznych (Dz.U. z 2022 r., poz. 1710</w:t>
      </w:r>
      <w:r w:rsidR="00EE6CB2">
        <w:rPr>
          <w:sz w:val="24"/>
          <w:szCs w:val="24"/>
        </w:rPr>
        <w:t xml:space="preserve"> ze zm.</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14:paraId="44740D42" w14:textId="77777777" w:rsidR="00BD6795" w:rsidRPr="005E1E3C" w:rsidRDefault="00BD6795" w:rsidP="009369A2">
      <w:pPr>
        <w:pStyle w:val="Bezodstpw"/>
        <w:spacing w:line="276" w:lineRule="auto"/>
        <w:rPr>
          <w:sz w:val="24"/>
          <w:szCs w:val="24"/>
        </w:rPr>
      </w:pPr>
    </w:p>
    <w:p w14:paraId="229DD0ED" w14:textId="77777777" w:rsidR="00145859" w:rsidRDefault="003E76A2" w:rsidP="009369A2">
      <w:pPr>
        <w:pStyle w:val="Bezodstpw"/>
        <w:spacing w:line="276" w:lineRule="auto"/>
        <w:jc w:val="center"/>
        <w:rPr>
          <w:rFonts w:ascii="Calibri" w:eastAsiaTheme="minorEastAsia" w:hAnsi="Calibri"/>
          <w:b/>
          <w:sz w:val="24"/>
          <w:szCs w:val="24"/>
          <w:lang w:eastAsia="pl-PL"/>
        </w:rPr>
      </w:pPr>
      <w:bookmarkStart w:id="0" w:name="_Hlk134869645"/>
      <w:r>
        <w:rPr>
          <w:rFonts w:ascii="Calibri" w:eastAsiaTheme="minorEastAsia" w:hAnsi="Calibri"/>
          <w:b/>
          <w:sz w:val="24"/>
          <w:szCs w:val="24"/>
          <w:lang w:eastAsia="pl-PL"/>
        </w:rPr>
        <w:t>Dostawa, montaż</w:t>
      </w:r>
      <w:r w:rsidR="009369A2" w:rsidRPr="009369A2">
        <w:rPr>
          <w:rFonts w:ascii="Calibri" w:eastAsiaTheme="minorEastAsia" w:hAnsi="Calibri"/>
          <w:b/>
          <w:sz w:val="24"/>
          <w:szCs w:val="24"/>
          <w:lang w:eastAsia="pl-PL"/>
        </w:rPr>
        <w:t xml:space="preserve"> i uruchomienie naziemnej instalacji fotowoltaicznej (PV) </w:t>
      </w:r>
    </w:p>
    <w:p w14:paraId="36B9E080" w14:textId="22FEC379" w:rsidR="007A294A" w:rsidRDefault="009369A2" w:rsidP="009369A2">
      <w:pPr>
        <w:pStyle w:val="Bezodstpw"/>
        <w:spacing w:line="276" w:lineRule="auto"/>
        <w:jc w:val="center"/>
        <w:rPr>
          <w:b/>
          <w:sz w:val="24"/>
        </w:rPr>
      </w:pPr>
      <w:r w:rsidRPr="009369A2">
        <w:rPr>
          <w:rFonts w:ascii="Calibri" w:eastAsiaTheme="minorEastAsia" w:hAnsi="Calibri"/>
          <w:b/>
          <w:sz w:val="24"/>
          <w:szCs w:val="24"/>
          <w:lang w:eastAsia="pl-PL"/>
        </w:rPr>
        <w:t xml:space="preserve">o mocy </w:t>
      </w:r>
      <w:bookmarkStart w:id="1" w:name="_Hlk134868941"/>
      <w:r w:rsidRPr="009369A2">
        <w:rPr>
          <w:rFonts w:ascii="Calibri" w:eastAsiaTheme="minorEastAsia" w:hAnsi="Calibri"/>
          <w:b/>
          <w:sz w:val="24"/>
          <w:szCs w:val="24"/>
          <w:lang w:eastAsia="pl-PL"/>
        </w:rPr>
        <w:t xml:space="preserve">od 49 do 50 </w:t>
      </w:r>
      <w:proofErr w:type="spellStart"/>
      <w:r w:rsidRPr="009369A2">
        <w:rPr>
          <w:rFonts w:ascii="Calibri" w:eastAsiaTheme="minorEastAsia" w:hAnsi="Calibri"/>
          <w:b/>
          <w:sz w:val="24"/>
          <w:szCs w:val="24"/>
          <w:lang w:eastAsia="pl-PL"/>
        </w:rPr>
        <w:t>kWp</w:t>
      </w:r>
      <w:bookmarkEnd w:id="1"/>
      <w:proofErr w:type="spellEnd"/>
      <w:r w:rsidRPr="009369A2">
        <w:rPr>
          <w:rFonts w:ascii="Calibri" w:eastAsiaTheme="minorEastAsia" w:hAnsi="Calibri"/>
          <w:b/>
          <w:sz w:val="24"/>
          <w:szCs w:val="24"/>
          <w:lang w:eastAsia="pl-PL"/>
        </w:rPr>
        <w:t>.</w:t>
      </w:r>
    </w:p>
    <w:bookmarkEnd w:id="0"/>
    <w:p w14:paraId="107CF6B7" w14:textId="77777777" w:rsidR="009369A2" w:rsidRDefault="009369A2" w:rsidP="009369A2">
      <w:pPr>
        <w:pStyle w:val="Bezodstpw"/>
        <w:spacing w:line="276" w:lineRule="auto"/>
        <w:jc w:val="center"/>
        <w:rPr>
          <w:b/>
          <w:bCs/>
          <w:sz w:val="24"/>
          <w:szCs w:val="24"/>
        </w:rPr>
      </w:pPr>
    </w:p>
    <w:p w14:paraId="6ED0C49E" w14:textId="251190FD" w:rsidR="00B81FFD" w:rsidRPr="00B81FFD" w:rsidRDefault="007A294A" w:rsidP="009369A2">
      <w:pPr>
        <w:pStyle w:val="Bezodstpw"/>
        <w:spacing w:line="276" w:lineRule="auto"/>
        <w:jc w:val="center"/>
        <w:rPr>
          <w:b/>
          <w:bCs/>
          <w:sz w:val="24"/>
          <w:szCs w:val="24"/>
        </w:rPr>
      </w:pPr>
      <w:r>
        <w:rPr>
          <w:b/>
          <w:bCs/>
          <w:sz w:val="24"/>
          <w:szCs w:val="24"/>
        </w:rPr>
        <w:t>§ 1</w:t>
      </w:r>
    </w:p>
    <w:p w14:paraId="0D154B44" w14:textId="77777777" w:rsidR="00D56A5D" w:rsidRPr="00D56A5D" w:rsidRDefault="00D56A5D" w:rsidP="00D56A5D">
      <w:pPr>
        <w:numPr>
          <w:ilvl w:val="0"/>
          <w:numId w:val="25"/>
        </w:numPr>
        <w:spacing w:line="276" w:lineRule="auto"/>
        <w:jc w:val="both"/>
        <w:rPr>
          <w:rFonts w:asciiTheme="minorHAnsi" w:eastAsiaTheme="minorHAnsi" w:hAnsiTheme="minorHAnsi" w:cstheme="minorHAnsi"/>
          <w:sz w:val="24"/>
          <w:szCs w:val="24"/>
          <w:lang w:eastAsia="en-US"/>
        </w:rPr>
      </w:pPr>
      <w:r w:rsidRPr="00D56A5D">
        <w:rPr>
          <w:rFonts w:asciiTheme="minorHAnsi" w:eastAsiaTheme="minorHAnsi" w:hAnsiTheme="minorHAnsi" w:cstheme="minorHAnsi"/>
          <w:sz w:val="24"/>
          <w:szCs w:val="24"/>
          <w:lang w:eastAsia="en-US"/>
        </w:rPr>
        <w:t xml:space="preserve">Przedmiotem zamówienia jest opracowanie projektu oraz dostawa, montaż i uruchomienie instalacji fotowoltaicznej o mocy od 49 do 50 </w:t>
      </w:r>
      <w:proofErr w:type="spellStart"/>
      <w:r w:rsidRPr="00D56A5D">
        <w:rPr>
          <w:rFonts w:asciiTheme="minorHAnsi" w:eastAsiaTheme="minorHAnsi" w:hAnsiTheme="minorHAnsi" w:cstheme="minorHAnsi"/>
          <w:sz w:val="24"/>
          <w:szCs w:val="24"/>
          <w:lang w:eastAsia="en-US"/>
        </w:rPr>
        <w:t>kWp</w:t>
      </w:r>
      <w:proofErr w:type="spellEnd"/>
      <w:r w:rsidRPr="00D56A5D">
        <w:rPr>
          <w:rFonts w:asciiTheme="minorHAnsi" w:eastAsiaTheme="minorHAnsi" w:hAnsiTheme="minorHAnsi" w:cstheme="minorHAnsi"/>
          <w:sz w:val="24"/>
          <w:szCs w:val="24"/>
          <w:lang w:eastAsia="en-US"/>
        </w:rPr>
        <w:t>. Wszystkie elementy instalacji fotowoltaicznej muszą być fabrycznie nowe, moduły fotowoltaiczne i inwertery wyprodukowane nie wcześniej niż w 2022 roku.</w:t>
      </w:r>
    </w:p>
    <w:p w14:paraId="04F52834" w14:textId="77777777" w:rsidR="00D56A5D" w:rsidRPr="00D56A5D" w:rsidRDefault="00D56A5D" w:rsidP="00D56A5D">
      <w:pPr>
        <w:numPr>
          <w:ilvl w:val="0"/>
          <w:numId w:val="25"/>
        </w:numPr>
        <w:spacing w:line="276" w:lineRule="auto"/>
        <w:jc w:val="both"/>
        <w:rPr>
          <w:rFonts w:asciiTheme="minorHAnsi" w:eastAsiaTheme="minorHAnsi" w:hAnsiTheme="minorHAnsi" w:cstheme="minorHAnsi"/>
          <w:bCs/>
          <w:sz w:val="24"/>
          <w:szCs w:val="24"/>
          <w:lang w:eastAsia="en-US"/>
        </w:rPr>
      </w:pPr>
      <w:r w:rsidRPr="00D56A5D">
        <w:rPr>
          <w:rFonts w:asciiTheme="minorHAnsi" w:eastAsiaTheme="minorHAnsi" w:hAnsiTheme="minorHAnsi" w:cstheme="minorHAnsi"/>
          <w:bCs/>
          <w:sz w:val="24"/>
          <w:szCs w:val="24"/>
          <w:lang w:eastAsia="en-US"/>
        </w:rPr>
        <w:t>Zakres prac obejmuje w szczególności: opracowanie projektu, przygotowanie terenu, d</w:t>
      </w:r>
      <w:r w:rsidRPr="00D56A5D">
        <w:rPr>
          <w:rFonts w:asciiTheme="minorHAnsi" w:eastAsiaTheme="minorHAnsi" w:hAnsiTheme="minorHAnsi" w:cstheme="minorHAnsi"/>
          <w:sz w:val="24"/>
          <w:szCs w:val="24"/>
          <w:lang w:eastAsia="en-US"/>
        </w:rPr>
        <w:t>ostawę i montaż wraz z uruchomieniem instalacji fotowoltaicznej (PV) na gruncie, zlokalizowanej na dz. nr 26/17 obręb 0003 Mała Nieszawka, gmina Wielka Nieszawka, wraz z dokonaniem zgłoszenia do Zakładu Energetycznego oraz sporządzeniem kompleksowej dokumentacji powykonawczej instalacji wraz z inwentaryzacją geodezyjną i przekazanie jej użytkownikowi.</w:t>
      </w:r>
    </w:p>
    <w:p w14:paraId="4C1404B8" w14:textId="77777777" w:rsidR="00D56A5D" w:rsidRPr="00D56A5D" w:rsidRDefault="00D56A5D" w:rsidP="00D56A5D">
      <w:pPr>
        <w:numPr>
          <w:ilvl w:val="0"/>
          <w:numId w:val="25"/>
        </w:numPr>
        <w:spacing w:line="276" w:lineRule="auto"/>
        <w:rPr>
          <w:rFonts w:asciiTheme="minorHAnsi" w:eastAsiaTheme="minorHAnsi" w:hAnsiTheme="minorHAnsi" w:cstheme="minorHAnsi"/>
          <w:sz w:val="24"/>
          <w:szCs w:val="24"/>
          <w:lang w:eastAsia="en-US"/>
        </w:rPr>
      </w:pPr>
      <w:r w:rsidRPr="00D56A5D">
        <w:rPr>
          <w:rFonts w:asciiTheme="minorHAnsi" w:eastAsiaTheme="minorHAnsi" w:hAnsiTheme="minorHAnsi" w:cstheme="minorHAnsi"/>
          <w:sz w:val="24"/>
          <w:szCs w:val="24"/>
          <w:lang w:eastAsia="en-US"/>
        </w:rPr>
        <w:t>Instalacja musi składać się w szczególności z następujących komponentów:</w:t>
      </w:r>
    </w:p>
    <w:p w14:paraId="3705D8AB" w14:textId="77777777" w:rsidR="00D56A5D" w:rsidRPr="00D56A5D" w:rsidRDefault="00D56A5D" w:rsidP="00D56A5D">
      <w:pPr>
        <w:numPr>
          <w:ilvl w:val="0"/>
          <w:numId w:val="26"/>
        </w:numPr>
        <w:spacing w:line="276" w:lineRule="auto"/>
        <w:rPr>
          <w:rFonts w:asciiTheme="minorHAnsi" w:eastAsiaTheme="minorHAnsi" w:hAnsiTheme="minorHAnsi" w:cstheme="minorHAnsi"/>
          <w:sz w:val="24"/>
          <w:szCs w:val="24"/>
          <w:lang w:eastAsia="en-US"/>
        </w:rPr>
      </w:pPr>
      <w:r w:rsidRPr="00D56A5D">
        <w:rPr>
          <w:rFonts w:asciiTheme="minorHAnsi" w:eastAsiaTheme="minorHAnsi" w:hAnsiTheme="minorHAnsi" w:cstheme="minorHAnsi"/>
          <w:sz w:val="24"/>
          <w:szCs w:val="24"/>
          <w:lang w:eastAsia="en-US"/>
        </w:rPr>
        <w:t xml:space="preserve">Moduły PV </w:t>
      </w:r>
      <w:proofErr w:type="spellStart"/>
      <w:r w:rsidRPr="00D56A5D">
        <w:rPr>
          <w:rFonts w:asciiTheme="minorHAnsi" w:eastAsiaTheme="minorHAnsi" w:hAnsiTheme="minorHAnsi" w:cstheme="minorHAnsi"/>
          <w:sz w:val="24"/>
          <w:szCs w:val="24"/>
          <w:lang w:eastAsia="en-US"/>
        </w:rPr>
        <w:t>glass-glass</w:t>
      </w:r>
      <w:proofErr w:type="spellEnd"/>
      <w:r w:rsidRPr="00D56A5D">
        <w:rPr>
          <w:rFonts w:asciiTheme="minorHAnsi" w:eastAsiaTheme="minorHAnsi" w:hAnsiTheme="minorHAnsi" w:cstheme="minorHAnsi"/>
          <w:sz w:val="24"/>
          <w:szCs w:val="24"/>
          <w:lang w:eastAsia="en-US"/>
        </w:rPr>
        <w:t xml:space="preserve"> w technologii monokrystalicznej o mocach jednostkowych min. 445 </w:t>
      </w:r>
      <w:proofErr w:type="spellStart"/>
      <w:r w:rsidRPr="00D56A5D">
        <w:rPr>
          <w:rFonts w:asciiTheme="minorHAnsi" w:eastAsiaTheme="minorHAnsi" w:hAnsiTheme="minorHAnsi" w:cstheme="minorHAnsi"/>
          <w:sz w:val="24"/>
          <w:szCs w:val="24"/>
          <w:lang w:eastAsia="en-US"/>
        </w:rPr>
        <w:t>Wp</w:t>
      </w:r>
      <w:proofErr w:type="spellEnd"/>
      <w:r w:rsidRPr="00D56A5D">
        <w:rPr>
          <w:rFonts w:asciiTheme="minorHAnsi" w:eastAsiaTheme="minorHAnsi" w:hAnsiTheme="minorHAnsi" w:cstheme="minorHAnsi"/>
          <w:sz w:val="24"/>
          <w:szCs w:val="24"/>
          <w:lang w:eastAsia="en-US"/>
        </w:rPr>
        <w:t>;</w:t>
      </w:r>
    </w:p>
    <w:p w14:paraId="7655D915" w14:textId="77777777" w:rsidR="00D56A5D" w:rsidRPr="00D56A5D" w:rsidRDefault="00D56A5D" w:rsidP="00D56A5D">
      <w:pPr>
        <w:numPr>
          <w:ilvl w:val="0"/>
          <w:numId w:val="26"/>
        </w:numPr>
        <w:spacing w:line="276" w:lineRule="auto"/>
        <w:rPr>
          <w:rFonts w:asciiTheme="minorHAnsi" w:eastAsiaTheme="minorHAnsi" w:hAnsiTheme="minorHAnsi" w:cstheme="minorHAnsi"/>
          <w:sz w:val="24"/>
          <w:szCs w:val="24"/>
          <w:lang w:eastAsia="en-US"/>
        </w:rPr>
      </w:pPr>
      <w:r w:rsidRPr="00D56A5D">
        <w:rPr>
          <w:rFonts w:asciiTheme="minorHAnsi" w:eastAsiaTheme="minorHAnsi" w:hAnsiTheme="minorHAnsi" w:cstheme="minorHAnsi"/>
          <w:sz w:val="24"/>
          <w:szCs w:val="24"/>
          <w:lang w:eastAsia="en-US"/>
        </w:rPr>
        <w:lastRenderedPageBreak/>
        <w:t>Konstrukcje montażowe wykonane z materiałów odpornych na korozję;</w:t>
      </w:r>
    </w:p>
    <w:p w14:paraId="5675E6F9" w14:textId="77777777" w:rsidR="00D56A5D" w:rsidRPr="00D56A5D" w:rsidRDefault="00D56A5D" w:rsidP="00D56A5D">
      <w:pPr>
        <w:numPr>
          <w:ilvl w:val="0"/>
          <w:numId w:val="26"/>
        </w:numPr>
        <w:spacing w:line="276" w:lineRule="auto"/>
        <w:rPr>
          <w:rFonts w:asciiTheme="minorHAnsi" w:eastAsiaTheme="minorHAnsi" w:hAnsiTheme="minorHAnsi" w:cstheme="minorHAnsi"/>
          <w:sz w:val="24"/>
          <w:szCs w:val="24"/>
          <w:lang w:eastAsia="en-US"/>
        </w:rPr>
      </w:pPr>
      <w:r w:rsidRPr="00D56A5D">
        <w:rPr>
          <w:rFonts w:asciiTheme="minorHAnsi" w:eastAsiaTheme="minorHAnsi" w:hAnsiTheme="minorHAnsi" w:cstheme="minorHAnsi"/>
          <w:sz w:val="24"/>
          <w:szCs w:val="24"/>
          <w:lang w:eastAsia="en-US"/>
        </w:rPr>
        <w:t>Podłączenie instalacji do złącza energetycznego zlokalizowanego na terenie oczyszczalni, zgodnie z mapą poglądową.</w:t>
      </w:r>
    </w:p>
    <w:p w14:paraId="042AD17A" w14:textId="7770A29A" w:rsidR="00D56A5D" w:rsidRPr="00D56A5D" w:rsidRDefault="001C7B95" w:rsidP="00D56A5D">
      <w:pPr>
        <w:numPr>
          <w:ilvl w:val="0"/>
          <w:numId w:val="25"/>
        </w:numPr>
        <w:spacing w:line="276" w:lineRule="auto"/>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Przed przystąpieniem do prac </w:t>
      </w:r>
      <w:r w:rsidR="00D56A5D" w:rsidRPr="00D56A5D">
        <w:rPr>
          <w:rFonts w:asciiTheme="minorHAnsi" w:eastAsiaTheme="minorHAnsi" w:hAnsiTheme="minorHAnsi" w:cstheme="minorHAnsi"/>
          <w:sz w:val="24"/>
          <w:szCs w:val="24"/>
          <w:lang w:eastAsia="en-US"/>
        </w:rPr>
        <w:t>Wykonawca uzgodni opracowany przez siebie projekt i uzyska pisemną akceptację zamawiającego.</w:t>
      </w:r>
    </w:p>
    <w:p w14:paraId="79B2E1D3" w14:textId="77777777" w:rsidR="00D56A5D" w:rsidRPr="00D56A5D" w:rsidRDefault="00D56A5D" w:rsidP="00D56A5D">
      <w:pPr>
        <w:numPr>
          <w:ilvl w:val="0"/>
          <w:numId w:val="25"/>
        </w:numPr>
        <w:spacing w:line="276" w:lineRule="auto"/>
        <w:jc w:val="both"/>
        <w:rPr>
          <w:rFonts w:asciiTheme="minorHAnsi" w:eastAsiaTheme="minorHAnsi" w:hAnsiTheme="minorHAnsi" w:cstheme="minorHAnsi"/>
          <w:sz w:val="24"/>
          <w:szCs w:val="24"/>
          <w:lang w:eastAsia="en-US"/>
        </w:rPr>
      </w:pPr>
      <w:r w:rsidRPr="00D56A5D">
        <w:rPr>
          <w:rFonts w:asciiTheme="minorHAnsi" w:eastAsiaTheme="minorHAnsi" w:hAnsiTheme="minorHAnsi" w:cstheme="minorHAnsi"/>
          <w:bCs/>
          <w:sz w:val="24"/>
          <w:szCs w:val="24"/>
          <w:lang w:eastAsia="en-US"/>
        </w:rPr>
        <w:t>Parametry projektowanych modułów fotowoltaicznych nie mogą być gorsze niż przedstawione w poniższej tabeli (</w:t>
      </w:r>
      <w:r w:rsidRPr="00D56A5D">
        <w:rPr>
          <w:rFonts w:asciiTheme="minorHAnsi" w:eastAsiaTheme="minorHAnsi" w:hAnsiTheme="minorHAnsi" w:cstheme="minorHAnsi"/>
          <w:bCs/>
          <w:i/>
          <w:iCs/>
          <w:sz w:val="24"/>
          <w:szCs w:val="24"/>
          <w:lang w:eastAsia="en-US"/>
        </w:rPr>
        <w:t>Tab. 1</w:t>
      </w:r>
      <w:r w:rsidRPr="00D56A5D">
        <w:rPr>
          <w:rFonts w:asciiTheme="minorHAnsi" w:eastAsiaTheme="minorHAnsi" w:hAnsiTheme="minorHAnsi" w:cstheme="minorHAnsi"/>
          <w:bCs/>
          <w:sz w:val="24"/>
          <w:szCs w:val="24"/>
          <w:lang w:eastAsia="en-US"/>
        </w:rPr>
        <w:t>) oraz posiadać</w:t>
      </w:r>
      <w:r w:rsidRPr="00D56A5D">
        <w:rPr>
          <w:rFonts w:asciiTheme="minorHAnsi" w:eastAsiaTheme="minorHAnsi" w:hAnsiTheme="minorHAnsi" w:cstheme="minorHAnsi"/>
          <w:sz w:val="24"/>
          <w:szCs w:val="24"/>
          <w:lang w:eastAsia="en-US"/>
        </w:rPr>
        <w:t xml:space="preserve"> co najmniej następujące certyfikaty: IEC 61215 / IEC 61730, IEC 62716, ISO 9001, ISO 14001.</w:t>
      </w:r>
    </w:p>
    <w:p w14:paraId="5E8E57CF" w14:textId="77777777" w:rsidR="00D56A5D" w:rsidRPr="00D56A5D" w:rsidRDefault="00D56A5D" w:rsidP="00D56A5D">
      <w:pPr>
        <w:rPr>
          <w:rFonts w:asciiTheme="minorHAnsi" w:eastAsiaTheme="minorHAnsi" w:hAnsiTheme="minorHAnsi" w:cstheme="minorHAnsi"/>
          <w:bCs/>
          <w:i/>
          <w:iCs/>
          <w:sz w:val="24"/>
          <w:szCs w:val="24"/>
          <w:lang w:eastAsia="en-US"/>
        </w:rPr>
      </w:pPr>
      <w:r w:rsidRPr="00D56A5D">
        <w:rPr>
          <w:rFonts w:asciiTheme="minorHAnsi" w:eastAsiaTheme="minorHAnsi" w:hAnsiTheme="minorHAnsi" w:cstheme="minorHAnsi"/>
          <w:bCs/>
          <w:i/>
          <w:iCs/>
          <w:sz w:val="24"/>
          <w:szCs w:val="24"/>
          <w:lang w:eastAsia="en-US"/>
        </w:rPr>
        <w:t>Tab. 1</w:t>
      </w:r>
    </w:p>
    <w:tbl>
      <w:tblPr>
        <w:tblStyle w:val="Tabela-Siatka"/>
        <w:tblW w:w="0" w:type="auto"/>
        <w:tblLook w:val="04A0" w:firstRow="1" w:lastRow="0" w:firstColumn="1" w:lastColumn="0" w:noHBand="0" w:noVBand="1"/>
      </w:tblPr>
      <w:tblGrid>
        <w:gridCol w:w="4248"/>
        <w:gridCol w:w="1417"/>
        <w:gridCol w:w="1701"/>
        <w:gridCol w:w="1696"/>
      </w:tblGrid>
      <w:tr w:rsidR="00D56A5D" w:rsidRPr="00D56A5D" w14:paraId="3D848D2C" w14:textId="77777777" w:rsidTr="00230C4B">
        <w:tc>
          <w:tcPr>
            <w:tcW w:w="4248" w:type="dxa"/>
          </w:tcPr>
          <w:p w14:paraId="15CB794B" w14:textId="77777777" w:rsidR="00D56A5D" w:rsidRPr="00D56A5D" w:rsidRDefault="00D56A5D" w:rsidP="00230C4B">
            <w:pPr>
              <w:spacing w:line="276" w:lineRule="auto"/>
              <w:jc w:val="center"/>
              <w:rPr>
                <w:rFonts w:asciiTheme="minorHAnsi" w:hAnsiTheme="minorHAnsi" w:cstheme="minorHAnsi"/>
                <w:b/>
                <w:sz w:val="24"/>
                <w:szCs w:val="24"/>
              </w:rPr>
            </w:pPr>
            <w:r w:rsidRPr="00D56A5D">
              <w:rPr>
                <w:rFonts w:asciiTheme="minorHAnsi" w:hAnsiTheme="minorHAnsi" w:cstheme="minorHAnsi"/>
                <w:b/>
                <w:sz w:val="24"/>
                <w:szCs w:val="24"/>
              </w:rPr>
              <w:t>Parametry</w:t>
            </w:r>
          </w:p>
        </w:tc>
        <w:tc>
          <w:tcPr>
            <w:tcW w:w="1417" w:type="dxa"/>
          </w:tcPr>
          <w:p w14:paraId="39F8E499" w14:textId="77777777" w:rsidR="00D56A5D" w:rsidRPr="00D56A5D" w:rsidRDefault="00D56A5D" w:rsidP="00230C4B">
            <w:pPr>
              <w:spacing w:line="276" w:lineRule="auto"/>
              <w:jc w:val="center"/>
              <w:rPr>
                <w:rFonts w:asciiTheme="minorHAnsi" w:hAnsiTheme="minorHAnsi" w:cstheme="minorHAnsi"/>
                <w:b/>
                <w:sz w:val="24"/>
                <w:szCs w:val="24"/>
              </w:rPr>
            </w:pPr>
            <w:r w:rsidRPr="00D56A5D">
              <w:rPr>
                <w:rFonts w:asciiTheme="minorHAnsi" w:hAnsiTheme="minorHAnsi" w:cstheme="minorHAnsi"/>
                <w:b/>
                <w:sz w:val="24"/>
                <w:szCs w:val="24"/>
              </w:rPr>
              <w:t>Jednostki</w:t>
            </w:r>
          </w:p>
        </w:tc>
        <w:tc>
          <w:tcPr>
            <w:tcW w:w="1701" w:type="dxa"/>
          </w:tcPr>
          <w:p w14:paraId="1C669DD2" w14:textId="77777777" w:rsidR="00D56A5D" w:rsidRPr="00D56A5D" w:rsidRDefault="00D56A5D" w:rsidP="00230C4B">
            <w:pPr>
              <w:spacing w:line="276" w:lineRule="auto"/>
              <w:jc w:val="center"/>
              <w:rPr>
                <w:rFonts w:asciiTheme="minorHAnsi" w:hAnsiTheme="minorHAnsi" w:cstheme="minorHAnsi"/>
                <w:b/>
                <w:sz w:val="24"/>
                <w:szCs w:val="24"/>
              </w:rPr>
            </w:pPr>
            <w:r w:rsidRPr="00D56A5D">
              <w:rPr>
                <w:rFonts w:asciiTheme="minorHAnsi" w:hAnsiTheme="minorHAnsi" w:cstheme="minorHAnsi"/>
                <w:b/>
                <w:sz w:val="24"/>
                <w:szCs w:val="24"/>
              </w:rPr>
              <w:t>Warunki</w:t>
            </w:r>
          </w:p>
        </w:tc>
        <w:tc>
          <w:tcPr>
            <w:tcW w:w="1696" w:type="dxa"/>
          </w:tcPr>
          <w:p w14:paraId="27C14BC5" w14:textId="77777777" w:rsidR="00D56A5D" w:rsidRPr="00D56A5D" w:rsidRDefault="00D56A5D" w:rsidP="00230C4B">
            <w:pPr>
              <w:spacing w:line="276" w:lineRule="auto"/>
              <w:ind w:left="360"/>
              <w:jc w:val="center"/>
              <w:rPr>
                <w:rFonts w:asciiTheme="minorHAnsi" w:hAnsiTheme="minorHAnsi" w:cstheme="minorHAnsi"/>
                <w:b/>
                <w:sz w:val="24"/>
                <w:szCs w:val="24"/>
              </w:rPr>
            </w:pPr>
            <w:r w:rsidRPr="00D56A5D">
              <w:rPr>
                <w:rFonts w:asciiTheme="minorHAnsi" w:hAnsiTheme="minorHAnsi" w:cstheme="minorHAnsi"/>
                <w:b/>
                <w:sz w:val="24"/>
                <w:szCs w:val="24"/>
              </w:rPr>
              <w:t>Wartość</w:t>
            </w:r>
          </w:p>
        </w:tc>
      </w:tr>
      <w:tr w:rsidR="00D56A5D" w:rsidRPr="00D56A5D" w14:paraId="3C46DECE" w14:textId="77777777" w:rsidTr="00230C4B">
        <w:trPr>
          <w:trHeight w:val="333"/>
        </w:trPr>
        <w:tc>
          <w:tcPr>
            <w:tcW w:w="4248" w:type="dxa"/>
          </w:tcPr>
          <w:p w14:paraId="2128AB33"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Moc znamionowa PMPP</w:t>
            </w:r>
          </w:p>
        </w:tc>
        <w:tc>
          <w:tcPr>
            <w:tcW w:w="1417" w:type="dxa"/>
          </w:tcPr>
          <w:p w14:paraId="303C91AE" w14:textId="77777777" w:rsidR="00D56A5D" w:rsidRPr="00D56A5D" w:rsidRDefault="00D56A5D" w:rsidP="00230C4B">
            <w:pPr>
              <w:spacing w:line="276" w:lineRule="auto"/>
              <w:jc w:val="center"/>
              <w:rPr>
                <w:rFonts w:asciiTheme="minorHAnsi" w:hAnsiTheme="minorHAnsi" w:cstheme="minorHAnsi"/>
                <w:sz w:val="24"/>
                <w:szCs w:val="24"/>
              </w:rPr>
            </w:pPr>
            <w:proofErr w:type="spellStart"/>
            <w:r w:rsidRPr="00D56A5D">
              <w:rPr>
                <w:rFonts w:asciiTheme="minorHAnsi" w:hAnsiTheme="minorHAnsi" w:cstheme="minorHAnsi"/>
                <w:sz w:val="24"/>
                <w:szCs w:val="24"/>
              </w:rPr>
              <w:t>Wp</w:t>
            </w:r>
            <w:proofErr w:type="spellEnd"/>
          </w:p>
        </w:tc>
        <w:tc>
          <w:tcPr>
            <w:tcW w:w="1701" w:type="dxa"/>
          </w:tcPr>
          <w:p w14:paraId="1EAD84FF"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STC</w:t>
            </w:r>
          </w:p>
        </w:tc>
        <w:tc>
          <w:tcPr>
            <w:tcW w:w="1696" w:type="dxa"/>
          </w:tcPr>
          <w:p w14:paraId="01D3FABD"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400</w:t>
            </w:r>
          </w:p>
        </w:tc>
      </w:tr>
      <w:tr w:rsidR="00D56A5D" w:rsidRPr="00D56A5D" w14:paraId="1C873255" w14:textId="77777777" w:rsidTr="00230C4B">
        <w:trPr>
          <w:trHeight w:val="424"/>
        </w:trPr>
        <w:tc>
          <w:tcPr>
            <w:tcW w:w="4248" w:type="dxa"/>
          </w:tcPr>
          <w:p w14:paraId="05DE5CE2"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Sprawność modułu</w:t>
            </w:r>
          </w:p>
        </w:tc>
        <w:tc>
          <w:tcPr>
            <w:tcW w:w="1417" w:type="dxa"/>
          </w:tcPr>
          <w:p w14:paraId="3E9DFEA0"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w:t>
            </w:r>
          </w:p>
        </w:tc>
        <w:tc>
          <w:tcPr>
            <w:tcW w:w="1701" w:type="dxa"/>
          </w:tcPr>
          <w:p w14:paraId="4E3E26A0"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STC</w:t>
            </w:r>
          </w:p>
        </w:tc>
        <w:tc>
          <w:tcPr>
            <w:tcW w:w="1696" w:type="dxa"/>
          </w:tcPr>
          <w:p w14:paraId="415CB48C"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19,5</w:t>
            </w:r>
          </w:p>
        </w:tc>
      </w:tr>
      <w:tr w:rsidR="00D56A5D" w:rsidRPr="00D56A5D" w14:paraId="0E34349A" w14:textId="77777777" w:rsidTr="00230C4B">
        <w:trPr>
          <w:trHeight w:val="416"/>
        </w:trPr>
        <w:tc>
          <w:tcPr>
            <w:tcW w:w="4248" w:type="dxa"/>
          </w:tcPr>
          <w:p w14:paraId="09A2A7B2"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Obciążenie dopuszczalne</w:t>
            </w:r>
          </w:p>
        </w:tc>
        <w:tc>
          <w:tcPr>
            <w:tcW w:w="1417" w:type="dxa"/>
          </w:tcPr>
          <w:p w14:paraId="40080FB6"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Pa</w:t>
            </w:r>
          </w:p>
        </w:tc>
        <w:tc>
          <w:tcPr>
            <w:tcW w:w="1701" w:type="dxa"/>
          </w:tcPr>
          <w:p w14:paraId="104F8DDD"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w:t>
            </w:r>
          </w:p>
        </w:tc>
        <w:tc>
          <w:tcPr>
            <w:tcW w:w="1696" w:type="dxa"/>
          </w:tcPr>
          <w:p w14:paraId="57021B78"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Nacisk: 5400</w:t>
            </w:r>
          </w:p>
          <w:p w14:paraId="06E4AFAD"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Ssanie: 2400</w:t>
            </w:r>
          </w:p>
        </w:tc>
      </w:tr>
      <w:tr w:rsidR="00D56A5D" w:rsidRPr="00D56A5D" w14:paraId="1D94DE42" w14:textId="77777777" w:rsidTr="00230C4B">
        <w:trPr>
          <w:trHeight w:val="466"/>
        </w:trPr>
        <w:tc>
          <w:tcPr>
            <w:tcW w:w="4248" w:type="dxa"/>
          </w:tcPr>
          <w:p w14:paraId="03D2A6A1"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Gwarancja producenta na wady ukryte</w:t>
            </w:r>
          </w:p>
        </w:tc>
        <w:tc>
          <w:tcPr>
            <w:tcW w:w="1417" w:type="dxa"/>
          </w:tcPr>
          <w:p w14:paraId="434F282F"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lat</w:t>
            </w:r>
          </w:p>
        </w:tc>
        <w:tc>
          <w:tcPr>
            <w:tcW w:w="1701" w:type="dxa"/>
          </w:tcPr>
          <w:p w14:paraId="4EC567AB"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w:t>
            </w:r>
          </w:p>
        </w:tc>
        <w:tc>
          <w:tcPr>
            <w:tcW w:w="1696" w:type="dxa"/>
          </w:tcPr>
          <w:p w14:paraId="0626E7BC"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10</w:t>
            </w:r>
          </w:p>
        </w:tc>
      </w:tr>
      <w:tr w:rsidR="00D56A5D" w:rsidRPr="00D56A5D" w14:paraId="13BB73E1" w14:textId="77777777" w:rsidTr="00230C4B">
        <w:trPr>
          <w:trHeight w:val="558"/>
        </w:trPr>
        <w:tc>
          <w:tcPr>
            <w:tcW w:w="4248" w:type="dxa"/>
          </w:tcPr>
          <w:p w14:paraId="731F3DF9"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Gwarancja producenta na liniowy spadek wydajności</w:t>
            </w:r>
          </w:p>
        </w:tc>
        <w:tc>
          <w:tcPr>
            <w:tcW w:w="1417" w:type="dxa"/>
          </w:tcPr>
          <w:p w14:paraId="10997BE9"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lat</w:t>
            </w:r>
          </w:p>
        </w:tc>
        <w:tc>
          <w:tcPr>
            <w:tcW w:w="1701" w:type="dxa"/>
          </w:tcPr>
          <w:p w14:paraId="6B335642"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w:t>
            </w:r>
          </w:p>
        </w:tc>
        <w:tc>
          <w:tcPr>
            <w:tcW w:w="1696" w:type="dxa"/>
          </w:tcPr>
          <w:p w14:paraId="2B812028"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20</w:t>
            </w:r>
          </w:p>
        </w:tc>
      </w:tr>
    </w:tbl>
    <w:p w14:paraId="19592DF2" w14:textId="77777777" w:rsidR="00D56A5D" w:rsidRPr="00D56A5D" w:rsidRDefault="00D56A5D" w:rsidP="00D56A5D">
      <w:pPr>
        <w:ind w:left="720"/>
        <w:rPr>
          <w:rFonts w:asciiTheme="minorHAnsi" w:eastAsiaTheme="minorHAnsi" w:hAnsiTheme="minorHAnsi" w:cstheme="minorHAnsi"/>
          <w:bCs/>
          <w:sz w:val="24"/>
          <w:szCs w:val="24"/>
          <w:lang w:eastAsia="en-US"/>
        </w:rPr>
      </w:pPr>
    </w:p>
    <w:p w14:paraId="0D446107" w14:textId="77777777" w:rsidR="00D56A5D" w:rsidRPr="00D56A5D" w:rsidRDefault="00D56A5D" w:rsidP="00D56A5D">
      <w:pPr>
        <w:numPr>
          <w:ilvl w:val="0"/>
          <w:numId w:val="25"/>
        </w:numPr>
        <w:spacing w:line="276" w:lineRule="auto"/>
        <w:rPr>
          <w:rFonts w:asciiTheme="minorHAnsi" w:eastAsiaTheme="minorHAnsi" w:hAnsiTheme="minorHAnsi" w:cstheme="minorHAnsi"/>
          <w:bCs/>
          <w:sz w:val="24"/>
          <w:szCs w:val="24"/>
          <w:lang w:eastAsia="en-US"/>
        </w:rPr>
      </w:pPr>
      <w:r w:rsidRPr="00D56A5D">
        <w:rPr>
          <w:rFonts w:asciiTheme="minorHAnsi" w:eastAsiaTheme="minorHAnsi" w:hAnsiTheme="minorHAnsi" w:cstheme="minorHAnsi"/>
          <w:bCs/>
          <w:sz w:val="24"/>
          <w:szCs w:val="24"/>
          <w:lang w:eastAsia="en-US"/>
        </w:rPr>
        <w:t>Parametry projektowanych inwerterów nie mogą być gorsze niż przedstawione w poniższej tabeli (</w:t>
      </w:r>
      <w:r w:rsidRPr="00D56A5D">
        <w:rPr>
          <w:rFonts w:asciiTheme="minorHAnsi" w:eastAsiaTheme="minorHAnsi" w:hAnsiTheme="minorHAnsi" w:cstheme="minorHAnsi"/>
          <w:bCs/>
          <w:i/>
          <w:iCs/>
          <w:sz w:val="24"/>
          <w:szCs w:val="24"/>
          <w:lang w:eastAsia="en-US"/>
        </w:rPr>
        <w:t>Tab. 2</w:t>
      </w:r>
      <w:r w:rsidRPr="00D56A5D">
        <w:rPr>
          <w:rFonts w:asciiTheme="minorHAnsi" w:eastAsiaTheme="minorHAnsi" w:hAnsiTheme="minorHAnsi" w:cstheme="minorHAnsi"/>
          <w:bCs/>
          <w:sz w:val="24"/>
          <w:szCs w:val="24"/>
          <w:lang w:eastAsia="en-US"/>
        </w:rPr>
        <w:t>) oraz posiadać co najmniej następujące certyfikaty: EN62109-1 / EN62109-2, EN50530, EN62116.</w:t>
      </w:r>
    </w:p>
    <w:p w14:paraId="134B014B" w14:textId="77777777" w:rsidR="00D56A5D" w:rsidRPr="00D56A5D" w:rsidRDefault="00D56A5D" w:rsidP="00D56A5D">
      <w:pPr>
        <w:rPr>
          <w:rFonts w:asciiTheme="minorHAnsi" w:eastAsiaTheme="minorHAnsi" w:hAnsiTheme="minorHAnsi" w:cstheme="minorHAnsi"/>
          <w:bCs/>
          <w:i/>
          <w:iCs/>
          <w:sz w:val="24"/>
          <w:szCs w:val="24"/>
          <w:lang w:eastAsia="en-US"/>
        </w:rPr>
      </w:pPr>
      <w:r w:rsidRPr="00D56A5D">
        <w:rPr>
          <w:rFonts w:asciiTheme="minorHAnsi" w:eastAsiaTheme="minorHAnsi" w:hAnsiTheme="minorHAnsi" w:cstheme="minorHAnsi"/>
          <w:bCs/>
          <w:i/>
          <w:iCs/>
          <w:sz w:val="24"/>
          <w:szCs w:val="24"/>
          <w:lang w:eastAsia="en-US"/>
        </w:rPr>
        <w:t>Tab. 2</w:t>
      </w:r>
    </w:p>
    <w:tbl>
      <w:tblPr>
        <w:tblStyle w:val="Tabela-Siatka"/>
        <w:tblW w:w="0" w:type="auto"/>
        <w:tblLook w:val="04A0" w:firstRow="1" w:lastRow="0" w:firstColumn="1" w:lastColumn="0" w:noHBand="0" w:noVBand="1"/>
      </w:tblPr>
      <w:tblGrid>
        <w:gridCol w:w="3681"/>
        <w:gridCol w:w="2360"/>
        <w:gridCol w:w="3021"/>
      </w:tblGrid>
      <w:tr w:rsidR="00D56A5D" w:rsidRPr="00D56A5D" w14:paraId="2149D6D1" w14:textId="77777777" w:rsidTr="00230C4B">
        <w:tc>
          <w:tcPr>
            <w:tcW w:w="3681" w:type="dxa"/>
          </w:tcPr>
          <w:p w14:paraId="3F7D531E" w14:textId="77777777" w:rsidR="00D56A5D" w:rsidRPr="00D56A5D" w:rsidRDefault="00D56A5D" w:rsidP="00230C4B">
            <w:pPr>
              <w:spacing w:line="276" w:lineRule="auto"/>
              <w:jc w:val="center"/>
              <w:rPr>
                <w:rFonts w:asciiTheme="minorHAnsi" w:hAnsiTheme="minorHAnsi" w:cstheme="minorHAnsi"/>
                <w:b/>
                <w:sz w:val="24"/>
                <w:szCs w:val="24"/>
              </w:rPr>
            </w:pPr>
            <w:r w:rsidRPr="00D56A5D">
              <w:rPr>
                <w:rFonts w:asciiTheme="minorHAnsi" w:hAnsiTheme="minorHAnsi" w:cstheme="minorHAnsi"/>
                <w:b/>
                <w:sz w:val="24"/>
                <w:szCs w:val="24"/>
              </w:rPr>
              <w:t>Parametry</w:t>
            </w:r>
          </w:p>
        </w:tc>
        <w:tc>
          <w:tcPr>
            <w:tcW w:w="2360" w:type="dxa"/>
          </w:tcPr>
          <w:p w14:paraId="45EA7A91" w14:textId="77777777" w:rsidR="00D56A5D" w:rsidRPr="00D56A5D" w:rsidRDefault="00D56A5D" w:rsidP="00230C4B">
            <w:pPr>
              <w:spacing w:line="276" w:lineRule="auto"/>
              <w:jc w:val="center"/>
              <w:rPr>
                <w:rFonts w:asciiTheme="minorHAnsi" w:hAnsiTheme="minorHAnsi" w:cstheme="minorHAnsi"/>
                <w:b/>
                <w:sz w:val="24"/>
                <w:szCs w:val="24"/>
              </w:rPr>
            </w:pPr>
            <w:r w:rsidRPr="00D56A5D">
              <w:rPr>
                <w:rFonts w:asciiTheme="minorHAnsi" w:hAnsiTheme="minorHAnsi" w:cstheme="minorHAnsi"/>
                <w:b/>
                <w:sz w:val="24"/>
                <w:szCs w:val="24"/>
              </w:rPr>
              <w:t>Jednostki</w:t>
            </w:r>
          </w:p>
        </w:tc>
        <w:tc>
          <w:tcPr>
            <w:tcW w:w="3021" w:type="dxa"/>
          </w:tcPr>
          <w:p w14:paraId="4F6CF041" w14:textId="77777777" w:rsidR="00D56A5D" w:rsidRPr="00D56A5D" w:rsidRDefault="00D56A5D" w:rsidP="00230C4B">
            <w:pPr>
              <w:spacing w:line="276" w:lineRule="auto"/>
              <w:jc w:val="center"/>
              <w:rPr>
                <w:rFonts w:asciiTheme="minorHAnsi" w:hAnsiTheme="minorHAnsi" w:cstheme="minorHAnsi"/>
                <w:b/>
                <w:sz w:val="24"/>
                <w:szCs w:val="24"/>
              </w:rPr>
            </w:pPr>
            <w:r w:rsidRPr="00D56A5D">
              <w:rPr>
                <w:rFonts w:asciiTheme="minorHAnsi" w:hAnsiTheme="minorHAnsi" w:cstheme="minorHAnsi"/>
                <w:b/>
                <w:sz w:val="24"/>
                <w:szCs w:val="24"/>
              </w:rPr>
              <w:t>Wartość</w:t>
            </w:r>
          </w:p>
        </w:tc>
      </w:tr>
      <w:tr w:rsidR="00D56A5D" w:rsidRPr="00D56A5D" w14:paraId="541C470B" w14:textId="77777777" w:rsidTr="00230C4B">
        <w:trPr>
          <w:trHeight w:val="458"/>
        </w:trPr>
        <w:tc>
          <w:tcPr>
            <w:tcW w:w="3681" w:type="dxa"/>
          </w:tcPr>
          <w:p w14:paraId="28C2C44D"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Stopień ochrony</w:t>
            </w:r>
          </w:p>
        </w:tc>
        <w:tc>
          <w:tcPr>
            <w:tcW w:w="2360" w:type="dxa"/>
          </w:tcPr>
          <w:p w14:paraId="52F19689"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w:t>
            </w:r>
          </w:p>
        </w:tc>
        <w:tc>
          <w:tcPr>
            <w:tcW w:w="3021" w:type="dxa"/>
          </w:tcPr>
          <w:p w14:paraId="1928FA70"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IP 65</w:t>
            </w:r>
          </w:p>
        </w:tc>
      </w:tr>
      <w:tr w:rsidR="00D56A5D" w:rsidRPr="00D56A5D" w14:paraId="03731903" w14:textId="77777777" w:rsidTr="00230C4B">
        <w:trPr>
          <w:trHeight w:val="422"/>
        </w:trPr>
        <w:tc>
          <w:tcPr>
            <w:tcW w:w="3681" w:type="dxa"/>
          </w:tcPr>
          <w:p w14:paraId="5BDE5F37"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Sprawność maksymalna</w:t>
            </w:r>
          </w:p>
        </w:tc>
        <w:tc>
          <w:tcPr>
            <w:tcW w:w="2360" w:type="dxa"/>
          </w:tcPr>
          <w:p w14:paraId="7CF7A23C"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w:t>
            </w:r>
          </w:p>
        </w:tc>
        <w:tc>
          <w:tcPr>
            <w:tcW w:w="3021" w:type="dxa"/>
          </w:tcPr>
          <w:p w14:paraId="4317CF28"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97</w:t>
            </w:r>
          </w:p>
        </w:tc>
      </w:tr>
      <w:tr w:rsidR="00D56A5D" w:rsidRPr="00D56A5D" w14:paraId="748FCD48" w14:textId="77777777" w:rsidTr="00230C4B">
        <w:trPr>
          <w:trHeight w:val="556"/>
        </w:trPr>
        <w:tc>
          <w:tcPr>
            <w:tcW w:w="3681" w:type="dxa"/>
          </w:tcPr>
          <w:p w14:paraId="719335A5"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Gwarancja producenta na produkt</w:t>
            </w:r>
          </w:p>
        </w:tc>
        <w:tc>
          <w:tcPr>
            <w:tcW w:w="2360" w:type="dxa"/>
          </w:tcPr>
          <w:p w14:paraId="377DE591"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lat</w:t>
            </w:r>
          </w:p>
        </w:tc>
        <w:tc>
          <w:tcPr>
            <w:tcW w:w="3021" w:type="dxa"/>
          </w:tcPr>
          <w:p w14:paraId="73DCB16E" w14:textId="77777777" w:rsidR="00D56A5D" w:rsidRPr="00D56A5D" w:rsidRDefault="00D56A5D" w:rsidP="00230C4B">
            <w:pPr>
              <w:spacing w:line="276" w:lineRule="auto"/>
              <w:jc w:val="center"/>
              <w:rPr>
                <w:rFonts w:asciiTheme="minorHAnsi" w:hAnsiTheme="minorHAnsi" w:cstheme="minorHAnsi"/>
                <w:sz w:val="24"/>
                <w:szCs w:val="24"/>
              </w:rPr>
            </w:pPr>
            <w:r w:rsidRPr="00D56A5D">
              <w:rPr>
                <w:rFonts w:asciiTheme="minorHAnsi" w:hAnsiTheme="minorHAnsi" w:cstheme="minorHAnsi"/>
                <w:sz w:val="24"/>
                <w:szCs w:val="24"/>
              </w:rPr>
              <w:t>5</w:t>
            </w:r>
          </w:p>
        </w:tc>
      </w:tr>
    </w:tbl>
    <w:p w14:paraId="4BC33AF7" w14:textId="77777777" w:rsidR="00D56A5D" w:rsidRPr="00D56A5D" w:rsidRDefault="00D56A5D" w:rsidP="00D56A5D">
      <w:pPr>
        <w:rPr>
          <w:rFonts w:asciiTheme="minorHAnsi" w:eastAsiaTheme="minorHAnsi" w:hAnsiTheme="minorHAnsi" w:cstheme="minorHAnsi"/>
          <w:sz w:val="24"/>
          <w:szCs w:val="24"/>
          <w:lang w:eastAsia="en-US"/>
        </w:rPr>
      </w:pPr>
    </w:p>
    <w:p w14:paraId="1BBA00A8" w14:textId="77777777" w:rsidR="00D56A5D" w:rsidRPr="00D56A5D" w:rsidRDefault="00D56A5D" w:rsidP="00D56A5D">
      <w:pPr>
        <w:numPr>
          <w:ilvl w:val="0"/>
          <w:numId w:val="25"/>
        </w:numPr>
        <w:spacing w:line="276" w:lineRule="auto"/>
        <w:rPr>
          <w:rFonts w:asciiTheme="minorHAnsi" w:eastAsiaTheme="minorHAnsi" w:hAnsiTheme="minorHAnsi" w:cstheme="minorHAnsi"/>
          <w:bCs/>
          <w:sz w:val="24"/>
          <w:szCs w:val="24"/>
          <w:lang w:eastAsia="en-US"/>
        </w:rPr>
      </w:pPr>
      <w:r w:rsidRPr="00D56A5D">
        <w:rPr>
          <w:rFonts w:asciiTheme="minorHAnsi" w:eastAsiaTheme="minorHAnsi" w:hAnsiTheme="minorHAnsi" w:cstheme="minorHAnsi"/>
          <w:bCs/>
          <w:sz w:val="24"/>
          <w:szCs w:val="24"/>
          <w:lang w:eastAsia="en-US"/>
        </w:rPr>
        <w:t>Konstrukcja montażowa:</w:t>
      </w:r>
    </w:p>
    <w:p w14:paraId="49B7E839" w14:textId="77777777" w:rsidR="00D56A5D" w:rsidRPr="00D56A5D" w:rsidRDefault="00D56A5D" w:rsidP="00D56A5D">
      <w:pPr>
        <w:numPr>
          <w:ilvl w:val="0"/>
          <w:numId w:val="27"/>
        </w:numPr>
        <w:spacing w:line="276" w:lineRule="auto"/>
        <w:rPr>
          <w:rFonts w:asciiTheme="minorHAnsi" w:eastAsiaTheme="minorHAnsi" w:hAnsiTheme="minorHAnsi" w:cstheme="minorHAnsi"/>
          <w:sz w:val="24"/>
          <w:szCs w:val="24"/>
          <w:lang w:eastAsia="en-US"/>
        </w:rPr>
      </w:pPr>
      <w:r w:rsidRPr="00D56A5D">
        <w:rPr>
          <w:rFonts w:asciiTheme="minorHAnsi" w:eastAsiaTheme="minorHAnsi" w:hAnsiTheme="minorHAnsi" w:cstheme="minorHAnsi"/>
          <w:sz w:val="24"/>
          <w:szCs w:val="24"/>
          <w:lang w:eastAsia="en-US"/>
        </w:rPr>
        <w:t>Dostosowana do montażu na gruncie;</w:t>
      </w:r>
    </w:p>
    <w:p w14:paraId="2F54BF94" w14:textId="77777777" w:rsidR="00D56A5D" w:rsidRPr="00D56A5D" w:rsidRDefault="00D56A5D" w:rsidP="00D56A5D">
      <w:pPr>
        <w:numPr>
          <w:ilvl w:val="0"/>
          <w:numId w:val="27"/>
        </w:numPr>
        <w:spacing w:line="276" w:lineRule="auto"/>
        <w:rPr>
          <w:rFonts w:asciiTheme="minorHAnsi" w:eastAsiaTheme="minorHAnsi" w:hAnsiTheme="minorHAnsi" w:cstheme="minorHAnsi"/>
          <w:sz w:val="24"/>
          <w:szCs w:val="24"/>
          <w:lang w:eastAsia="en-US"/>
        </w:rPr>
      </w:pPr>
      <w:r w:rsidRPr="00D56A5D">
        <w:rPr>
          <w:rFonts w:asciiTheme="minorHAnsi" w:eastAsiaTheme="minorHAnsi" w:hAnsiTheme="minorHAnsi" w:cstheme="minorHAnsi"/>
          <w:sz w:val="24"/>
          <w:szCs w:val="24"/>
          <w:lang w:eastAsia="en-US"/>
        </w:rPr>
        <w:t>Konstrukcja wykonana z materiałów o zwiększonej odporności na korozję.</w:t>
      </w:r>
    </w:p>
    <w:p w14:paraId="614667AE" w14:textId="77777777" w:rsidR="00D56A5D" w:rsidRPr="00D56A5D" w:rsidRDefault="00D56A5D" w:rsidP="00D56A5D">
      <w:pPr>
        <w:numPr>
          <w:ilvl w:val="0"/>
          <w:numId w:val="25"/>
        </w:numPr>
        <w:spacing w:line="276" w:lineRule="auto"/>
        <w:rPr>
          <w:rFonts w:asciiTheme="minorHAnsi" w:eastAsiaTheme="minorHAnsi" w:hAnsiTheme="minorHAnsi" w:cstheme="minorHAnsi"/>
          <w:bCs/>
          <w:sz w:val="24"/>
          <w:szCs w:val="24"/>
          <w:lang w:eastAsia="en-US"/>
        </w:rPr>
      </w:pPr>
      <w:r w:rsidRPr="00D56A5D">
        <w:rPr>
          <w:rFonts w:asciiTheme="minorHAnsi" w:eastAsiaTheme="minorHAnsi" w:hAnsiTheme="minorHAnsi" w:cstheme="minorHAnsi"/>
          <w:bCs/>
          <w:sz w:val="24"/>
          <w:szCs w:val="24"/>
          <w:lang w:eastAsia="en-US"/>
        </w:rPr>
        <w:t>Przewody AC: przeznaczone do układania w ziemi.</w:t>
      </w:r>
    </w:p>
    <w:p w14:paraId="65047306" w14:textId="77777777" w:rsidR="00D56A5D" w:rsidRPr="00D56A5D" w:rsidRDefault="00D56A5D" w:rsidP="00D56A5D">
      <w:pPr>
        <w:numPr>
          <w:ilvl w:val="0"/>
          <w:numId w:val="25"/>
        </w:numPr>
        <w:spacing w:line="276" w:lineRule="auto"/>
        <w:rPr>
          <w:rFonts w:asciiTheme="minorHAnsi" w:eastAsiaTheme="minorHAnsi" w:hAnsiTheme="minorHAnsi" w:cstheme="minorHAnsi"/>
          <w:bCs/>
          <w:sz w:val="24"/>
          <w:szCs w:val="24"/>
          <w:lang w:eastAsia="en-US"/>
        </w:rPr>
      </w:pPr>
      <w:r w:rsidRPr="00D56A5D">
        <w:rPr>
          <w:rFonts w:asciiTheme="minorHAnsi" w:eastAsiaTheme="minorHAnsi" w:hAnsiTheme="minorHAnsi" w:cstheme="minorHAnsi"/>
          <w:bCs/>
          <w:sz w:val="24"/>
          <w:szCs w:val="24"/>
          <w:lang w:eastAsia="en-US"/>
        </w:rPr>
        <w:t>Przewody DC i złączki:</w:t>
      </w:r>
    </w:p>
    <w:p w14:paraId="76BD8DD6" w14:textId="77777777" w:rsidR="00D56A5D" w:rsidRPr="00D56A5D" w:rsidRDefault="00D56A5D" w:rsidP="00D56A5D">
      <w:pPr>
        <w:numPr>
          <w:ilvl w:val="0"/>
          <w:numId w:val="28"/>
        </w:numPr>
        <w:spacing w:line="276" w:lineRule="auto"/>
        <w:rPr>
          <w:rFonts w:asciiTheme="minorHAnsi" w:eastAsiaTheme="minorHAnsi" w:hAnsiTheme="minorHAnsi" w:cstheme="minorHAnsi"/>
          <w:b/>
          <w:sz w:val="24"/>
          <w:szCs w:val="24"/>
          <w:u w:val="single"/>
          <w:lang w:eastAsia="en-US"/>
        </w:rPr>
      </w:pPr>
      <w:r w:rsidRPr="00D56A5D">
        <w:rPr>
          <w:rFonts w:asciiTheme="minorHAnsi" w:eastAsiaTheme="minorHAnsi" w:hAnsiTheme="minorHAnsi" w:cstheme="minorHAnsi"/>
          <w:sz w:val="24"/>
          <w:szCs w:val="24"/>
          <w:lang w:eastAsia="en-US"/>
        </w:rPr>
        <w:t xml:space="preserve">Złączki DC oryginalne typu </w:t>
      </w:r>
      <w:proofErr w:type="spellStart"/>
      <w:r w:rsidRPr="00D56A5D">
        <w:rPr>
          <w:rFonts w:asciiTheme="minorHAnsi" w:eastAsiaTheme="minorHAnsi" w:hAnsiTheme="minorHAnsi" w:cstheme="minorHAnsi"/>
          <w:sz w:val="24"/>
          <w:szCs w:val="24"/>
          <w:lang w:eastAsia="en-US"/>
        </w:rPr>
        <w:t>Staubli</w:t>
      </w:r>
      <w:proofErr w:type="spellEnd"/>
      <w:r w:rsidRPr="00D56A5D">
        <w:rPr>
          <w:rFonts w:asciiTheme="minorHAnsi" w:eastAsiaTheme="minorHAnsi" w:hAnsiTheme="minorHAnsi" w:cstheme="minorHAnsi"/>
          <w:sz w:val="24"/>
          <w:szCs w:val="24"/>
          <w:lang w:eastAsia="en-US"/>
        </w:rPr>
        <w:t xml:space="preserve"> MC4;</w:t>
      </w:r>
    </w:p>
    <w:p w14:paraId="60F730B8" w14:textId="77777777" w:rsidR="00D56A5D" w:rsidRPr="00D56A5D" w:rsidRDefault="00D56A5D" w:rsidP="00D56A5D">
      <w:pPr>
        <w:numPr>
          <w:ilvl w:val="0"/>
          <w:numId w:val="28"/>
        </w:numPr>
        <w:spacing w:line="276" w:lineRule="auto"/>
        <w:rPr>
          <w:rFonts w:asciiTheme="minorHAnsi" w:eastAsiaTheme="minorHAnsi" w:hAnsiTheme="minorHAnsi" w:cstheme="minorHAnsi"/>
          <w:b/>
          <w:sz w:val="24"/>
          <w:szCs w:val="24"/>
          <w:u w:val="single"/>
          <w:lang w:eastAsia="en-US"/>
        </w:rPr>
      </w:pPr>
      <w:r w:rsidRPr="00D56A5D">
        <w:rPr>
          <w:rFonts w:asciiTheme="minorHAnsi" w:eastAsiaTheme="minorHAnsi" w:hAnsiTheme="minorHAnsi" w:cstheme="minorHAnsi"/>
          <w:sz w:val="24"/>
          <w:szCs w:val="24"/>
          <w:lang w:eastAsia="en-US"/>
        </w:rPr>
        <w:t>Przewody DC do zastosowań w PV.</w:t>
      </w:r>
    </w:p>
    <w:p w14:paraId="0614E4EE" w14:textId="77777777" w:rsidR="00D56A5D" w:rsidRPr="00D56A5D" w:rsidRDefault="00D56A5D" w:rsidP="00D56A5D">
      <w:pPr>
        <w:numPr>
          <w:ilvl w:val="0"/>
          <w:numId w:val="25"/>
        </w:numPr>
        <w:spacing w:line="276" w:lineRule="auto"/>
        <w:jc w:val="both"/>
        <w:rPr>
          <w:rFonts w:asciiTheme="minorHAnsi" w:hAnsiTheme="minorHAnsi" w:cstheme="minorHAnsi"/>
          <w:bCs/>
          <w:sz w:val="24"/>
          <w:szCs w:val="24"/>
          <w:lang w:eastAsia="en-US"/>
        </w:rPr>
      </w:pPr>
      <w:r w:rsidRPr="00D56A5D">
        <w:rPr>
          <w:rFonts w:asciiTheme="minorHAnsi" w:hAnsiTheme="minorHAnsi" w:cstheme="minorHAnsi"/>
          <w:bCs/>
          <w:sz w:val="24"/>
          <w:szCs w:val="24"/>
          <w:lang w:eastAsia="en-US"/>
        </w:rPr>
        <w:t xml:space="preserve">Przewody należy ułożyć w ziemi w rurze ochronnej typu AROT min. fi 50. Wykonawca ułoży 3 kanały, z czego dwa pozostaną wolne. </w:t>
      </w:r>
    </w:p>
    <w:p w14:paraId="6A9F2905" w14:textId="77777777" w:rsidR="00D56A5D" w:rsidRPr="00D56A5D" w:rsidRDefault="00D56A5D" w:rsidP="00D56A5D">
      <w:pPr>
        <w:numPr>
          <w:ilvl w:val="0"/>
          <w:numId w:val="25"/>
        </w:numPr>
        <w:spacing w:line="276" w:lineRule="auto"/>
        <w:jc w:val="both"/>
        <w:rPr>
          <w:rFonts w:asciiTheme="minorHAnsi" w:hAnsiTheme="minorHAnsi" w:cstheme="minorHAnsi"/>
          <w:bCs/>
          <w:sz w:val="24"/>
          <w:szCs w:val="24"/>
          <w:lang w:eastAsia="en-US"/>
        </w:rPr>
      </w:pPr>
      <w:r w:rsidRPr="00D56A5D">
        <w:rPr>
          <w:rFonts w:asciiTheme="minorHAnsi" w:hAnsiTheme="minorHAnsi" w:cstheme="minorHAnsi"/>
          <w:bCs/>
          <w:sz w:val="24"/>
          <w:szCs w:val="24"/>
          <w:lang w:eastAsia="en-US"/>
        </w:rPr>
        <w:t>Przed przystąpieniem do montażu konstrukcji, należy zniwelować i przygotować teren pod instalację.</w:t>
      </w:r>
    </w:p>
    <w:p w14:paraId="76F5853F" w14:textId="77777777" w:rsidR="00D56A5D" w:rsidRPr="00D56A5D" w:rsidRDefault="00D56A5D" w:rsidP="00D56A5D">
      <w:pPr>
        <w:numPr>
          <w:ilvl w:val="0"/>
          <w:numId w:val="25"/>
        </w:numPr>
        <w:spacing w:line="276" w:lineRule="auto"/>
        <w:jc w:val="both"/>
        <w:rPr>
          <w:rFonts w:asciiTheme="minorHAnsi" w:hAnsiTheme="minorHAnsi" w:cstheme="minorHAnsi"/>
          <w:b/>
          <w:sz w:val="24"/>
          <w:szCs w:val="24"/>
          <w:lang w:eastAsia="en-US"/>
        </w:rPr>
      </w:pPr>
      <w:r w:rsidRPr="00D56A5D">
        <w:rPr>
          <w:rFonts w:asciiTheme="minorHAnsi" w:eastAsiaTheme="minorHAnsi" w:hAnsiTheme="minorHAnsi" w:cstheme="minorHAnsi"/>
          <w:bCs/>
          <w:sz w:val="24"/>
          <w:szCs w:val="24"/>
          <w:lang w:eastAsia="en-US"/>
        </w:rPr>
        <w:lastRenderedPageBreak/>
        <w:t xml:space="preserve">Wykonawca zobowiązuje się do wykonania przedmiotu umowy zgodnie z zasadami wiedzy technicznej i sztuki budowlanej, obowiązującymi normami oraz oddania przedmiotu umowy Zamawiającemu w stanie wolnym od wszelkich wad i usterek. </w:t>
      </w:r>
    </w:p>
    <w:p w14:paraId="4405B953" w14:textId="77777777" w:rsidR="00D56A5D" w:rsidRPr="00D56A5D" w:rsidRDefault="00D56A5D" w:rsidP="00D56A5D">
      <w:pPr>
        <w:numPr>
          <w:ilvl w:val="0"/>
          <w:numId w:val="25"/>
        </w:numPr>
        <w:spacing w:line="276" w:lineRule="auto"/>
        <w:jc w:val="both"/>
        <w:rPr>
          <w:rFonts w:asciiTheme="minorHAnsi" w:hAnsiTheme="minorHAnsi" w:cstheme="minorHAnsi"/>
          <w:b/>
          <w:sz w:val="24"/>
          <w:szCs w:val="24"/>
          <w:lang w:eastAsia="en-US"/>
        </w:rPr>
      </w:pPr>
      <w:r w:rsidRPr="00D56A5D">
        <w:rPr>
          <w:rFonts w:asciiTheme="minorHAnsi" w:eastAsiaTheme="minorHAnsi" w:hAnsiTheme="minorHAnsi" w:cstheme="minorHAnsi"/>
          <w:sz w:val="24"/>
          <w:szCs w:val="24"/>
          <w:lang w:eastAsia="en-US"/>
        </w:rPr>
        <w:t xml:space="preserve">Wykonawca oświadcza, że przed złożeniem oferty zapoznał się z wszystkimi  warunkami lokalizacyjnymi, terenowymi i realizacyjnymi placu montażu i uwzględnił je w wynagrodzeniu ryczałtowym. </w:t>
      </w:r>
    </w:p>
    <w:p w14:paraId="42127F84" w14:textId="782C0B75" w:rsidR="007F4047" w:rsidRPr="00D56A5D" w:rsidRDefault="00EE0442" w:rsidP="00D2221B">
      <w:pPr>
        <w:pStyle w:val="Bezodstpw"/>
        <w:numPr>
          <w:ilvl w:val="0"/>
          <w:numId w:val="25"/>
        </w:numPr>
        <w:spacing w:line="276" w:lineRule="auto"/>
        <w:jc w:val="both"/>
        <w:rPr>
          <w:rFonts w:cstheme="minorHAnsi"/>
          <w:sz w:val="24"/>
          <w:szCs w:val="24"/>
        </w:rPr>
      </w:pPr>
      <w:r w:rsidRPr="00D56A5D">
        <w:rPr>
          <w:rFonts w:cstheme="minorHAnsi"/>
          <w:sz w:val="24"/>
          <w:szCs w:val="24"/>
        </w:rPr>
        <w:t>Zamawiający ustala następującą hierarchię ważności dokumentów przy rozstrzyganiu jakichkolwiek rozbieżności w ich treści</w:t>
      </w:r>
      <w:r w:rsidR="007F4047" w:rsidRPr="00D56A5D">
        <w:rPr>
          <w:rFonts w:cstheme="minorHAnsi"/>
          <w:sz w:val="24"/>
          <w:szCs w:val="24"/>
        </w:rPr>
        <w:t>:</w:t>
      </w:r>
    </w:p>
    <w:p w14:paraId="5AB2B79A" w14:textId="77777777" w:rsidR="007F4047" w:rsidRPr="00D56A5D" w:rsidRDefault="007F4047" w:rsidP="009369A2">
      <w:pPr>
        <w:pStyle w:val="Bezodstpw"/>
        <w:numPr>
          <w:ilvl w:val="1"/>
          <w:numId w:val="1"/>
        </w:numPr>
        <w:spacing w:line="276" w:lineRule="auto"/>
        <w:jc w:val="both"/>
        <w:rPr>
          <w:rFonts w:cstheme="minorHAnsi"/>
          <w:sz w:val="24"/>
          <w:szCs w:val="24"/>
        </w:rPr>
      </w:pPr>
      <w:r w:rsidRPr="00D56A5D">
        <w:rPr>
          <w:rFonts w:cstheme="minorHAnsi"/>
          <w:sz w:val="24"/>
          <w:szCs w:val="24"/>
        </w:rPr>
        <w:t xml:space="preserve">Niniejsza </w:t>
      </w:r>
      <w:r w:rsidR="00EE0442" w:rsidRPr="00D56A5D">
        <w:rPr>
          <w:rFonts w:cstheme="minorHAnsi"/>
          <w:sz w:val="24"/>
          <w:szCs w:val="24"/>
        </w:rPr>
        <w:t>Umowa</w:t>
      </w:r>
      <w:r w:rsidRPr="00D56A5D">
        <w:rPr>
          <w:rFonts w:cstheme="minorHAnsi"/>
          <w:sz w:val="24"/>
          <w:szCs w:val="24"/>
        </w:rPr>
        <w:t>.</w:t>
      </w:r>
    </w:p>
    <w:p w14:paraId="153A882F" w14:textId="77777777" w:rsidR="007F4047" w:rsidRPr="00D56A5D" w:rsidRDefault="00EE0442" w:rsidP="009369A2">
      <w:pPr>
        <w:pStyle w:val="Bezodstpw"/>
        <w:numPr>
          <w:ilvl w:val="1"/>
          <w:numId w:val="1"/>
        </w:numPr>
        <w:spacing w:line="276" w:lineRule="auto"/>
        <w:jc w:val="both"/>
        <w:rPr>
          <w:rFonts w:cstheme="minorHAnsi"/>
          <w:sz w:val="24"/>
          <w:szCs w:val="24"/>
        </w:rPr>
      </w:pPr>
      <w:r w:rsidRPr="00D56A5D">
        <w:rPr>
          <w:rFonts w:cstheme="minorHAnsi"/>
          <w:sz w:val="24"/>
          <w:szCs w:val="24"/>
        </w:rPr>
        <w:t>S</w:t>
      </w:r>
      <w:r w:rsidR="007F4047" w:rsidRPr="00D56A5D">
        <w:rPr>
          <w:rFonts w:cstheme="minorHAnsi"/>
          <w:sz w:val="24"/>
          <w:szCs w:val="24"/>
        </w:rPr>
        <w:t>pecyfikacja warunków zamówienia.</w:t>
      </w:r>
    </w:p>
    <w:p w14:paraId="11C0947D" w14:textId="77777777" w:rsidR="007F4047" w:rsidRPr="00D56A5D" w:rsidRDefault="007F4047" w:rsidP="001E353A">
      <w:pPr>
        <w:pStyle w:val="Bezodstpw"/>
        <w:numPr>
          <w:ilvl w:val="1"/>
          <w:numId w:val="1"/>
        </w:numPr>
        <w:spacing w:line="276" w:lineRule="auto"/>
        <w:rPr>
          <w:rFonts w:cstheme="minorHAnsi"/>
          <w:sz w:val="24"/>
          <w:szCs w:val="24"/>
        </w:rPr>
      </w:pPr>
      <w:r w:rsidRPr="00D56A5D">
        <w:rPr>
          <w:rFonts w:cstheme="minorHAnsi"/>
          <w:sz w:val="24"/>
          <w:szCs w:val="24"/>
        </w:rPr>
        <w:t>O</w:t>
      </w:r>
      <w:r w:rsidR="00EE0442" w:rsidRPr="00D56A5D">
        <w:rPr>
          <w:rFonts w:cstheme="minorHAnsi"/>
          <w:sz w:val="24"/>
          <w:szCs w:val="24"/>
        </w:rPr>
        <w:t xml:space="preserve">ferta Wykonawcy wraz z oświadczeniami i dokumentami złożonymi wraz z ofertą. </w:t>
      </w:r>
    </w:p>
    <w:p w14:paraId="5F6E2E17" w14:textId="77777777" w:rsidR="00EE0442" w:rsidRPr="005E1E3C" w:rsidRDefault="00EE0442" w:rsidP="009369A2">
      <w:pPr>
        <w:pStyle w:val="Bezodstpw"/>
        <w:spacing w:line="276" w:lineRule="auto"/>
        <w:jc w:val="both"/>
        <w:rPr>
          <w:sz w:val="24"/>
          <w:szCs w:val="24"/>
        </w:rPr>
      </w:pPr>
    </w:p>
    <w:p w14:paraId="20EB08A4" w14:textId="77777777" w:rsidR="00EE0442" w:rsidRPr="005E1E3C" w:rsidRDefault="00EE0442" w:rsidP="009369A2">
      <w:pPr>
        <w:pStyle w:val="Bezodstpw"/>
        <w:spacing w:line="276" w:lineRule="auto"/>
        <w:jc w:val="center"/>
        <w:rPr>
          <w:b/>
          <w:bCs/>
          <w:sz w:val="24"/>
          <w:szCs w:val="24"/>
        </w:rPr>
      </w:pPr>
      <w:r w:rsidRPr="005E1E3C">
        <w:rPr>
          <w:b/>
          <w:bCs/>
          <w:sz w:val="24"/>
          <w:szCs w:val="24"/>
        </w:rPr>
        <w:t>§ 2</w:t>
      </w:r>
    </w:p>
    <w:p w14:paraId="73B73EB6" w14:textId="1A12BD92" w:rsidR="00EE0442" w:rsidRPr="005E1E3C" w:rsidRDefault="00EE0442" w:rsidP="00822478">
      <w:pPr>
        <w:pStyle w:val="Bezodstpw"/>
        <w:numPr>
          <w:ilvl w:val="0"/>
          <w:numId w:val="2"/>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w:t>
      </w:r>
      <w:r w:rsidR="00CD11A4">
        <w:rPr>
          <w:sz w:val="24"/>
          <w:szCs w:val="24"/>
        </w:rPr>
        <w:t>montażu instalacji będącej przedmiotem zamówienia</w:t>
      </w:r>
      <w:r w:rsidRPr="005E1E3C">
        <w:rPr>
          <w:sz w:val="24"/>
          <w:szCs w:val="24"/>
        </w:rPr>
        <w:t xml:space="preserve">.  </w:t>
      </w:r>
    </w:p>
    <w:p w14:paraId="57EDC2BA" w14:textId="5BFF59FC" w:rsidR="00EE0442" w:rsidRPr="005E1E3C" w:rsidRDefault="00EE0442" w:rsidP="00822478">
      <w:pPr>
        <w:pStyle w:val="Bezodstpw"/>
        <w:numPr>
          <w:ilvl w:val="0"/>
          <w:numId w:val="2"/>
        </w:numPr>
        <w:spacing w:line="276" w:lineRule="auto"/>
        <w:jc w:val="both"/>
        <w:rPr>
          <w:sz w:val="24"/>
          <w:szCs w:val="24"/>
        </w:rPr>
      </w:pPr>
      <w:r w:rsidRPr="005E1E3C">
        <w:rPr>
          <w:sz w:val="24"/>
          <w:szCs w:val="24"/>
        </w:rPr>
        <w:t>Wszystkie podstawowe materiały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14:paraId="21F385C9" w14:textId="77777777" w:rsidR="002B126F" w:rsidRDefault="002B126F" w:rsidP="00CD11A4">
      <w:pPr>
        <w:pStyle w:val="Bezodstpw"/>
        <w:spacing w:line="276" w:lineRule="auto"/>
        <w:rPr>
          <w:b/>
          <w:sz w:val="24"/>
          <w:szCs w:val="24"/>
        </w:rPr>
      </w:pPr>
    </w:p>
    <w:p w14:paraId="5D269923" w14:textId="58ADE33D" w:rsidR="00EE0442" w:rsidRPr="00F0737F" w:rsidRDefault="00EE0442" w:rsidP="009369A2">
      <w:pPr>
        <w:pStyle w:val="Bezodstpw"/>
        <w:spacing w:line="276" w:lineRule="auto"/>
        <w:jc w:val="center"/>
        <w:rPr>
          <w:b/>
          <w:sz w:val="24"/>
          <w:szCs w:val="24"/>
        </w:rPr>
      </w:pPr>
      <w:r w:rsidRPr="00F0737F">
        <w:rPr>
          <w:b/>
          <w:sz w:val="24"/>
          <w:szCs w:val="24"/>
        </w:rPr>
        <w:t>§ 3</w:t>
      </w:r>
    </w:p>
    <w:p w14:paraId="6EA045A8" w14:textId="77777777" w:rsidR="00E66D37" w:rsidRPr="00F0737F" w:rsidRDefault="00E66D37" w:rsidP="00E66D37">
      <w:pPr>
        <w:pStyle w:val="Bezodstpw"/>
        <w:spacing w:line="276" w:lineRule="auto"/>
        <w:jc w:val="both"/>
        <w:rPr>
          <w:b/>
          <w:bCs/>
          <w:sz w:val="24"/>
          <w:szCs w:val="24"/>
        </w:rPr>
      </w:pPr>
      <w:bookmarkStart w:id="2" w:name="_Hlk134177266"/>
      <w:r w:rsidRPr="00F0737F">
        <w:rPr>
          <w:sz w:val="24"/>
          <w:szCs w:val="24"/>
        </w:rPr>
        <w:t xml:space="preserve">Zamawiający wymaga, aby przedmiot zamówienia został zrealizowany w terminie </w:t>
      </w:r>
      <w:r w:rsidRPr="00F0737F">
        <w:rPr>
          <w:b/>
          <w:bCs/>
          <w:sz w:val="24"/>
          <w:szCs w:val="24"/>
        </w:rPr>
        <w:t>30 dni od dnia zawarcia umowy.</w:t>
      </w:r>
      <w:bookmarkEnd w:id="2"/>
    </w:p>
    <w:p w14:paraId="4B650971" w14:textId="77777777" w:rsidR="00EE0442" w:rsidRPr="005E1E3C" w:rsidRDefault="00EE0442" w:rsidP="009369A2">
      <w:pPr>
        <w:pStyle w:val="Bezodstpw"/>
        <w:spacing w:line="276" w:lineRule="auto"/>
        <w:jc w:val="both"/>
        <w:rPr>
          <w:sz w:val="24"/>
          <w:szCs w:val="24"/>
        </w:rPr>
      </w:pPr>
    </w:p>
    <w:p w14:paraId="17544C9F" w14:textId="0230CF8B" w:rsidR="00E66D37" w:rsidRPr="007F2855" w:rsidRDefault="00EE0442" w:rsidP="007F2855">
      <w:pPr>
        <w:pStyle w:val="Bezodstpw"/>
        <w:spacing w:line="276" w:lineRule="auto"/>
        <w:jc w:val="center"/>
        <w:rPr>
          <w:b/>
          <w:sz w:val="24"/>
          <w:szCs w:val="24"/>
        </w:rPr>
      </w:pPr>
      <w:r w:rsidRPr="001C2BAF">
        <w:rPr>
          <w:b/>
          <w:sz w:val="24"/>
          <w:szCs w:val="24"/>
        </w:rPr>
        <w:t>§ 4</w:t>
      </w:r>
    </w:p>
    <w:p w14:paraId="6796C4F0" w14:textId="77777777" w:rsidR="00C9302F" w:rsidRPr="001C2BAF" w:rsidRDefault="00EE0442" w:rsidP="009369A2">
      <w:pPr>
        <w:pStyle w:val="Bezodstpw"/>
        <w:spacing w:line="276" w:lineRule="auto"/>
        <w:jc w:val="both"/>
        <w:rPr>
          <w:sz w:val="24"/>
          <w:szCs w:val="24"/>
        </w:rPr>
      </w:pPr>
      <w:r w:rsidRPr="001C2BAF">
        <w:rPr>
          <w:sz w:val="24"/>
          <w:szCs w:val="24"/>
        </w:rPr>
        <w:t>Do obowiązków Zamawiającego należy:</w:t>
      </w:r>
    </w:p>
    <w:p w14:paraId="268EFD6C" w14:textId="77777777" w:rsidR="001C2BAF" w:rsidRPr="001C2BAF" w:rsidRDefault="001C2BAF" w:rsidP="001C2BAF">
      <w:pPr>
        <w:widowControl w:val="0"/>
        <w:numPr>
          <w:ilvl w:val="0"/>
          <w:numId w:val="3"/>
        </w:numPr>
        <w:suppressAutoHyphens/>
        <w:jc w:val="both"/>
        <w:rPr>
          <w:rFonts w:ascii="Calibri" w:hAnsi="Calibri"/>
          <w:sz w:val="24"/>
          <w:szCs w:val="24"/>
        </w:rPr>
      </w:pPr>
      <w:r w:rsidRPr="001C2BAF">
        <w:rPr>
          <w:rFonts w:ascii="Calibri" w:hAnsi="Calibri"/>
          <w:sz w:val="24"/>
          <w:szCs w:val="24"/>
        </w:rPr>
        <w:t>Przekazanie miejsca dostawy i montażu.</w:t>
      </w:r>
    </w:p>
    <w:p w14:paraId="1CFCB885" w14:textId="77777777" w:rsidR="00EE0442" w:rsidRPr="001C2BAF" w:rsidRDefault="00C9302F" w:rsidP="00822478">
      <w:pPr>
        <w:pStyle w:val="Bezodstpw"/>
        <w:numPr>
          <w:ilvl w:val="0"/>
          <w:numId w:val="3"/>
        </w:numPr>
        <w:spacing w:line="276" w:lineRule="auto"/>
        <w:jc w:val="both"/>
        <w:rPr>
          <w:sz w:val="24"/>
          <w:szCs w:val="24"/>
        </w:rPr>
      </w:pPr>
      <w:r w:rsidRPr="001C2BAF">
        <w:rPr>
          <w:sz w:val="24"/>
          <w:szCs w:val="24"/>
        </w:rPr>
        <w:t>Z</w:t>
      </w:r>
      <w:r w:rsidR="00EE0442" w:rsidRPr="001C2BAF">
        <w:rPr>
          <w:sz w:val="24"/>
          <w:szCs w:val="24"/>
        </w:rPr>
        <w:t>ap</w:t>
      </w:r>
      <w:r w:rsidRPr="001C2BAF">
        <w:rPr>
          <w:sz w:val="24"/>
          <w:szCs w:val="24"/>
        </w:rPr>
        <w:t>ewnienie nadzoru inwestorskiego.</w:t>
      </w:r>
    </w:p>
    <w:p w14:paraId="263F7BF8" w14:textId="590DE3D7" w:rsidR="00EE0442" w:rsidRPr="005E1E3C" w:rsidRDefault="00C9302F" w:rsidP="00822478">
      <w:pPr>
        <w:pStyle w:val="Bezodstpw"/>
        <w:numPr>
          <w:ilvl w:val="0"/>
          <w:numId w:val="3"/>
        </w:numPr>
        <w:spacing w:line="276" w:lineRule="auto"/>
        <w:jc w:val="both"/>
        <w:rPr>
          <w:sz w:val="24"/>
          <w:szCs w:val="24"/>
        </w:rPr>
      </w:pPr>
      <w:r w:rsidRPr="001C2BAF">
        <w:rPr>
          <w:sz w:val="24"/>
          <w:szCs w:val="24"/>
        </w:rPr>
        <w:t>O</w:t>
      </w:r>
      <w:r w:rsidR="00EE0442" w:rsidRPr="001C2BAF">
        <w:rPr>
          <w:sz w:val="24"/>
          <w:szCs w:val="24"/>
        </w:rPr>
        <w:t xml:space="preserve">debranie </w:t>
      </w:r>
      <w:r w:rsidR="00E66D37" w:rsidRPr="001C2BAF">
        <w:rPr>
          <w:sz w:val="24"/>
          <w:szCs w:val="24"/>
        </w:rPr>
        <w:t>przedmiotu</w:t>
      </w:r>
      <w:r w:rsidR="00E66D37">
        <w:rPr>
          <w:sz w:val="24"/>
          <w:szCs w:val="24"/>
        </w:rPr>
        <w:t xml:space="preserve"> umowy</w:t>
      </w:r>
      <w:r w:rsidRPr="005E1E3C">
        <w:rPr>
          <w:sz w:val="24"/>
          <w:szCs w:val="24"/>
        </w:rPr>
        <w:t>.</w:t>
      </w:r>
    </w:p>
    <w:p w14:paraId="0E050B18" w14:textId="423D1A8D" w:rsidR="00EE0442" w:rsidRDefault="00C9302F" w:rsidP="009369A2">
      <w:pPr>
        <w:pStyle w:val="Bezodstpw"/>
        <w:numPr>
          <w:ilvl w:val="0"/>
          <w:numId w:val="3"/>
        </w:numPr>
        <w:spacing w:line="276" w:lineRule="auto"/>
        <w:jc w:val="both"/>
        <w:rPr>
          <w:sz w:val="24"/>
          <w:szCs w:val="24"/>
        </w:rPr>
      </w:pPr>
      <w:r w:rsidRPr="005E1E3C">
        <w:rPr>
          <w:sz w:val="24"/>
          <w:szCs w:val="24"/>
        </w:rPr>
        <w:t>Z</w:t>
      </w:r>
      <w:r w:rsidR="00EE0442" w:rsidRPr="005E1E3C">
        <w:rPr>
          <w:sz w:val="24"/>
          <w:szCs w:val="24"/>
        </w:rPr>
        <w:t>apłata umówionego wynagrodzenia.</w:t>
      </w:r>
    </w:p>
    <w:p w14:paraId="061F8D20" w14:textId="77777777" w:rsidR="007F2855" w:rsidRPr="007F2855" w:rsidRDefault="007F2855" w:rsidP="007F2855">
      <w:pPr>
        <w:pStyle w:val="Bezodstpw"/>
        <w:spacing w:line="276" w:lineRule="auto"/>
        <w:jc w:val="both"/>
        <w:rPr>
          <w:sz w:val="24"/>
          <w:szCs w:val="24"/>
        </w:rPr>
      </w:pPr>
    </w:p>
    <w:p w14:paraId="72874A98" w14:textId="073FDE2C" w:rsidR="00EE0442" w:rsidRPr="005E1E3C" w:rsidRDefault="00EE0442" w:rsidP="009369A2">
      <w:pPr>
        <w:pStyle w:val="Bezodstpw"/>
        <w:spacing w:line="276" w:lineRule="auto"/>
        <w:jc w:val="center"/>
        <w:rPr>
          <w:b/>
          <w:sz w:val="24"/>
          <w:szCs w:val="24"/>
        </w:rPr>
      </w:pPr>
      <w:r w:rsidRPr="005E1E3C">
        <w:rPr>
          <w:b/>
          <w:sz w:val="24"/>
          <w:szCs w:val="24"/>
        </w:rPr>
        <w:t xml:space="preserve">§ </w:t>
      </w:r>
      <w:r w:rsidR="00294188">
        <w:rPr>
          <w:b/>
          <w:sz w:val="24"/>
          <w:szCs w:val="24"/>
        </w:rPr>
        <w:t>5</w:t>
      </w:r>
    </w:p>
    <w:p w14:paraId="4B458FDF" w14:textId="77777777" w:rsidR="00EE0442" w:rsidRPr="007D113F" w:rsidRDefault="00EE0442" w:rsidP="009369A2">
      <w:pPr>
        <w:pStyle w:val="Bezodstpw"/>
        <w:spacing w:line="276" w:lineRule="auto"/>
        <w:jc w:val="both"/>
        <w:rPr>
          <w:sz w:val="24"/>
          <w:szCs w:val="24"/>
        </w:rPr>
      </w:pPr>
      <w:r w:rsidRPr="007D113F">
        <w:rPr>
          <w:sz w:val="24"/>
          <w:szCs w:val="24"/>
        </w:rPr>
        <w:t>Do o</w:t>
      </w:r>
      <w:r w:rsidR="00C9302F" w:rsidRPr="007D113F">
        <w:rPr>
          <w:sz w:val="24"/>
          <w:szCs w:val="24"/>
        </w:rPr>
        <w:t>bowiązków Wykonawcy należy w szczególności</w:t>
      </w:r>
      <w:r w:rsidRPr="007D113F">
        <w:rPr>
          <w:sz w:val="24"/>
          <w:szCs w:val="24"/>
        </w:rPr>
        <w:t>:</w:t>
      </w:r>
    </w:p>
    <w:p w14:paraId="5828E584" w14:textId="77777777"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Wykonanie i przekazanie Zamawiającemu przedmiotu umowy, wykonanego zgodnie z dokumentacją techniczną producenta, warunkami bezpieczeństwa oraz zasadami wiedzy technicznej, usunięcie wszystkich wad występujących w tym przedmiocie w okresie umownej odpowiedzialności za wady oraz rękojmi za wady fizyczne.</w:t>
      </w:r>
    </w:p>
    <w:p w14:paraId="33F9DCE9" w14:textId="77777777"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Wykonanie zadania będącego przedmiotem umowy przy pomocy osób posiadających odpowiednie kwalifikacje, przeszkolonych w zakresie przepisów bhp i przeciwpożarowych oraz wyposażonych w odpowiedni sprzęt i narzędzia.</w:t>
      </w:r>
    </w:p>
    <w:p w14:paraId="7931C47F" w14:textId="77777777"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lastRenderedPageBreak/>
        <w:t>Oddanie Zamawiającemu przedmiotu umowy w terminie i na zasadach ustalonych w umowie.</w:t>
      </w:r>
    </w:p>
    <w:p w14:paraId="58CAA651" w14:textId="41D6D371"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Zawiadamianie Zamawiającego na piśmie o każdym przypadku wstrzymania montaż</w:t>
      </w:r>
      <w:r w:rsidR="001E353A">
        <w:rPr>
          <w:rFonts w:ascii="Calibri" w:hAnsi="Calibri"/>
          <w:sz w:val="24"/>
          <w:szCs w:val="24"/>
        </w:rPr>
        <w:t>u</w:t>
      </w:r>
      <w:r w:rsidRPr="00294188">
        <w:rPr>
          <w:rFonts w:ascii="Calibri" w:hAnsi="Calibri"/>
          <w:sz w:val="24"/>
          <w:szCs w:val="24"/>
        </w:rPr>
        <w:t xml:space="preserve"> najpóźniej następnego dnia od dnia wstrzymania.</w:t>
      </w:r>
    </w:p>
    <w:p w14:paraId="715B572D" w14:textId="697A7582"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Przestrzeganie warunków bhp i ppoż.</w:t>
      </w:r>
    </w:p>
    <w:p w14:paraId="582C4CD0" w14:textId="494EC0B0"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Ponoszenie pełnej odpowiedzialność za właściwe wykonanie montaż</w:t>
      </w:r>
      <w:r w:rsidR="001E353A">
        <w:rPr>
          <w:rFonts w:ascii="Calibri" w:hAnsi="Calibri"/>
          <w:sz w:val="24"/>
          <w:szCs w:val="24"/>
        </w:rPr>
        <w:t>u</w:t>
      </w:r>
      <w:r w:rsidRPr="00294188">
        <w:rPr>
          <w:rFonts w:ascii="Calibri" w:hAnsi="Calibri"/>
          <w:sz w:val="24"/>
          <w:szCs w:val="24"/>
        </w:rPr>
        <w:t xml:space="preserve"> i zapewnienie warunków bezpieczeństwa.</w:t>
      </w:r>
    </w:p>
    <w:p w14:paraId="368B9DF5" w14:textId="0C94D3E2"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 xml:space="preserve">Sporządzenie dokumentacji powykonawczej, w tym geodezyjnej inwentaryzacji powykonawczej i przekazanie jej Zamawiającemu w terminie zgłoszenia gotowości do odbioru. Na dzień zgłoszenia gotowości do odbioru zamawiający dopuszcza złożenie szkiców geodezyjnych wraz z oświadczeniem uprawnionego geodety o przekazaniu materiałów do </w:t>
      </w:r>
      <w:r w:rsidRPr="001E353A">
        <w:rPr>
          <w:rFonts w:ascii="Calibri" w:hAnsi="Calibri"/>
          <w:sz w:val="24"/>
          <w:szCs w:val="24"/>
        </w:rPr>
        <w:t>właściwego ośrodka</w:t>
      </w:r>
      <w:r w:rsidR="001E353A" w:rsidRPr="001E353A">
        <w:rPr>
          <w:rFonts w:ascii="Calibri" w:hAnsi="Calibri"/>
          <w:sz w:val="24"/>
          <w:szCs w:val="24"/>
        </w:rPr>
        <w:t xml:space="preserve"> </w:t>
      </w:r>
      <w:r w:rsidR="001E353A" w:rsidRPr="001E353A">
        <w:rPr>
          <w:sz w:val="24"/>
          <w:szCs w:val="24"/>
        </w:rPr>
        <w:t xml:space="preserve">dokumentacji </w:t>
      </w:r>
      <w:r w:rsidR="001E353A" w:rsidRPr="001E353A">
        <w:rPr>
          <w:rStyle w:val="Uwydatnienie"/>
          <w:i w:val="0"/>
          <w:iCs w:val="0"/>
          <w:sz w:val="24"/>
          <w:szCs w:val="24"/>
        </w:rPr>
        <w:t>geodezyjnej</w:t>
      </w:r>
      <w:r w:rsidR="001E353A" w:rsidRPr="001E353A">
        <w:rPr>
          <w:sz w:val="24"/>
          <w:szCs w:val="24"/>
        </w:rPr>
        <w:t xml:space="preserve"> i kartograficznej</w:t>
      </w:r>
      <w:r w:rsidRPr="001E353A">
        <w:rPr>
          <w:rFonts w:ascii="Calibri" w:hAnsi="Calibri"/>
          <w:sz w:val="24"/>
          <w:szCs w:val="24"/>
        </w:rPr>
        <w:t>.</w:t>
      </w:r>
      <w:r w:rsidRPr="00294188">
        <w:rPr>
          <w:rFonts w:ascii="Calibri" w:hAnsi="Calibri"/>
          <w:sz w:val="24"/>
          <w:szCs w:val="24"/>
        </w:rPr>
        <w:t xml:space="preserve"> </w:t>
      </w:r>
    </w:p>
    <w:p w14:paraId="2537840A" w14:textId="7BE8A48B"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 xml:space="preserve">Zabezpieczenie znajdującego się na terenie </w:t>
      </w:r>
      <w:r w:rsidR="00294188" w:rsidRPr="00294188">
        <w:rPr>
          <w:rFonts w:ascii="Calibri" w:hAnsi="Calibri"/>
          <w:sz w:val="24"/>
          <w:szCs w:val="24"/>
        </w:rPr>
        <w:t>montażu</w:t>
      </w:r>
      <w:r w:rsidRPr="00294188">
        <w:rPr>
          <w:rFonts w:ascii="Calibri" w:hAnsi="Calibri"/>
          <w:sz w:val="24"/>
          <w:szCs w:val="24"/>
        </w:rPr>
        <w:t xml:space="preserve"> mienia w okresie od czasu przejęcia </w:t>
      </w:r>
      <w:r w:rsidR="00294188" w:rsidRPr="00294188">
        <w:rPr>
          <w:rFonts w:ascii="Calibri" w:hAnsi="Calibri"/>
          <w:sz w:val="24"/>
          <w:szCs w:val="24"/>
        </w:rPr>
        <w:t>terenu</w:t>
      </w:r>
      <w:r w:rsidRPr="00294188">
        <w:rPr>
          <w:rFonts w:ascii="Calibri" w:hAnsi="Calibri"/>
          <w:sz w:val="24"/>
          <w:szCs w:val="24"/>
        </w:rPr>
        <w:t xml:space="preserve"> do czasu przekazania przedmiotu umowy Zamawiającemu.</w:t>
      </w:r>
    </w:p>
    <w:p w14:paraId="5DD14AC6" w14:textId="2C1DE6EC"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Doprowadzenie, po zakończeniu montaż</w:t>
      </w:r>
      <w:r w:rsidR="001E353A">
        <w:rPr>
          <w:rFonts w:ascii="Calibri" w:hAnsi="Calibri"/>
          <w:sz w:val="24"/>
          <w:szCs w:val="24"/>
        </w:rPr>
        <w:t>u</w:t>
      </w:r>
      <w:r w:rsidRPr="00294188">
        <w:rPr>
          <w:rFonts w:ascii="Calibri" w:hAnsi="Calibri"/>
          <w:sz w:val="24"/>
          <w:szCs w:val="24"/>
        </w:rPr>
        <w:t xml:space="preserve"> do należytego stanu i porządku terenu montaż</w:t>
      </w:r>
      <w:r w:rsidR="001E353A">
        <w:rPr>
          <w:rFonts w:ascii="Calibri" w:hAnsi="Calibri"/>
          <w:sz w:val="24"/>
          <w:szCs w:val="24"/>
        </w:rPr>
        <w:t>u</w:t>
      </w:r>
      <w:r w:rsidRPr="00294188">
        <w:rPr>
          <w:rFonts w:ascii="Calibri" w:hAnsi="Calibri"/>
          <w:sz w:val="24"/>
          <w:szCs w:val="24"/>
        </w:rPr>
        <w:t xml:space="preserve"> oraz sąsiednich terenów i przekazania Zamawiającemu w terminie odbioru końcowego.</w:t>
      </w:r>
    </w:p>
    <w:p w14:paraId="412E7149" w14:textId="77777777"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Zapewnienie, że materiały i urządzenia użyte do wykonania przedmiotu umowy odpowiadają co do jakości wyrobom dopuszczonym do obrotu i stosowania w budownictwie oraz posiadają wymagane prawem świadectwa i certyfikaty. Dokumenty potwierdzające powyższe powinny być przedstawione Zamawiającemu łącznie z dokumentacją powykonawczą.</w:t>
      </w:r>
    </w:p>
    <w:p w14:paraId="2DBCD1D1" w14:textId="05A70218"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Zorganizowania i przeprowadzenia niezbędnych prób, badań i odbiorów oraz ewentualnego uzupełnienia dokumentacji odbiorowej dla zakresu montaż</w:t>
      </w:r>
      <w:r w:rsidR="001E353A">
        <w:rPr>
          <w:rFonts w:ascii="Calibri" w:hAnsi="Calibri"/>
          <w:sz w:val="24"/>
          <w:szCs w:val="24"/>
        </w:rPr>
        <w:t>u</w:t>
      </w:r>
      <w:r w:rsidRPr="00294188">
        <w:rPr>
          <w:rFonts w:ascii="Calibri" w:hAnsi="Calibri"/>
          <w:sz w:val="24"/>
          <w:szCs w:val="24"/>
        </w:rPr>
        <w:t xml:space="preserve"> objęt</w:t>
      </w:r>
      <w:r w:rsidR="001E353A">
        <w:rPr>
          <w:rFonts w:ascii="Calibri" w:hAnsi="Calibri"/>
          <w:sz w:val="24"/>
          <w:szCs w:val="24"/>
        </w:rPr>
        <w:t>ego</w:t>
      </w:r>
      <w:r w:rsidRPr="00294188">
        <w:rPr>
          <w:rFonts w:ascii="Calibri" w:hAnsi="Calibri"/>
          <w:sz w:val="24"/>
          <w:szCs w:val="24"/>
        </w:rPr>
        <w:t xml:space="preserve"> przedmiotem umowy.</w:t>
      </w:r>
    </w:p>
    <w:p w14:paraId="3FC9FFAA" w14:textId="6B6E12D7" w:rsidR="007D113F" w:rsidRPr="00294188" w:rsidRDefault="007D113F" w:rsidP="00D2221B">
      <w:pPr>
        <w:pStyle w:val="Akapitzlist"/>
        <w:widowControl w:val="0"/>
        <w:numPr>
          <w:ilvl w:val="0"/>
          <w:numId w:val="29"/>
        </w:numPr>
        <w:suppressAutoHyphens/>
        <w:jc w:val="both"/>
        <w:rPr>
          <w:rFonts w:ascii="Calibri" w:hAnsi="Calibri"/>
          <w:sz w:val="24"/>
          <w:szCs w:val="24"/>
        </w:rPr>
      </w:pPr>
      <w:r w:rsidRPr="00294188">
        <w:rPr>
          <w:rFonts w:ascii="Calibri" w:hAnsi="Calibri"/>
          <w:sz w:val="24"/>
          <w:szCs w:val="24"/>
        </w:rPr>
        <w:t xml:space="preserve">W przypadku zniszczenia lub uszkodzenia mienia podczas </w:t>
      </w:r>
      <w:r w:rsidR="001E353A">
        <w:rPr>
          <w:rFonts w:ascii="Calibri" w:hAnsi="Calibri"/>
          <w:sz w:val="24"/>
          <w:szCs w:val="24"/>
        </w:rPr>
        <w:t xml:space="preserve">wykonywania </w:t>
      </w:r>
      <w:r w:rsidRPr="00294188">
        <w:rPr>
          <w:rFonts w:ascii="Calibri" w:hAnsi="Calibri"/>
          <w:sz w:val="24"/>
          <w:szCs w:val="24"/>
        </w:rPr>
        <w:t>montaż</w:t>
      </w:r>
      <w:r w:rsidR="001E353A">
        <w:rPr>
          <w:rFonts w:ascii="Calibri" w:hAnsi="Calibri"/>
          <w:sz w:val="24"/>
          <w:szCs w:val="24"/>
        </w:rPr>
        <w:t>u</w:t>
      </w:r>
      <w:r w:rsidRPr="00294188">
        <w:rPr>
          <w:rFonts w:ascii="Calibri" w:hAnsi="Calibri"/>
          <w:sz w:val="24"/>
          <w:szCs w:val="24"/>
        </w:rPr>
        <w:t xml:space="preserve"> – naprawienie szkody i doprowadzenie do stanu pierwotnego.</w:t>
      </w:r>
    </w:p>
    <w:p w14:paraId="78A3FBB7" w14:textId="77777777" w:rsidR="00EE0442" w:rsidRPr="005E1E3C" w:rsidRDefault="00EE0442" w:rsidP="009369A2">
      <w:pPr>
        <w:pStyle w:val="Bezodstpw"/>
        <w:spacing w:line="276" w:lineRule="auto"/>
        <w:jc w:val="both"/>
        <w:rPr>
          <w:sz w:val="24"/>
          <w:szCs w:val="24"/>
        </w:rPr>
      </w:pPr>
    </w:p>
    <w:p w14:paraId="45FC9E9B" w14:textId="49EBFAEA" w:rsidR="00EE0442" w:rsidRPr="005E1E3C" w:rsidRDefault="00EE0442" w:rsidP="009369A2">
      <w:pPr>
        <w:pStyle w:val="Bezodstpw"/>
        <w:spacing w:line="276" w:lineRule="auto"/>
        <w:jc w:val="center"/>
        <w:rPr>
          <w:b/>
          <w:sz w:val="24"/>
          <w:szCs w:val="24"/>
        </w:rPr>
      </w:pPr>
      <w:r w:rsidRPr="005E1E3C">
        <w:rPr>
          <w:b/>
          <w:sz w:val="24"/>
          <w:szCs w:val="24"/>
        </w:rPr>
        <w:t xml:space="preserve">§ </w:t>
      </w:r>
      <w:r w:rsidR="00294188">
        <w:rPr>
          <w:b/>
          <w:sz w:val="24"/>
          <w:szCs w:val="24"/>
        </w:rPr>
        <w:t>6</w:t>
      </w:r>
    </w:p>
    <w:p w14:paraId="501DF8D4" w14:textId="77777777" w:rsidR="00BB5437" w:rsidRPr="005E1E3C" w:rsidRDefault="00BB5437" w:rsidP="00822478">
      <w:pPr>
        <w:pStyle w:val="Bezodstpw"/>
        <w:numPr>
          <w:ilvl w:val="0"/>
          <w:numId w:val="4"/>
        </w:numPr>
        <w:spacing w:line="276" w:lineRule="auto"/>
        <w:jc w:val="both"/>
        <w:rPr>
          <w:sz w:val="24"/>
          <w:szCs w:val="24"/>
        </w:rPr>
      </w:pPr>
      <w:bookmarkStart w:id="3" w:name="_Hlk133084380"/>
      <w:r w:rsidRPr="005E1E3C">
        <w:rPr>
          <w:sz w:val="24"/>
          <w:szCs w:val="24"/>
        </w:rPr>
        <w:t xml:space="preserve">Wykonawca jest zobowiązany stosować się do wszystkich poleceń i instrukcji </w:t>
      </w:r>
      <w:r>
        <w:rPr>
          <w:sz w:val="24"/>
          <w:szCs w:val="24"/>
        </w:rPr>
        <w:t xml:space="preserve">wyznaczonego przez zamawiającego </w:t>
      </w:r>
      <w:r w:rsidRPr="005E1E3C">
        <w:rPr>
          <w:sz w:val="24"/>
          <w:szCs w:val="24"/>
        </w:rPr>
        <w:t>inspektora nadzoru, dotyczących prawidłowości wykonywania przedmiotu zamówienia.</w:t>
      </w:r>
    </w:p>
    <w:bookmarkEnd w:id="3"/>
    <w:p w14:paraId="28DFB3A2" w14:textId="689036BE" w:rsidR="00BB5437" w:rsidRPr="005E1E3C" w:rsidRDefault="00BB5437" w:rsidP="00822478">
      <w:pPr>
        <w:pStyle w:val="Bezodstpw"/>
        <w:numPr>
          <w:ilvl w:val="0"/>
          <w:numId w:val="4"/>
        </w:numPr>
        <w:spacing w:line="276" w:lineRule="auto"/>
        <w:jc w:val="both"/>
        <w:rPr>
          <w:sz w:val="24"/>
          <w:szCs w:val="24"/>
        </w:rPr>
      </w:pPr>
      <w:r w:rsidRPr="005E1E3C">
        <w:rPr>
          <w:sz w:val="24"/>
          <w:szCs w:val="24"/>
        </w:rPr>
        <w:t xml:space="preserve">Zamawiający ma prawo wskazać dodatkowe osoby w celu kontroli przedmiotu umowy, a Wykonawca ma prawo i obowiązek udostępnić tym osobom teren </w:t>
      </w:r>
      <w:r w:rsidR="007D113F">
        <w:rPr>
          <w:sz w:val="24"/>
          <w:szCs w:val="24"/>
        </w:rPr>
        <w:t>montażu</w:t>
      </w:r>
      <w:r w:rsidRPr="005E1E3C">
        <w:rPr>
          <w:sz w:val="24"/>
          <w:szCs w:val="24"/>
        </w:rPr>
        <w:t xml:space="preserve"> oraz wszelką dokumentację przedmiotu umowy.</w:t>
      </w:r>
    </w:p>
    <w:p w14:paraId="7F547A1A" w14:textId="77777777" w:rsidR="00EE0442" w:rsidRPr="005E1E3C" w:rsidRDefault="00EE0442" w:rsidP="009369A2">
      <w:pPr>
        <w:pStyle w:val="Bezodstpw"/>
        <w:spacing w:line="276" w:lineRule="auto"/>
        <w:jc w:val="both"/>
        <w:rPr>
          <w:sz w:val="24"/>
          <w:szCs w:val="24"/>
        </w:rPr>
      </w:pPr>
    </w:p>
    <w:p w14:paraId="66DD382C" w14:textId="77777777" w:rsidR="00EE0442" w:rsidRPr="005E1E3C" w:rsidRDefault="00EE0442" w:rsidP="009369A2">
      <w:pPr>
        <w:pStyle w:val="Bezodstpw"/>
        <w:spacing w:line="276" w:lineRule="auto"/>
        <w:jc w:val="center"/>
        <w:rPr>
          <w:b/>
          <w:sz w:val="24"/>
          <w:szCs w:val="24"/>
        </w:rPr>
      </w:pPr>
      <w:r w:rsidRPr="005E1E3C">
        <w:rPr>
          <w:b/>
          <w:sz w:val="24"/>
          <w:szCs w:val="24"/>
        </w:rPr>
        <w:t>§ 8</w:t>
      </w:r>
    </w:p>
    <w:p w14:paraId="164E1FDC" w14:textId="73F1132E" w:rsidR="00FD6F3B" w:rsidRPr="00FD6F3B" w:rsidRDefault="00A94750" w:rsidP="00822478">
      <w:pPr>
        <w:pStyle w:val="Bezodstpw"/>
        <w:numPr>
          <w:ilvl w:val="0"/>
          <w:numId w:val="5"/>
        </w:numPr>
        <w:spacing w:line="276" w:lineRule="auto"/>
        <w:jc w:val="both"/>
        <w:rPr>
          <w:sz w:val="24"/>
          <w:szCs w:val="24"/>
        </w:rPr>
      </w:pPr>
      <w:r w:rsidRPr="00A94750">
        <w:rPr>
          <w:sz w:val="24"/>
          <w:szCs w:val="24"/>
        </w:rPr>
        <w:t>Za</w:t>
      </w:r>
      <w:r>
        <w:rPr>
          <w:sz w:val="24"/>
          <w:szCs w:val="24"/>
        </w:rPr>
        <w:t xml:space="preserve"> prawidłowe wykonanie przedmiotu umowy Wykonawcy przysługuje wynagrodzenie </w:t>
      </w:r>
      <w:r w:rsidRPr="00A94750">
        <w:rPr>
          <w:sz w:val="24"/>
          <w:szCs w:val="24"/>
        </w:rPr>
        <w:t xml:space="preserve"> </w:t>
      </w:r>
      <w:r w:rsidR="00EE0442" w:rsidRPr="005E1E3C">
        <w:rPr>
          <w:sz w:val="24"/>
          <w:szCs w:val="24"/>
        </w:rPr>
        <w:t xml:space="preserve">w </w:t>
      </w:r>
      <w:r w:rsidR="00EE0442" w:rsidRPr="003D06EA">
        <w:rPr>
          <w:b/>
          <w:bCs/>
          <w:sz w:val="24"/>
          <w:szCs w:val="24"/>
        </w:rPr>
        <w:t>wysokości .................... zł brutto (słownie: ........................................</w:t>
      </w:r>
      <w:r w:rsidR="00A36EC6" w:rsidRPr="003D06EA">
        <w:rPr>
          <w:b/>
          <w:bCs/>
          <w:sz w:val="24"/>
          <w:szCs w:val="24"/>
        </w:rPr>
        <w:t>..</w:t>
      </w:r>
      <w:r w:rsidR="00EE6CB2" w:rsidRPr="003D06EA">
        <w:rPr>
          <w:b/>
          <w:bCs/>
          <w:sz w:val="24"/>
          <w:szCs w:val="24"/>
        </w:rPr>
        <w:t>... ),</w:t>
      </w:r>
      <w:r w:rsidR="00EE6CB2">
        <w:rPr>
          <w:sz w:val="24"/>
          <w:szCs w:val="24"/>
        </w:rPr>
        <w:t xml:space="preserve"> z zastrzeżeniem ust. 2</w:t>
      </w:r>
      <w:r w:rsidR="00AE3454">
        <w:rPr>
          <w:sz w:val="24"/>
          <w:szCs w:val="24"/>
        </w:rPr>
        <w:t>.</w:t>
      </w:r>
    </w:p>
    <w:p w14:paraId="545BD17D" w14:textId="6B9008F4" w:rsidR="001E353A" w:rsidRPr="005F6EE4" w:rsidRDefault="001E353A" w:rsidP="001E353A">
      <w:pPr>
        <w:widowControl w:val="0"/>
        <w:numPr>
          <w:ilvl w:val="0"/>
          <w:numId w:val="5"/>
        </w:numPr>
        <w:suppressAutoHyphens/>
        <w:spacing w:line="276" w:lineRule="auto"/>
        <w:jc w:val="both"/>
        <w:rPr>
          <w:rFonts w:asciiTheme="minorHAnsi" w:hAnsiTheme="minorHAnsi" w:cstheme="minorHAnsi"/>
          <w:sz w:val="24"/>
          <w:szCs w:val="24"/>
        </w:rPr>
      </w:pPr>
      <w:r w:rsidRPr="005F6EE4">
        <w:rPr>
          <w:rFonts w:asciiTheme="minorHAnsi" w:hAnsiTheme="minorHAnsi" w:cstheme="minorHAnsi"/>
          <w:sz w:val="24"/>
          <w:szCs w:val="24"/>
        </w:rPr>
        <w:lastRenderedPageBreak/>
        <w:t xml:space="preserve">Wynagrodzenie określone w ust. 1 zawiera wszelkie koszty związane z realizacją zadania wynikające wprost z </w:t>
      </w:r>
      <w:r>
        <w:rPr>
          <w:rFonts w:asciiTheme="minorHAnsi" w:hAnsiTheme="minorHAnsi" w:cstheme="minorHAnsi"/>
          <w:sz w:val="24"/>
          <w:szCs w:val="24"/>
        </w:rPr>
        <w:t>opisu przedmiotu zamówienia</w:t>
      </w:r>
      <w:r w:rsidRPr="005F6EE4">
        <w:rPr>
          <w:rFonts w:asciiTheme="minorHAnsi" w:hAnsiTheme="minorHAnsi" w:cstheme="minorHAnsi"/>
          <w:sz w:val="24"/>
          <w:szCs w:val="24"/>
        </w:rPr>
        <w:t>, jak również w ni</w:t>
      </w:r>
      <w:r w:rsidR="00747AF7">
        <w:rPr>
          <w:rFonts w:asciiTheme="minorHAnsi" w:hAnsiTheme="minorHAnsi" w:cstheme="minorHAnsi"/>
          <w:sz w:val="24"/>
          <w:szCs w:val="24"/>
        </w:rPr>
        <w:t>m</w:t>
      </w:r>
      <w:r w:rsidRPr="005F6EE4">
        <w:rPr>
          <w:rFonts w:asciiTheme="minorHAnsi" w:hAnsiTheme="minorHAnsi" w:cstheme="minorHAnsi"/>
          <w:sz w:val="24"/>
          <w:szCs w:val="24"/>
        </w:rPr>
        <w:t xml:space="preserve"> nieujęte,</w:t>
      </w:r>
      <w:r w:rsidR="00747AF7">
        <w:rPr>
          <w:rFonts w:asciiTheme="minorHAnsi" w:hAnsiTheme="minorHAnsi" w:cstheme="minorHAnsi"/>
          <w:sz w:val="24"/>
          <w:szCs w:val="24"/>
        </w:rPr>
        <w:t xml:space="preserve"> </w:t>
      </w:r>
      <w:r w:rsidRPr="005F6EE4">
        <w:rPr>
          <w:rFonts w:asciiTheme="minorHAnsi" w:hAnsiTheme="minorHAnsi" w:cstheme="minorHAnsi"/>
          <w:sz w:val="24"/>
          <w:szCs w:val="24"/>
        </w:rPr>
        <w:t xml:space="preserve">a niezbędne do wykonania zamówienia w zakresie podanym w SWZ, obowiązującymi przepisami, Prawem Budowlanym, sztuką budowlaną, wydanymi decyzjami, pozwoleniami i uzgodnieniami, wszelkie roboty przygotowawcze, porządkowe, zagospodarowanie </w:t>
      </w:r>
      <w:r w:rsidR="00747AF7">
        <w:rPr>
          <w:rFonts w:asciiTheme="minorHAnsi" w:hAnsiTheme="minorHAnsi" w:cstheme="minorHAnsi"/>
          <w:sz w:val="24"/>
          <w:szCs w:val="24"/>
        </w:rPr>
        <w:t>placu montażu</w:t>
      </w:r>
      <w:r w:rsidRPr="005F6EE4">
        <w:rPr>
          <w:rFonts w:asciiTheme="minorHAnsi" w:hAnsiTheme="minorHAnsi" w:cstheme="minorHAnsi"/>
          <w:sz w:val="24"/>
          <w:szCs w:val="24"/>
        </w:rPr>
        <w:t>, koszty utrzymania zaplecza i inne, a tym samym wyczerpuje wszelkie roszczenia Wykonawcy za wykonanie przedmiotu umowy.</w:t>
      </w:r>
    </w:p>
    <w:p w14:paraId="29110B36" w14:textId="290C08EF" w:rsidR="00EE0442" w:rsidRPr="005E1E3C" w:rsidRDefault="00EE0442" w:rsidP="00822478">
      <w:pPr>
        <w:pStyle w:val="Bezodstpw"/>
        <w:numPr>
          <w:ilvl w:val="0"/>
          <w:numId w:val="5"/>
        </w:numPr>
        <w:spacing w:line="276" w:lineRule="auto"/>
        <w:jc w:val="both"/>
        <w:rPr>
          <w:sz w:val="24"/>
          <w:szCs w:val="24"/>
        </w:rPr>
      </w:pPr>
      <w:r w:rsidRPr="005E1E3C">
        <w:rPr>
          <w:sz w:val="24"/>
          <w:szCs w:val="24"/>
        </w:rPr>
        <w:t>Zapłata należności nastąpi przez zapłatę faktury końcowej, którą Wykonawca może wystawić po wykonaniu i odbiorze końcowym</w:t>
      </w:r>
      <w:r w:rsidR="003221A7" w:rsidRPr="005E1E3C">
        <w:rPr>
          <w:sz w:val="24"/>
          <w:szCs w:val="24"/>
        </w:rPr>
        <w:t>.</w:t>
      </w:r>
    </w:p>
    <w:p w14:paraId="159B7303" w14:textId="77777777" w:rsidR="00EE0442" w:rsidRPr="005E1E3C" w:rsidRDefault="00EE0442" w:rsidP="00822478">
      <w:pPr>
        <w:pStyle w:val="Bezodstpw"/>
        <w:numPr>
          <w:ilvl w:val="0"/>
          <w:numId w:val="5"/>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14:paraId="0797FFC7" w14:textId="77777777" w:rsidR="005F5F5E" w:rsidRPr="005E1E3C" w:rsidRDefault="00EE0442" w:rsidP="00822478">
      <w:pPr>
        <w:pStyle w:val="Bezodstpw"/>
        <w:numPr>
          <w:ilvl w:val="0"/>
          <w:numId w:val="5"/>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t xml:space="preserve">Wykonawcy będzie mogło być powierzone ich wykonanie na podstawie odpowiednio zmiany umowy lub na podstawie odrębnej umowy. </w:t>
      </w:r>
    </w:p>
    <w:p w14:paraId="69CC927D" w14:textId="77777777" w:rsidR="00BB2373" w:rsidRDefault="00BB2373" w:rsidP="009369A2">
      <w:pPr>
        <w:pStyle w:val="Bezodstpw"/>
        <w:spacing w:line="276" w:lineRule="auto"/>
        <w:jc w:val="center"/>
        <w:rPr>
          <w:b/>
          <w:sz w:val="24"/>
          <w:szCs w:val="24"/>
        </w:rPr>
      </w:pPr>
    </w:p>
    <w:p w14:paraId="7A18E281" w14:textId="6E7DC3C7" w:rsidR="00EE0442" w:rsidRPr="005E1E3C" w:rsidRDefault="00EE0442" w:rsidP="009369A2">
      <w:pPr>
        <w:pStyle w:val="Bezodstpw"/>
        <w:spacing w:line="276" w:lineRule="auto"/>
        <w:jc w:val="center"/>
        <w:rPr>
          <w:sz w:val="24"/>
          <w:szCs w:val="24"/>
        </w:rPr>
      </w:pPr>
      <w:r w:rsidRPr="005E1E3C">
        <w:rPr>
          <w:b/>
          <w:sz w:val="24"/>
          <w:szCs w:val="24"/>
        </w:rPr>
        <w:t>§ 9</w:t>
      </w:r>
    </w:p>
    <w:p w14:paraId="051770B3" w14:textId="1C67389F"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Odbiór przedmiotu umowy odbędzie się przez dokonanie odbioru końcowego.</w:t>
      </w:r>
    </w:p>
    <w:p w14:paraId="6F4B2950" w14:textId="286289B7"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Gotowość do odbioru Wykonawca zgłosi Zamawiającemu pisemnie/mailowo na adres: inwestycje@wielkanieszawka.pl.</w:t>
      </w:r>
    </w:p>
    <w:p w14:paraId="317CDB4C" w14:textId="2BD49F21"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 xml:space="preserve">Zamawiający powoła komisję w celu dokonania odbioru końcowego. </w:t>
      </w:r>
    </w:p>
    <w:p w14:paraId="1DF5C88E" w14:textId="15FA10A5"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Załącznikiem do zgłoszenia gotowości do odbioru będzie komplet dokumentów odbiorowych w 2 egzemplarzach, tj.:</w:t>
      </w:r>
    </w:p>
    <w:p w14:paraId="791BB02C" w14:textId="355D37B9" w:rsidR="001C2BAF" w:rsidRPr="003034E4" w:rsidRDefault="001C2BAF" w:rsidP="00D2221B">
      <w:pPr>
        <w:pStyle w:val="Akapitzlist"/>
        <w:widowControl w:val="0"/>
        <w:numPr>
          <w:ilvl w:val="0"/>
          <w:numId w:val="31"/>
        </w:numPr>
        <w:suppressAutoHyphens/>
        <w:jc w:val="both"/>
        <w:rPr>
          <w:rFonts w:ascii="Calibri" w:eastAsia="Lucida Sans Unicode" w:hAnsi="Calibri"/>
          <w:sz w:val="24"/>
          <w:szCs w:val="24"/>
        </w:rPr>
      </w:pPr>
      <w:r w:rsidRPr="003034E4">
        <w:rPr>
          <w:rFonts w:ascii="Calibri" w:eastAsia="Lucida Sans Unicode" w:hAnsi="Calibri"/>
          <w:sz w:val="24"/>
          <w:szCs w:val="24"/>
        </w:rPr>
        <w:t>dokumentacja powykonawcza,</w:t>
      </w:r>
    </w:p>
    <w:p w14:paraId="364277DA" w14:textId="3D1F7415" w:rsidR="001C2BAF" w:rsidRPr="003034E4" w:rsidRDefault="001C2BAF" w:rsidP="00D2221B">
      <w:pPr>
        <w:pStyle w:val="Akapitzlist"/>
        <w:widowControl w:val="0"/>
        <w:numPr>
          <w:ilvl w:val="0"/>
          <w:numId w:val="31"/>
        </w:numPr>
        <w:suppressAutoHyphens/>
        <w:jc w:val="both"/>
        <w:rPr>
          <w:rFonts w:ascii="Calibri" w:eastAsia="Lucida Sans Unicode" w:hAnsi="Calibri"/>
          <w:sz w:val="24"/>
          <w:szCs w:val="24"/>
        </w:rPr>
      </w:pPr>
      <w:r w:rsidRPr="003034E4">
        <w:rPr>
          <w:rFonts w:ascii="Calibri" w:eastAsia="Lucida Sans Unicode" w:hAnsi="Calibri"/>
          <w:sz w:val="24"/>
          <w:szCs w:val="24"/>
        </w:rPr>
        <w:t>dokumenty dopuszczające wbudowane wyroby i urządzenia do obrotu i stosowania w budownictwie, tj.: certyfikaty na znak bezpieczeństwa lub certyfikaty zgodności z Polską Normą (lub aprobatą techniczną) lub deklaracje zgodności z Polską Normą (lub aprobatą techniczną), certyfikaty higieniczne.</w:t>
      </w:r>
    </w:p>
    <w:p w14:paraId="74F178B4" w14:textId="77777777" w:rsidR="001C2BAF" w:rsidRPr="003034E4" w:rsidRDefault="001C2BAF" w:rsidP="00D2221B">
      <w:pPr>
        <w:pStyle w:val="Akapitzlist"/>
        <w:widowControl w:val="0"/>
        <w:numPr>
          <w:ilvl w:val="0"/>
          <w:numId w:val="31"/>
        </w:numPr>
        <w:tabs>
          <w:tab w:val="num" w:pos="360"/>
        </w:tabs>
        <w:suppressAutoHyphens/>
        <w:jc w:val="both"/>
        <w:rPr>
          <w:rFonts w:ascii="Calibri" w:eastAsia="Lucida Sans Unicode" w:hAnsi="Calibri"/>
          <w:sz w:val="24"/>
          <w:szCs w:val="24"/>
        </w:rPr>
      </w:pPr>
      <w:r w:rsidRPr="003034E4">
        <w:rPr>
          <w:rFonts w:ascii="Calibri" w:eastAsia="Lucida Sans Unicode" w:hAnsi="Calibri"/>
          <w:sz w:val="24"/>
          <w:szCs w:val="24"/>
        </w:rPr>
        <w:t>potwierdzenie skutecznego zgłoszenia do Operatora sieci dystrybucyjnej.</w:t>
      </w:r>
    </w:p>
    <w:p w14:paraId="2DC5B7A6" w14:textId="3CD8C0A9"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Komisyjny odbiór końcowy montaży zorganizowany będzie przez Zamawiającego w terminie 14 dni od daty pisemnego potwierdzenia gotowości do odbioru i kompletności oraz prawidłowości dokumentacji odbiorowej.</w:t>
      </w:r>
    </w:p>
    <w:p w14:paraId="1523275C" w14:textId="77777777"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Zakończenie czynności odbiorowych nastąpi po wykonaniu wszystkich prac wynikających z niniejszej umowy oraz usunięciu wszystkich wad i usterek.</w:t>
      </w:r>
    </w:p>
    <w:p w14:paraId="00A9B5EA" w14:textId="77777777"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Jeżeli w toku czynności odbioru zostaną stwierdzone wady, to Zamawiającemu przysługują następujące uprawnienia:</w:t>
      </w:r>
    </w:p>
    <w:p w14:paraId="09B47C0C" w14:textId="77777777" w:rsidR="001C2BAF" w:rsidRPr="003034E4" w:rsidRDefault="001C2BAF" w:rsidP="00D2221B">
      <w:pPr>
        <w:pStyle w:val="Akapitzlist"/>
        <w:widowControl w:val="0"/>
        <w:numPr>
          <w:ilvl w:val="0"/>
          <w:numId w:val="32"/>
        </w:numPr>
        <w:suppressAutoHyphens/>
        <w:jc w:val="both"/>
        <w:rPr>
          <w:rFonts w:ascii="Calibri" w:eastAsia="Lucida Sans Unicode" w:hAnsi="Calibri"/>
          <w:sz w:val="24"/>
          <w:szCs w:val="24"/>
        </w:rPr>
      </w:pPr>
      <w:r w:rsidRPr="003034E4">
        <w:rPr>
          <w:rFonts w:ascii="Calibri" w:eastAsia="Lucida Sans Unicode" w:hAnsi="Calibri"/>
          <w:sz w:val="24"/>
          <w:szCs w:val="24"/>
        </w:rPr>
        <w:t>jeżeli wady nadają się do usunięcia, może odmówić odbioru do czasu usunięcia wad, wyznaczając termin ich usunięcia,</w:t>
      </w:r>
    </w:p>
    <w:p w14:paraId="6C078803" w14:textId="3AEBB936" w:rsidR="001C2BAF" w:rsidRPr="003034E4" w:rsidRDefault="001C2BAF" w:rsidP="00D2221B">
      <w:pPr>
        <w:pStyle w:val="Akapitzlist"/>
        <w:widowControl w:val="0"/>
        <w:numPr>
          <w:ilvl w:val="0"/>
          <w:numId w:val="32"/>
        </w:numPr>
        <w:suppressAutoHyphens/>
        <w:jc w:val="both"/>
        <w:rPr>
          <w:rFonts w:ascii="Calibri" w:eastAsia="Lucida Sans Unicode" w:hAnsi="Calibri"/>
          <w:sz w:val="24"/>
          <w:szCs w:val="24"/>
        </w:rPr>
      </w:pPr>
      <w:r w:rsidRPr="003034E4">
        <w:rPr>
          <w:rFonts w:ascii="Calibri" w:eastAsia="Lucida Sans Unicode" w:hAnsi="Calibri"/>
          <w:sz w:val="24"/>
          <w:szCs w:val="24"/>
        </w:rPr>
        <w:lastRenderedPageBreak/>
        <w:t xml:space="preserve">jeżeli wady nie nadają się do usunięcia, ale umożliwiają użytkowanie </w:t>
      </w:r>
      <w:r w:rsidR="003034E4" w:rsidRPr="003034E4">
        <w:rPr>
          <w:rFonts w:ascii="Calibri" w:eastAsia="Lucida Sans Unicode" w:hAnsi="Calibri"/>
          <w:sz w:val="24"/>
          <w:szCs w:val="24"/>
        </w:rPr>
        <w:t>instalacji</w:t>
      </w:r>
      <w:r w:rsidRPr="003034E4">
        <w:rPr>
          <w:rFonts w:ascii="Calibri" w:eastAsia="Lucida Sans Unicode" w:hAnsi="Calibri"/>
          <w:sz w:val="24"/>
          <w:szCs w:val="24"/>
        </w:rPr>
        <w:t xml:space="preserve"> zgodnie z je</w:t>
      </w:r>
      <w:r w:rsidR="003034E4" w:rsidRPr="003034E4">
        <w:rPr>
          <w:rFonts w:ascii="Calibri" w:eastAsia="Lucida Sans Unicode" w:hAnsi="Calibri"/>
          <w:sz w:val="24"/>
          <w:szCs w:val="24"/>
        </w:rPr>
        <w:t>j</w:t>
      </w:r>
      <w:r w:rsidRPr="003034E4">
        <w:rPr>
          <w:rFonts w:ascii="Calibri" w:eastAsia="Lucida Sans Unicode" w:hAnsi="Calibri"/>
          <w:sz w:val="24"/>
          <w:szCs w:val="24"/>
        </w:rPr>
        <w:t xml:space="preserve"> przeznaczeniem, Zamawiający obniży wynagrodzenie Wykonawcy odpowiednio do utraconej wartości użytkowej, estetycznej i technicznej,</w:t>
      </w:r>
    </w:p>
    <w:p w14:paraId="77F9D482" w14:textId="3ADA7566" w:rsidR="001C2BAF" w:rsidRPr="003034E4" w:rsidRDefault="001C2BAF" w:rsidP="00D2221B">
      <w:pPr>
        <w:pStyle w:val="Akapitzlist"/>
        <w:widowControl w:val="0"/>
        <w:numPr>
          <w:ilvl w:val="0"/>
          <w:numId w:val="32"/>
        </w:numPr>
        <w:suppressAutoHyphens/>
        <w:jc w:val="both"/>
        <w:rPr>
          <w:rFonts w:ascii="Calibri" w:eastAsia="Lucida Sans Unicode" w:hAnsi="Calibri"/>
          <w:sz w:val="24"/>
          <w:szCs w:val="24"/>
        </w:rPr>
      </w:pPr>
      <w:r w:rsidRPr="003034E4">
        <w:rPr>
          <w:rFonts w:ascii="Calibri" w:eastAsia="Lucida Sans Unicode" w:hAnsi="Calibri"/>
          <w:sz w:val="24"/>
          <w:szCs w:val="24"/>
        </w:rPr>
        <w:t xml:space="preserve">jeżeli wady nie nadają się do usunięcia i jeżeli wady uniemożliwiają użytkowanie </w:t>
      </w:r>
      <w:r w:rsidR="003034E4" w:rsidRPr="003034E4">
        <w:rPr>
          <w:rFonts w:ascii="Calibri" w:eastAsia="Lucida Sans Unicode" w:hAnsi="Calibri"/>
          <w:sz w:val="24"/>
          <w:szCs w:val="24"/>
        </w:rPr>
        <w:t xml:space="preserve">instalacji </w:t>
      </w:r>
      <w:r w:rsidRPr="003034E4">
        <w:rPr>
          <w:rFonts w:ascii="Calibri" w:eastAsia="Lucida Sans Unicode" w:hAnsi="Calibri"/>
          <w:sz w:val="24"/>
          <w:szCs w:val="24"/>
        </w:rPr>
        <w:t>zgodne z przeznaczeniem, Zamawiający może odstąpić od umowy lub żądać wykonania przedmiotu Umowy po raz drugi, zachowując prawo do naliczania kar umownych zgodnie z § 1</w:t>
      </w:r>
      <w:r w:rsidR="003034E4" w:rsidRPr="003034E4">
        <w:rPr>
          <w:rFonts w:ascii="Calibri" w:eastAsia="Lucida Sans Unicode" w:hAnsi="Calibri"/>
          <w:sz w:val="24"/>
          <w:szCs w:val="24"/>
        </w:rPr>
        <w:t>2</w:t>
      </w:r>
      <w:r w:rsidRPr="003034E4">
        <w:rPr>
          <w:rFonts w:ascii="Calibri" w:eastAsia="Lucida Sans Unicode" w:hAnsi="Calibri"/>
          <w:sz w:val="24"/>
          <w:szCs w:val="24"/>
        </w:rPr>
        <w:t xml:space="preserve"> umowy.</w:t>
      </w:r>
    </w:p>
    <w:p w14:paraId="465A79BC" w14:textId="77777777"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Strony postanawiają, że spisany będzie protokół z czynności odbiorowych, zawierający wszelkie ustalenia dokonane w toku odbioru, jak też terminy wyznaczone na usunięcie stwierdzonych przy odbiorze wad i usterek.</w:t>
      </w:r>
    </w:p>
    <w:p w14:paraId="17FCFA8A" w14:textId="77777777"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Wykonawca jest zobowiązany do zawiadomienia Zamawiającego o usunięciu wad oraz żądania wyznaczenia terminu na odbiór zakwestionowanych poprzednio robót, jako wadliwych.</w:t>
      </w:r>
    </w:p>
    <w:p w14:paraId="5F24406B" w14:textId="453C3327"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Po protokolarnym stwierdzeniu usunięcia wad wykazanych przy odbiorze oraz w okresie gwarancji, rozpoczynają swój bieg terminy na zwrot zabezpieczenia należytego wykonania umowy, o którym mowa w § 1</w:t>
      </w:r>
      <w:r w:rsidR="003034E4" w:rsidRPr="003034E4">
        <w:rPr>
          <w:rFonts w:ascii="Calibri" w:eastAsia="Lucida Sans Unicode" w:hAnsi="Calibri"/>
          <w:sz w:val="24"/>
          <w:szCs w:val="24"/>
        </w:rPr>
        <w:t>1</w:t>
      </w:r>
      <w:r w:rsidRPr="003034E4">
        <w:rPr>
          <w:rFonts w:ascii="Calibri" w:eastAsia="Lucida Sans Unicode" w:hAnsi="Calibri"/>
          <w:sz w:val="24"/>
          <w:szCs w:val="24"/>
        </w:rPr>
        <w:t xml:space="preserve"> niniejszej umowy.</w:t>
      </w:r>
    </w:p>
    <w:p w14:paraId="0CC8433C" w14:textId="77777777"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Zamawiający może podjąć decyzję o przerwaniu czynności odbioru, jeżeli w czasie tych czynności ujawniono istnienie takich wad, które uniemożliwiają użytkowanie przedmiotu Umowy zgodnie z przeznaczeniem – aż do usunięcia tych wad.</w:t>
      </w:r>
    </w:p>
    <w:p w14:paraId="79C7F9A9" w14:textId="77777777" w:rsidR="001C2BAF" w:rsidRPr="003034E4" w:rsidRDefault="001C2BAF" w:rsidP="00D2221B">
      <w:pPr>
        <w:pStyle w:val="Akapitzlist"/>
        <w:widowControl w:val="0"/>
        <w:numPr>
          <w:ilvl w:val="0"/>
          <w:numId w:val="30"/>
        </w:numPr>
        <w:suppressAutoHyphens/>
        <w:jc w:val="both"/>
        <w:rPr>
          <w:rFonts w:ascii="Calibri" w:eastAsia="Lucida Sans Unicode" w:hAnsi="Calibri"/>
          <w:sz w:val="24"/>
          <w:szCs w:val="24"/>
        </w:rPr>
      </w:pPr>
      <w:r w:rsidRPr="003034E4">
        <w:rPr>
          <w:rFonts w:ascii="Calibri" w:eastAsia="Lucida Sans Unicode" w:hAnsi="Calibri"/>
          <w:sz w:val="24"/>
          <w:szCs w:val="24"/>
        </w:rPr>
        <w:t>Przegląd gwarancyjny odbędzie się 1 miesiąc przed upływem gwarancji.</w:t>
      </w:r>
    </w:p>
    <w:p w14:paraId="50C638B5" w14:textId="77777777" w:rsidR="00EE0442" w:rsidRPr="005E1E3C" w:rsidRDefault="00EE0442" w:rsidP="001C2BAF">
      <w:pPr>
        <w:pStyle w:val="Bezodstpw"/>
        <w:spacing w:line="276" w:lineRule="auto"/>
        <w:jc w:val="both"/>
        <w:rPr>
          <w:sz w:val="24"/>
          <w:szCs w:val="24"/>
        </w:rPr>
      </w:pPr>
      <w:r w:rsidRPr="005E1E3C">
        <w:rPr>
          <w:sz w:val="24"/>
          <w:szCs w:val="24"/>
        </w:rPr>
        <w:t xml:space="preserve">                                </w:t>
      </w:r>
    </w:p>
    <w:p w14:paraId="5F7A56B0" w14:textId="343F404C" w:rsidR="00EE0442" w:rsidRPr="005E1E3C" w:rsidRDefault="00EE0442" w:rsidP="009369A2">
      <w:pPr>
        <w:pStyle w:val="Bezodstpw"/>
        <w:spacing w:line="276" w:lineRule="auto"/>
        <w:jc w:val="center"/>
        <w:rPr>
          <w:b/>
          <w:sz w:val="24"/>
          <w:szCs w:val="24"/>
        </w:rPr>
      </w:pPr>
      <w:r w:rsidRPr="005E1E3C">
        <w:rPr>
          <w:b/>
          <w:sz w:val="24"/>
          <w:szCs w:val="24"/>
        </w:rPr>
        <w:t>§ 1</w:t>
      </w:r>
      <w:r w:rsidR="00BB5437">
        <w:rPr>
          <w:b/>
          <w:sz w:val="24"/>
          <w:szCs w:val="24"/>
        </w:rPr>
        <w:t>0</w:t>
      </w:r>
    </w:p>
    <w:p w14:paraId="42EFC960" w14:textId="77777777" w:rsidR="00ED2703" w:rsidRPr="00ED2703" w:rsidRDefault="00ED2703" w:rsidP="00D2221B">
      <w:pPr>
        <w:pStyle w:val="Akapitzlist"/>
        <w:widowControl w:val="0"/>
        <w:numPr>
          <w:ilvl w:val="0"/>
          <w:numId w:val="33"/>
        </w:numPr>
        <w:suppressAutoHyphens/>
        <w:jc w:val="both"/>
        <w:rPr>
          <w:rFonts w:ascii="Calibri" w:eastAsia="Lucida Sans Unicode" w:hAnsi="Calibri"/>
          <w:sz w:val="24"/>
          <w:szCs w:val="24"/>
        </w:rPr>
      </w:pPr>
      <w:r w:rsidRPr="00ED2703">
        <w:rPr>
          <w:rFonts w:ascii="Calibri" w:eastAsia="Lucida Sans Unicode" w:hAnsi="Calibri"/>
          <w:sz w:val="24"/>
          <w:szCs w:val="24"/>
        </w:rPr>
        <w:t>Strony postanawiają, że odpowiedzialność Wykonawcy za wady przedmiotu umowy zostaje rozszerzona poprzez udzielenie pisemnej gwarancji i rękojmi.</w:t>
      </w:r>
    </w:p>
    <w:p w14:paraId="040D52F4" w14:textId="7984AD18" w:rsidR="00ED2703" w:rsidRPr="00ED2703" w:rsidRDefault="00ED2703" w:rsidP="00D2221B">
      <w:pPr>
        <w:pStyle w:val="Akapitzlist"/>
        <w:widowControl w:val="0"/>
        <w:numPr>
          <w:ilvl w:val="0"/>
          <w:numId w:val="33"/>
        </w:numPr>
        <w:suppressAutoHyphens/>
        <w:jc w:val="both"/>
        <w:rPr>
          <w:rFonts w:ascii="Calibri" w:eastAsia="Lucida Sans Unicode" w:hAnsi="Calibri"/>
          <w:sz w:val="24"/>
          <w:szCs w:val="24"/>
        </w:rPr>
      </w:pPr>
      <w:r w:rsidRPr="00AE3454">
        <w:rPr>
          <w:rFonts w:ascii="Calibri" w:eastAsia="Lucida Sans Unicode" w:hAnsi="Calibri"/>
          <w:b/>
          <w:bCs/>
          <w:sz w:val="24"/>
          <w:szCs w:val="24"/>
        </w:rPr>
        <w:t>Wykonawca udziela ……</w:t>
      </w:r>
      <w:r w:rsidR="00D2221B" w:rsidRPr="00AE3454">
        <w:rPr>
          <w:rFonts w:ascii="Calibri" w:eastAsia="Lucida Sans Unicode" w:hAnsi="Calibri"/>
          <w:b/>
          <w:bCs/>
          <w:sz w:val="24"/>
          <w:szCs w:val="24"/>
        </w:rPr>
        <w:t xml:space="preserve"> </w:t>
      </w:r>
      <w:r w:rsidRPr="00D2221B">
        <w:rPr>
          <w:rFonts w:ascii="Calibri" w:eastAsia="Lucida Sans Unicode" w:hAnsi="Calibri"/>
          <w:b/>
          <w:bCs/>
          <w:sz w:val="24"/>
          <w:szCs w:val="24"/>
        </w:rPr>
        <w:t>miesięcznej gwarancji i rękojmi</w:t>
      </w:r>
      <w:r w:rsidRPr="00ED2703">
        <w:rPr>
          <w:rFonts w:ascii="Calibri" w:eastAsia="Lucida Sans Unicode" w:hAnsi="Calibri"/>
          <w:sz w:val="24"/>
          <w:szCs w:val="24"/>
        </w:rPr>
        <w:t xml:space="preserve"> na przedmiot umowy, licząc od następnego dnia po zakończeniu odbioru końcowego, przy czym dodatkowo Wykonawca przekaże Zamawiającemu także karty gwarancyjne zamontowanych </w:t>
      </w:r>
      <w:r w:rsidR="00D2221B">
        <w:rPr>
          <w:rFonts w:ascii="Calibri" w:eastAsia="Lucida Sans Unicode" w:hAnsi="Calibri"/>
          <w:sz w:val="24"/>
          <w:szCs w:val="24"/>
        </w:rPr>
        <w:t>urządzeń.</w:t>
      </w:r>
    </w:p>
    <w:p w14:paraId="0E33FD69" w14:textId="77777777" w:rsidR="00ED2703" w:rsidRPr="00ED2703" w:rsidRDefault="00ED2703" w:rsidP="00D2221B">
      <w:pPr>
        <w:pStyle w:val="Akapitzlist"/>
        <w:widowControl w:val="0"/>
        <w:numPr>
          <w:ilvl w:val="0"/>
          <w:numId w:val="33"/>
        </w:numPr>
        <w:suppressAutoHyphens/>
        <w:jc w:val="both"/>
        <w:rPr>
          <w:rFonts w:ascii="Calibri" w:eastAsia="Lucida Sans Unicode" w:hAnsi="Calibri"/>
          <w:b/>
          <w:sz w:val="24"/>
          <w:szCs w:val="24"/>
        </w:rPr>
      </w:pPr>
      <w:r w:rsidRPr="00ED2703">
        <w:rPr>
          <w:rFonts w:ascii="Calibri" w:eastAsia="Lucida Sans Unicode" w:hAnsi="Calibri"/>
          <w:sz w:val="24"/>
          <w:szCs w:val="24"/>
        </w:rPr>
        <w:t>Wykonawca nie ma prawa nakładania na Zamawiającego żadnych obowiązków warunkujących zachowanie uprawnień z gwarancji, poza wymogiem korzystania zgodnie z przeznaczeniem.</w:t>
      </w:r>
    </w:p>
    <w:p w14:paraId="7B8D6368" w14:textId="251452D2" w:rsidR="00ED2703" w:rsidRPr="00ED2703" w:rsidRDefault="00ED2703" w:rsidP="00D2221B">
      <w:pPr>
        <w:pStyle w:val="Akapitzlist"/>
        <w:widowControl w:val="0"/>
        <w:numPr>
          <w:ilvl w:val="0"/>
          <w:numId w:val="33"/>
        </w:numPr>
        <w:suppressAutoHyphens/>
        <w:jc w:val="both"/>
        <w:rPr>
          <w:rFonts w:ascii="Calibri" w:eastAsia="Lucida Sans Unicode" w:hAnsi="Calibri"/>
          <w:b/>
          <w:sz w:val="24"/>
          <w:szCs w:val="24"/>
        </w:rPr>
      </w:pPr>
      <w:r w:rsidRPr="00ED2703">
        <w:rPr>
          <w:rFonts w:eastAsia="ArialNarrow"/>
          <w:sz w:val="24"/>
          <w:szCs w:val="24"/>
        </w:rPr>
        <w:t xml:space="preserve">Wykonawca zapewni autoryzowany gwarancyjny serwis techniczny na swój koszt. </w:t>
      </w:r>
      <w:r w:rsidRPr="00ED2703">
        <w:rPr>
          <w:rFonts w:ascii="Calibri" w:eastAsia="Lucida Sans Unicode" w:hAnsi="Calibri"/>
          <w:sz w:val="24"/>
          <w:szCs w:val="24"/>
        </w:rPr>
        <w:t xml:space="preserve">Wykonawca zapewni na swój koszt (tj. nieodpłatnie dla zamawiającego) serwis gwarancyjny w okresie </w:t>
      </w:r>
      <w:r w:rsidR="00D2221B">
        <w:rPr>
          <w:rFonts w:ascii="Calibri" w:eastAsia="Lucida Sans Unicode" w:hAnsi="Calibri"/>
          <w:sz w:val="24"/>
          <w:szCs w:val="24"/>
        </w:rPr>
        <w:t>udzielonej gwarancji</w:t>
      </w:r>
      <w:r w:rsidRPr="00ED2703">
        <w:rPr>
          <w:rFonts w:ascii="Calibri" w:eastAsia="Lucida Sans Unicode" w:hAnsi="Calibri"/>
          <w:sz w:val="24"/>
          <w:szCs w:val="24"/>
        </w:rPr>
        <w:t>.</w:t>
      </w:r>
    </w:p>
    <w:p w14:paraId="7A2B8ACF" w14:textId="4617CB17" w:rsidR="00ED2703" w:rsidRPr="00ED2703" w:rsidRDefault="00D2221B" w:rsidP="00D2221B">
      <w:pPr>
        <w:pStyle w:val="Akapitzlist"/>
        <w:widowControl w:val="0"/>
        <w:numPr>
          <w:ilvl w:val="0"/>
          <w:numId w:val="33"/>
        </w:numPr>
        <w:suppressAutoHyphens/>
        <w:jc w:val="both"/>
        <w:rPr>
          <w:rFonts w:ascii="Calibri" w:eastAsia="Lucida Sans Unicode" w:hAnsi="Calibri"/>
          <w:sz w:val="24"/>
          <w:szCs w:val="24"/>
        </w:rPr>
      </w:pPr>
      <w:r>
        <w:rPr>
          <w:rFonts w:ascii="Calibri" w:eastAsia="Lucida Sans Unicode" w:hAnsi="Calibri"/>
          <w:sz w:val="24"/>
          <w:szCs w:val="24"/>
        </w:rPr>
        <w:t>W</w:t>
      </w:r>
      <w:r w:rsidR="00ED2703" w:rsidRPr="00ED2703">
        <w:rPr>
          <w:rFonts w:ascii="Calibri" w:eastAsia="Lucida Sans Unicode" w:hAnsi="Calibri"/>
          <w:sz w:val="24"/>
          <w:szCs w:val="24"/>
        </w:rPr>
        <w:t xml:space="preserve"> okresie gwarancji wykonawca zapewni coroczne przeglądy instalacji</w:t>
      </w:r>
      <w:r>
        <w:rPr>
          <w:rFonts w:ascii="Calibri" w:eastAsia="Lucida Sans Unicode" w:hAnsi="Calibri"/>
          <w:sz w:val="24"/>
          <w:szCs w:val="24"/>
        </w:rPr>
        <w:t xml:space="preserve"> na swój koszt.</w:t>
      </w:r>
    </w:p>
    <w:p w14:paraId="3FCA7A5E" w14:textId="19D70CF5" w:rsidR="00ED2703" w:rsidRPr="00ED2703" w:rsidRDefault="00ED2703" w:rsidP="00D2221B">
      <w:pPr>
        <w:pStyle w:val="Akapitzlist"/>
        <w:widowControl w:val="0"/>
        <w:numPr>
          <w:ilvl w:val="0"/>
          <w:numId w:val="33"/>
        </w:numPr>
        <w:suppressAutoHyphens/>
        <w:jc w:val="both"/>
        <w:rPr>
          <w:rFonts w:eastAsia="Lucida Sans Unicode"/>
          <w:sz w:val="24"/>
          <w:szCs w:val="24"/>
        </w:rPr>
      </w:pPr>
      <w:r w:rsidRPr="00ED2703">
        <w:rPr>
          <w:rFonts w:ascii="Calibri" w:eastAsia="Lucida Sans Unicode" w:hAnsi="Calibri"/>
          <w:sz w:val="24"/>
          <w:szCs w:val="24"/>
        </w:rPr>
        <w:t>W przypadku naprawy gwarancyjnej uszkodzonego urządzenia trwającej dłużej 14 dni, Wykonawca dostarczy, zamontuje i uruchomi urządzenie zastępcze o parametrach nie gorszych niż wymieniane urządzenie.</w:t>
      </w:r>
    </w:p>
    <w:p w14:paraId="55C550E6" w14:textId="77777777" w:rsidR="00ED2703" w:rsidRPr="00ED2703" w:rsidRDefault="00ED2703" w:rsidP="00D2221B">
      <w:pPr>
        <w:pStyle w:val="Akapitzlist"/>
        <w:widowControl w:val="0"/>
        <w:numPr>
          <w:ilvl w:val="0"/>
          <w:numId w:val="33"/>
        </w:numPr>
        <w:suppressAutoHyphens/>
        <w:jc w:val="both"/>
        <w:rPr>
          <w:rFonts w:eastAsia="Lucida Sans Unicode"/>
          <w:sz w:val="24"/>
          <w:szCs w:val="24"/>
        </w:rPr>
      </w:pPr>
      <w:r w:rsidRPr="00ED2703">
        <w:rPr>
          <w:rFonts w:ascii="Calibri" w:eastAsia="Lucida Sans Unicode" w:hAnsi="Calibri"/>
          <w:sz w:val="24"/>
          <w:szCs w:val="24"/>
        </w:rPr>
        <w:t xml:space="preserve">Wykonawca na czas gwarancji wyznacza osobę do przyjmowania zgłoszeń od Zamawiającego w osobie……………………………………………, Tel………………………………………., </w:t>
      </w:r>
      <w:r w:rsidRPr="00ED2703">
        <w:rPr>
          <w:rFonts w:ascii="Calibri" w:eastAsia="Lucida Sans Unicode" w:hAnsi="Calibri"/>
          <w:sz w:val="24"/>
          <w:szCs w:val="24"/>
        </w:rPr>
        <w:lastRenderedPageBreak/>
        <w:t>adres mailowy………………………………………………………………………………………………………</w:t>
      </w:r>
    </w:p>
    <w:p w14:paraId="433DF5B9" w14:textId="77777777" w:rsidR="00EE0442" w:rsidRPr="005E1E3C" w:rsidRDefault="00EE0442" w:rsidP="009369A2">
      <w:pPr>
        <w:pStyle w:val="Bezodstpw"/>
        <w:spacing w:line="276" w:lineRule="auto"/>
        <w:jc w:val="both"/>
        <w:rPr>
          <w:sz w:val="24"/>
          <w:szCs w:val="24"/>
        </w:rPr>
      </w:pPr>
    </w:p>
    <w:p w14:paraId="3B088104" w14:textId="00571F52" w:rsidR="00EE0442" w:rsidRPr="005E1E3C" w:rsidRDefault="00EE0442" w:rsidP="009369A2">
      <w:pPr>
        <w:pStyle w:val="Bezodstpw"/>
        <w:spacing w:line="276" w:lineRule="auto"/>
        <w:jc w:val="center"/>
        <w:rPr>
          <w:b/>
          <w:bCs/>
          <w:sz w:val="24"/>
          <w:szCs w:val="24"/>
        </w:rPr>
      </w:pPr>
      <w:r w:rsidRPr="005E1E3C">
        <w:rPr>
          <w:b/>
          <w:bCs/>
          <w:sz w:val="24"/>
          <w:szCs w:val="24"/>
        </w:rPr>
        <w:t>§ 1</w:t>
      </w:r>
      <w:r w:rsidR="00BB5437">
        <w:rPr>
          <w:b/>
          <w:bCs/>
          <w:sz w:val="24"/>
          <w:szCs w:val="24"/>
        </w:rPr>
        <w:t>1</w:t>
      </w:r>
    </w:p>
    <w:p w14:paraId="504A42E1" w14:textId="77777777" w:rsidR="00EE0442" w:rsidRPr="005E1E3C" w:rsidRDefault="00EE0442" w:rsidP="00D2221B">
      <w:pPr>
        <w:pStyle w:val="Bezodstpw"/>
        <w:numPr>
          <w:ilvl w:val="0"/>
          <w:numId w:val="6"/>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14:paraId="4BF49611" w14:textId="77777777" w:rsidR="00EE0442" w:rsidRPr="005E1E3C" w:rsidRDefault="00EE0442" w:rsidP="00D2221B">
      <w:pPr>
        <w:pStyle w:val="Bezodstpw"/>
        <w:numPr>
          <w:ilvl w:val="0"/>
          <w:numId w:val="6"/>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14:paraId="012DEC56" w14:textId="77777777" w:rsidR="00EE0442" w:rsidRPr="005E1E3C" w:rsidRDefault="00EE0442" w:rsidP="009369A2">
      <w:pPr>
        <w:pStyle w:val="Bezodstpw"/>
        <w:spacing w:line="276" w:lineRule="auto"/>
        <w:jc w:val="both"/>
        <w:rPr>
          <w:sz w:val="24"/>
          <w:szCs w:val="24"/>
        </w:rPr>
      </w:pPr>
    </w:p>
    <w:p w14:paraId="59D050C5" w14:textId="5FA74683" w:rsidR="00EE0442" w:rsidRPr="005E1E3C" w:rsidRDefault="00EE0442" w:rsidP="009369A2">
      <w:pPr>
        <w:pStyle w:val="Bezodstpw"/>
        <w:spacing w:line="276" w:lineRule="auto"/>
        <w:jc w:val="center"/>
        <w:rPr>
          <w:b/>
          <w:bCs/>
          <w:sz w:val="24"/>
          <w:szCs w:val="24"/>
        </w:rPr>
      </w:pPr>
      <w:r w:rsidRPr="005E1E3C">
        <w:rPr>
          <w:b/>
          <w:bCs/>
          <w:sz w:val="24"/>
          <w:szCs w:val="24"/>
        </w:rPr>
        <w:t>§ 1</w:t>
      </w:r>
      <w:r w:rsidR="00BB5437">
        <w:rPr>
          <w:b/>
          <w:bCs/>
          <w:sz w:val="24"/>
          <w:szCs w:val="24"/>
        </w:rPr>
        <w:t>2</w:t>
      </w:r>
    </w:p>
    <w:p w14:paraId="634108CF" w14:textId="73ECE584" w:rsidR="00D2221B" w:rsidRPr="00D2221B" w:rsidRDefault="00D2221B" w:rsidP="00D2221B">
      <w:pPr>
        <w:widowControl w:val="0"/>
        <w:suppressAutoHyphens/>
        <w:jc w:val="both"/>
        <w:rPr>
          <w:rFonts w:ascii="Calibri" w:eastAsia="Lucida Sans Unicode" w:hAnsi="Calibri"/>
          <w:sz w:val="24"/>
          <w:szCs w:val="24"/>
        </w:rPr>
      </w:pPr>
      <w:r w:rsidRPr="00D2221B">
        <w:rPr>
          <w:rFonts w:ascii="Calibri" w:eastAsia="Lucida Sans Unicode" w:hAnsi="Calibri"/>
          <w:sz w:val="24"/>
          <w:szCs w:val="24"/>
        </w:rPr>
        <w:t>Strony zastrzegają sobie prawo naliczania kar umownych za nieterminowe lub nienależyte wykonanie przedmiotu umowy.</w:t>
      </w:r>
      <w:r>
        <w:rPr>
          <w:rFonts w:ascii="Calibri" w:eastAsia="Lucida Sans Unicode" w:hAnsi="Calibri"/>
          <w:sz w:val="24"/>
          <w:szCs w:val="24"/>
        </w:rPr>
        <w:t xml:space="preserve"> </w:t>
      </w:r>
      <w:r w:rsidRPr="00D2221B">
        <w:rPr>
          <w:rFonts w:ascii="Calibri" w:eastAsia="Lucida Sans Unicode" w:hAnsi="Calibri"/>
          <w:sz w:val="24"/>
          <w:szCs w:val="24"/>
        </w:rPr>
        <w:t>Kary będą naliczane w następujących przypadkach</w:t>
      </w:r>
      <w:r>
        <w:rPr>
          <w:rFonts w:ascii="Calibri" w:eastAsia="Lucida Sans Unicode" w:hAnsi="Calibri"/>
          <w:sz w:val="24"/>
          <w:szCs w:val="24"/>
        </w:rPr>
        <w:t>,</w:t>
      </w:r>
      <w:r w:rsidRPr="00D2221B">
        <w:rPr>
          <w:rFonts w:ascii="Calibri" w:eastAsia="Lucida Sans Unicode" w:hAnsi="Calibri"/>
          <w:sz w:val="24"/>
          <w:szCs w:val="24"/>
        </w:rPr>
        <w:t xml:space="preserve"> w wysokościach:</w:t>
      </w:r>
    </w:p>
    <w:p w14:paraId="50FBCF34" w14:textId="77777777" w:rsidR="00D2221B" w:rsidRPr="00D2221B" w:rsidRDefault="00D2221B" w:rsidP="00D2221B">
      <w:pPr>
        <w:pStyle w:val="Akapitzlist"/>
        <w:widowControl w:val="0"/>
        <w:numPr>
          <w:ilvl w:val="0"/>
          <w:numId w:val="34"/>
        </w:numPr>
        <w:suppressAutoHyphens/>
        <w:jc w:val="both"/>
        <w:rPr>
          <w:rFonts w:ascii="Calibri" w:eastAsia="Lucida Sans Unicode" w:hAnsi="Calibri"/>
          <w:sz w:val="24"/>
          <w:szCs w:val="24"/>
        </w:rPr>
      </w:pPr>
      <w:r w:rsidRPr="00D2221B">
        <w:rPr>
          <w:rFonts w:ascii="Calibri" w:eastAsia="Lucida Sans Unicode" w:hAnsi="Calibri"/>
          <w:sz w:val="24"/>
          <w:szCs w:val="24"/>
        </w:rPr>
        <w:t>Wykonawca zapłaci Zamawiającemu karę umowną za:</w:t>
      </w:r>
    </w:p>
    <w:p w14:paraId="6748EE35" w14:textId="4CB4ADE1" w:rsidR="00D2221B" w:rsidRPr="00D2221B" w:rsidRDefault="00D2221B" w:rsidP="00D2221B">
      <w:pPr>
        <w:pStyle w:val="Akapitzlist"/>
        <w:widowControl w:val="0"/>
        <w:numPr>
          <w:ilvl w:val="0"/>
          <w:numId w:val="35"/>
        </w:numPr>
        <w:suppressAutoHyphens/>
        <w:jc w:val="both"/>
        <w:rPr>
          <w:rFonts w:ascii="Calibri" w:eastAsia="Lucida Sans Unicode" w:hAnsi="Calibri"/>
          <w:sz w:val="24"/>
          <w:szCs w:val="24"/>
        </w:rPr>
      </w:pPr>
      <w:r w:rsidRPr="00D2221B">
        <w:rPr>
          <w:rFonts w:ascii="Calibri" w:eastAsia="Lucida Sans Unicode" w:hAnsi="Calibri"/>
          <w:sz w:val="24"/>
          <w:szCs w:val="24"/>
        </w:rPr>
        <w:t xml:space="preserve">za zwłokę w wykonaniu przedmiotu zamówienia w wysokości </w:t>
      </w:r>
      <w:r>
        <w:rPr>
          <w:rFonts w:ascii="Calibri" w:eastAsia="Lucida Sans Unicode" w:hAnsi="Calibri"/>
          <w:sz w:val="24"/>
          <w:szCs w:val="24"/>
        </w:rPr>
        <w:t xml:space="preserve">0,5 </w:t>
      </w:r>
      <w:r w:rsidRPr="00D2221B">
        <w:rPr>
          <w:rFonts w:ascii="Calibri" w:eastAsia="Lucida Sans Unicode" w:hAnsi="Calibri"/>
          <w:sz w:val="24"/>
          <w:szCs w:val="24"/>
        </w:rPr>
        <w:t xml:space="preserve">% wynagrodzenia umownego </w:t>
      </w:r>
      <w:r>
        <w:rPr>
          <w:rFonts w:ascii="Calibri" w:eastAsia="Lucida Sans Unicode" w:hAnsi="Calibri"/>
          <w:sz w:val="24"/>
          <w:szCs w:val="24"/>
        </w:rPr>
        <w:t xml:space="preserve">wskazanego w </w:t>
      </w:r>
      <w:r w:rsidRPr="00D2221B">
        <w:rPr>
          <w:rFonts w:ascii="Calibri" w:eastAsia="Lucida Sans Unicode" w:hAnsi="Calibri"/>
          <w:sz w:val="24"/>
          <w:szCs w:val="24"/>
        </w:rPr>
        <w:t xml:space="preserve">§ </w:t>
      </w:r>
      <w:r>
        <w:rPr>
          <w:rFonts w:ascii="Calibri" w:eastAsia="Lucida Sans Unicode" w:hAnsi="Calibri"/>
          <w:sz w:val="24"/>
          <w:szCs w:val="24"/>
        </w:rPr>
        <w:t>8</w:t>
      </w:r>
      <w:r w:rsidRPr="00D2221B">
        <w:rPr>
          <w:rFonts w:ascii="Calibri" w:eastAsia="Lucida Sans Unicode" w:hAnsi="Calibri"/>
          <w:sz w:val="24"/>
          <w:szCs w:val="24"/>
        </w:rPr>
        <w:t xml:space="preserve"> </w:t>
      </w:r>
      <w:r>
        <w:rPr>
          <w:rFonts w:ascii="Calibri" w:eastAsia="Lucida Sans Unicode" w:hAnsi="Calibri"/>
          <w:sz w:val="24"/>
          <w:szCs w:val="24"/>
        </w:rPr>
        <w:t xml:space="preserve">ust. </w:t>
      </w:r>
      <w:r w:rsidRPr="00D2221B">
        <w:rPr>
          <w:rFonts w:ascii="Calibri" w:eastAsia="Lucida Sans Unicode" w:hAnsi="Calibri"/>
          <w:sz w:val="24"/>
          <w:szCs w:val="24"/>
        </w:rPr>
        <w:t>1</w:t>
      </w:r>
      <w:r>
        <w:rPr>
          <w:rFonts w:ascii="Calibri" w:eastAsia="Lucida Sans Unicode" w:hAnsi="Calibri"/>
          <w:sz w:val="24"/>
          <w:szCs w:val="24"/>
        </w:rPr>
        <w:t xml:space="preserve"> </w:t>
      </w:r>
      <w:r w:rsidRPr="00D2221B">
        <w:rPr>
          <w:rFonts w:ascii="Calibri" w:eastAsia="Lucida Sans Unicode" w:hAnsi="Calibri"/>
          <w:sz w:val="24"/>
          <w:szCs w:val="24"/>
        </w:rPr>
        <w:t>za każdy dzień zwłoki w realizacji,</w:t>
      </w:r>
    </w:p>
    <w:p w14:paraId="73E74BCE" w14:textId="390FDE83" w:rsidR="00D2221B" w:rsidRPr="00D2221B" w:rsidRDefault="00D2221B" w:rsidP="00D2221B">
      <w:pPr>
        <w:pStyle w:val="Akapitzlist"/>
        <w:widowControl w:val="0"/>
        <w:numPr>
          <w:ilvl w:val="0"/>
          <w:numId w:val="35"/>
        </w:numPr>
        <w:suppressAutoHyphens/>
        <w:jc w:val="both"/>
        <w:rPr>
          <w:rFonts w:ascii="Calibri" w:eastAsia="Lucida Sans Unicode" w:hAnsi="Calibri"/>
          <w:sz w:val="24"/>
          <w:szCs w:val="24"/>
        </w:rPr>
      </w:pPr>
      <w:r w:rsidRPr="00D2221B">
        <w:rPr>
          <w:rFonts w:ascii="Calibri" w:eastAsia="Lucida Sans Unicode" w:hAnsi="Calibri"/>
          <w:sz w:val="24"/>
          <w:szCs w:val="24"/>
        </w:rPr>
        <w:t>za zwłokę w usunięciu wad stwierdzonych przy odbiorze lub w okresie gwarancji w wysokości 0,1</w:t>
      </w:r>
      <w:r>
        <w:rPr>
          <w:rFonts w:ascii="Calibri" w:eastAsia="Lucida Sans Unicode" w:hAnsi="Calibri"/>
          <w:sz w:val="24"/>
          <w:szCs w:val="24"/>
        </w:rPr>
        <w:t xml:space="preserve"> </w:t>
      </w:r>
      <w:r w:rsidRPr="00D2221B">
        <w:rPr>
          <w:rFonts w:ascii="Calibri" w:eastAsia="Lucida Sans Unicode" w:hAnsi="Calibri"/>
          <w:sz w:val="24"/>
          <w:szCs w:val="24"/>
        </w:rPr>
        <w:t xml:space="preserve">% wynagrodzenia umownego </w:t>
      </w:r>
      <w:r>
        <w:rPr>
          <w:rFonts w:ascii="Calibri" w:eastAsia="Lucida Sans Unicode" w:hAnsi="Calibri"/>
          <w:sz w:val="24"/>
          <w:szCs w:val="24"/>
        </w:rPr>
        <w:t xml:space="preserve">wskazanego w </w:t>
      </w:r>
      <w:r w:rsidRPr="00D2221B">
        <w:rPr>
          <w:rFonts w:ascii="Calibri" w:eastAsia="Lucida Sans Unicode" w:hAnsi="Calibri"/>
          <w:sz w:val="24"/>
          <w:szCs w:val="24"/>
        </w:rPr>
        <w:t xml:space="preserve">§ </w:t>
      </w:r>
      <w:r>
        <w:rPr>
          <w:rFonts w:ascii="Calibri" w:eastAsia="Lucida Sans Unicode" w:hAnsi="Calibri"/>
          <w:sz w:val="24"/>
          <w:szCs w:val="24"/>
        </w:rPr>
        <w:t>8</w:t>
      </w:r>
      <w:r w:rsidRPr="00D2221B">
        <w:rPr>
          <w:rFonts w:ascii="Calibri" w:eastAsia="Lucida Sans Unicode" w:hAnsi="Calibri"/>
          <w:sz w:val="24"/>
          <w:szCs w:val="24"/>
        </w:rPr>
        <w:t xml:space="preserve"> </w:t>
      </w:r>
      <w:r>
        <w:rPr>
          <w:rFonts w:ascii="Calibri" w:eastAsia="Lucida Sans Unicode" w:hAnsi="Calibri"/>
          <w:sz w:val="24"/>
          <w:szCs w:val="24"/>
        </w:rPr>
        <w:t xml:space="preserve">ust. </w:t>
      </w:r>
      <w:r w:rsidRPr="00D2221B">
        <w:rPr>
          <w:rFonts w:ascii="Calibri" w:eastAsia="Lucida Sans Unicode" w:hAnsi="Calibri"/>
          <w:sz w:val="24"/>
          <w:szCs w:val="24"/>
        </w:rPr>
        <w:t>1</w:t>
      </w:r>
      <w:r>
        <w:rPr>
          <w:rFonts w:ascii="Calibri" w:eastAsia="Lucida Sans Unicode" w:hAnsi="Calibri"/>
          <w:sz w:val="24"/>
          <w:szCs w:val="24"/>
        </w:rPr>
        <w:t xml:space="preserve"> </w:t>
      </w:r>
      <w:r w:rsidRPr="00D2221B">
        <w:rPr>
          <w:rFonts w:ascii="Calibri" w:eastAsia="Lucida Sans Unicode" w:hAnsi="Calibri"/>
          <w:sz w:val="24"/>
          <w:szCs w:val="24"/>
        </w:rPr>
        <w:t>za każdy dzień zwłoki. Termin zwłoki liczony będzie od dnia wyznaczonego na usunięcie wad,</w:t>
      </w:r>
    </w:p>
    <w:p w14:paraId="0B5414E7" w14:textId="4D2C17D4" w:rsidR="00D2221B" w:rsidRPr="00D2221B" w:rsidRDefault="00D2221B" w:rsidP="00D2221B">
      <w:pPr>
        <w:pStyle w:val="Akapitzlist"/>
        <w:widowControl w:val="0"/>
        <w:numPr>
          <w:ilvl w:val="0"/>
          <w:numId w:val="35"/>
        </w:numPr>
        <w:suppressAutoHyphens/>
        <w:jc w:val="both"/>
        <w:rPr>
          <w:rFonts w:ascii="Calibri" w:eastAsia="Lucida Sans Unicode" w:hAnsi="Calibri"/>
          <w:sz w:val="24"/>
          <w:szCs w:val="24"/>
        </w:rPr>
      </w:pPr>
      <w:r w:rsidRPr="00D2221B">
        <w:rPr>
          <w:rFonts w:ascii="Calibri" w:eastAsia="Lucida Sans Unicode" w:hAnsi="Calibri"/>
          <w:sz w:val="24"/>
          <w:szCs w:val="24"/>
        </w:rPr>
        <w:t xml:space="preserve">za odstąpienie od umowy z przyczyn leżących po stronie Wykonawcy w wysokości 10% wynagrodzenia umownego </w:t>
      </w:r>
      <w:r>
        <w:rPr>
          <w:rFonts w:ascii="Calibri" w:eastAsia="Lucida Sans Unicode" w:hAnsi="Calibri"/>
          <w:sz w:val="24"/>
          <w:szCs w:val="24"/>
        </w:rPr>
        <w:t xml:space="preserve">wskazanego w </w:t>
      </w:r>
      <w:r w:rsidRPr="00D2221B">
        <w:rPr>
          <w:rFonts w:ascii="Calibri" w:eastAsia="Lucida Sans Unicode" w:hAnsi="Calibri"/>
          <w:sz w:val="24"/>
          <w:szCs w:val="24"/>
        </w:rPr>
        <w:t xml:space="preserve">§ </w:t>
      </w:r>
      <w:r>
        <w:rPr>
          <w:rFonts w:ascii="Calibri" w:eastAsia="Lucida Sans Unicode" w:hAnsi="Calibri"/>
          <w:sz w:val="24"/>
          <w:szCs w:val="24"/>
        </w:rPr>
        <w:t>8</w:t>
      </w:r>
      <w:r w:rsidRPr="00D2221B">
        <w:rPr>
          <w:rFonts w:ascii="Calibri" w:eastAsia="Lucida Sans Unicode" w:hAnsi="Calibri"/>
          <w:sz w:val="24"/>
          <w:szCs w:val="24"/>
        </w:rPr>
        <w:t xml:space="preserve"> </w:t>
      </w:r>
      <w:r>
        <w:rPr>
          <w:rFonts w:ascii="Calibri" w:eastAsia="Lucida Sans Unicode" w:hAnsi="Calibri"/>
          <w:sz w:val="24"/>
          <w:szCs w:val="24"/>
        </w:rPr>
        <w:t xml:space="preserve">ust. </w:t>
      </w:r>
      <w:r w:rsidRPr="00D2221B">
        <w:rPr>
          <w:rFonts w:ascii="Calibri" w:eastAsia="Lucida Sans Unicode" w:hAnsi="Calibri"/>
          <w:sz w:val="24"/>
          <w:szCs w:val="24"/>
        </w:rPr>
        <w:t>1,</w:t>
      </w:r>
    </w:p>
    <w:p w14:paraId="1AFC110C" w14:textId="0F0DD1FC" w:rsidR="00D2221B" w:rsidRPr="00D2221B" w:rsidRDefault="00D2221B" w:rsidP="00D2221B">
      <w:pPr>
        <w:pStyle w:val="Akapitzlist"/>
        <w:widowControl w:val="0"/>
        <w:numPr>
          <w:ilvl w:val="0"/>
          <w:numId w:val="34"/>
        </w:numPr>
        <w:suppressAutoHyphens/>
        <w:jc w:val="both"/>
        <w:rPr>
          <w:rFonts w:ascii="Calibri" w:eastAsia="Lucida Sans Unicode" w:hAnsi="Calibri"/>
          <w:sz w:val="24"/>
          <w:szCs w:val="24"/>
        </w:rPr>
      </w:pPr>
      <w:r w:rsidRPr="00D2221B">
        <w:rPr>
          <w:rFonts w:ascii="Calibri" w:eastAsia="Lucida Sans Unicode" w:hAnsi="Calibri"/>
          <w:sz w:val="24"/>
          <w:szCs w:val="24"/>
        </w:rPr>
        <w:t xml:space="preserve">Zamawiający zapłaci Wykonawcy karę umowną za:- za odstąpienie od umowy z przyczyn leżących po stronie Zamawiającego w wysokości 10% wynagrodzenia umownego </w:t>
      </w:r>
      <w:r>
        <w:rPr>
          <w:rFonts w:ascii="Calibri" w:eastAsia="Lucida Sans Unicode" w:hAnsi="Calibri"/>
          <w:sz w:val="24"/>
          <w:szCs w:val="24"/>
        </w:rPr>
        <w:t xml:space="preserve">wskazanego w </w:t>
      </w:r>
      <w:r w:rsidRPr="00D2221B">
        <w:rPr>
          <w:rFonts w:ascii="Calibri" w:eastAsia="Lucida Sans Unicode" w:hAnsi="Calibri"/>
          <w:sz w:val="24"/>
          <w:szCs w:val="24"/>
        </w:rPr>
        <w:t xml:space="preserve">§ </w:t>
      </w:r>
      <w:r>
        <w:rPr>
          <w:rFonts w:ascii="Calibri" w:eastAsia="Lucida Sans Unicode" w:hAnsi="Calibri"/>
          <w:sz w:val="24"/>
          <w:szCs w:val="24"/>
        </w:rPr>
        <w:t>8</w:t>
      </w:r>
      <w:r w:rsidRPr="00D2221B">
        <w:rPr>
          <w:rFonts w:ascii="Calibri" w:eastAsia="Lucida Sans Unicode" w:hAnsi="Calibri"/>
          <w:sz w:val="24"/>
          <w:szCs w:val="24"/>
        </w:rPr>
        <w:t xml:space="preserve"> </w:t>
      </w:r>
      <w:r>
        <w:rPr>
          <w:rFonts w:ascii="Calibri" w:eastAsia="Lucida Sans Unicode" w:hAnsi="Calibri"/>
          <w:sz w:val="24"/>
          <w:szCs w:val="24"/>
        </w:rPr>
        <w:t xml:space="preserve">ust. </w:t>
      </w:r>
      <w:r w:rsidRPr="00D2221B">
        <w:rPr>
          <w:rFonts w:ascii="Calibri" w:eastAsia="Lucida Sans Unicode" w:hAnsi="Calibri"/>
          <w:sz w:val="24"/>
          <w:szCs w:val="24"/>
        </w:rPr>
        <w:t>1.</w:t>
      </w:r>
    </w:p>
    <w:p w14:paraId="7ED73621" w14:textId="6DD8D6EB" w:rsidR="00875787" w:rsidRPr="008809E9" w:rsidRDefault="00D2221B" w:rsidP="008809E9">
      <w:pPr>
        <w:pStyle w:val="Akapitzlist"/>
        <w:widowControl w:val="0"/>
        <w:numPr>
          <w:ilvl w:val="0"/>
          <w:numId w:val="34"/>
        </w:numPr>
        <w:suppressAutoHyphens/>
        <w:jc w:val="both"/>
        <w:rPr>
          <w:rFonts w:ascii="Calibri" w:eastAsia="Lucida Sans Unicode" w:hAnsi="Calibri"/>
          <w:sz w:val="24"/>
          <w:szCs w:val="24"/>
        </w:rPr>
      </w:pPr>
      <w:r w:rsidRPr="00D2221B">
        <w:rPr>
          <w:rFonts w:ascii="Calibri" w:eastAsia="Lucida Sans Unicode" w:hAnsi="Calibri"/>
          <w:sz w:val="24"/>
          <w:szCs w:val="24"/>
        </w:rPr>
        <w:t>Zamawiający zastrzega sobie prawo dochodzenia odszkodowania uzupełniającego do wysokości rzeczywiście poniesionej szkody oraz potrącenia kar umownych z należności wynikających z  faktur Wykonawcy.</w:t>
      </w:r>
    </w:p>
    <w:p w14:paraId="1EBCDA25" w14:textId="1FCA7D9D" w:rsidR="00EE0442" w:rsidRPr="005E1E3C" w:rsidRDefault="00EE0442" w:rsidP="009369A2">
      <w:pPr>
        <w:pStyle w:val="Bezodstpw"/>
        <w:spacing w:line="276" w:lineRule="auto"/>
        <w:jc w:val="center"/>
        <w:rPr>
          <w:b/>
          <w:bCs/>
          <w:sz w:val="24"/>
          <w:szCs w:val="24"/>
        </w:rPr>
      </w:pPr>
      <w:r w:rsidRPr="005E1E3C">
        <w:rPr>
          <w:b/>
          <w:bCs/>
          <w:sz w:val="24"/>
          <w:szCs w:val="24"/>
        </w:rPr>
        <w:t>§ 1</w:t>
      </w:r>
      <w:r w:rsidR="00BB5437">
        <w:rPr>
          <w:b/>
          <w:bCs/>
          <w:sz w:val="24"/>
          <w:szCs w:val="24"/>
        </w:rPr>
        <w:t>3</w:t>
      </w:r>
    </w:p>
    <w:p w14:paraId="4E0990E9" w14:textId="77777777" w:rsidR="00EE0442" w:rsidRPr="005E1E3C" w:rsidRDefault="00EE0442" w:rsidP="009369A2">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14:paraId="600921D2" w14:textId="77777777" w:rsidR="00EE0442" w:rsidRPr="005E1E3C" w:rsidRDefault="00EE0442" w:rsidP="00D2221B">
      <w:pPr>
        <w:pStyle w:val="Bezodstpw"/>
        <w:numPr>
          <w:ilvl w:val="0"/>
          <w:numId w:val="7"/>
        </w:numPr>
        <w:spacing w:line="276" w:lineRule="auto"/>
        <w:jc w:val="both"/>
        <w:rPr>
          <w:sz w:val="24"/>
          <w:szCs w:val="24"/>
        </w:rPr>
      </w:pPr>
      <w:r w:rsidRPr="005E1E3C">
        <w:rPr>
          <w:sz w:val="24"/>
          <w:szCs w:val="24"/>
        </w:rPr>
        <w:t>Zamawiającemu przysługuje prawo do odstąpienia od umowy w przypadku, gdy:</w:t>
      </w:r>
    </w:p>
    <w:p w14:paraId="596353B3" w14:textId="77777777" w:rsidR="00EE0442" w:rsidRPr="005E1E3C" w:rsidRDefault="00EE0442" w:rsidP="00D2221B">
      <w:pPr>
        <w:pStyle w:val="Bezodstpw"/>
        <w:numPr>
          <w:ilvl w:val="0"/>
          <w:numId w:val="8"/>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14:paraId="528ECEC5" w14:textId="77777777" w:rsidR="00EE0442" w:rsidRPr="005E1E3C" w:rsidRDefault="00EE0442" w:rsidP="00D2221B">
      <w:pPr>
        <w:pStyle w:val="Bezodstpw"/>
        <w:numPr>
          <w:ilvl w:val="0"/>
          <w:numId w:val="8"/>
        </w:numPr>
        <w:spacing w:line="276" w:lineRule="auto"/>
        <w:jc w:val="both"/>
        <w:rPr>
          <w:sz w:val="24"/>
          <w:szCs w:val="24"/>
        </w:rPr>
      </w:pPr>
      <w:r w:rsidRPr="005E1E3C">
        <w:rPr>
          <w:sz w:val="24"/>
          <w:szCs w:val="24"/>
        </w:rPr>
        <w:lastRenderedPageBreak/>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14:paraId="4B9F461D" w14:textId="092E4134" w:rsidR="00EE0442" w:rsidRPr="005E1E3C" w:rsidRDefault="00EE0442" w:rsidP="00D2221B">
      <w:pPr>
        <w:pStyle w:val="Bezodstpw"/>
        <w:numPr>
          <w:ilvl w:val="0"/>
          <w:numId w:val="8"/>
        </w:numPr>
        <w:spacing w:line="276" w:lineRule="auto"/>
        <w:jc w:val="both"/>
        <w:rPr>
          <w:sz w:val="24"/>
          <w:szCs w:val="24"/>
        </w:rPr>
      </w:pPr>
      <w:r w:rsidRPr="005E1E3C">
        <w:rPr>
          <w:sz w:val="24"/>
          <w:szCs w:val="24"/>
        </w:rPr>
        <w:t xml:space="preserve">Wykonawca nie rozpoczął </w:t>
      </w:r>
      <w:r w:rsidR="00633ABB">
        <w:rPr>
          <w:sz w:val="24"/>
          <w:szCs w:val="24"/>
        </w:rPr>
        <w:t>montażu</w:t>
      </w:r>
      <w:r w:rsidRPr="005E1E3C">
        <w:rPr>
          <w:sz w:val="24"/>
          <w:szCs w:val="24"/>
        </w:rPr>
        <w:t xml:space="preserve"> bez uzasadnionych przyczyn oraz nie kontynuuje </w:t>
      </w:r>
      <w:r w:rsidR="00633ABB">
        <w:rPr>
          <w:sz w:val="24"/>
          <w:szCs w:val="24"/>
        </w:rPr>
        <w:t>go</w:t>
      </w:r>
      <w:r w:rsidRPr="005E1E3C">
        <w:rPr>
          <w:sz w:val="24"/>
          <w:szCs w:val="24"/>
        </w:rPr>
        <w:t xml:space="preserve"> pomimo wezwania Zamawiającego złożonego na piśmie,</w:t>
      </w:r>
    </w:p>
    <w:p w14:paraId="3851AB9D" w14:textId="753C6BB8" w:rsidR="00EE0442" w:rsidRPr="005E1E3C" w:rsidRDefault="00EE0442" w:rsidP="00D2221B">
      <w:pPr>
        <w:pStyle w:val="Bezodstpw"/>
        <w:numPr>
          <w:ilvl w:val="0"/>
          <w:numId w:val="8"/>
        </w:numPr>
        <w:spacing w:line="276" w:lineRule="auto"/>
        <w:jc w:val="both"/>
        <w:rPr>
          <w:sz w:val="24"/>
          <w:szCs w:val="24"/>
        </w:rPr>
      </w:pPr>
      <w:r w:rsidRPr="005E1E3C">
        <w:rPr>
          <w:sz w:val="24"/>
          <w:szCs w:val="24"/>
        </w:rPr>
        <w:t xml:space="preserve">Wykonawca przerwał realizację </w:t>
      </w:r>
      <w:r w:rsidR="00633ABB">
        <w:rPr>
          <w:sz w:val="24"/>
          <w:szCs w:val="24"/>
        </w:rPr>
        <w:t>prac</w:t>
      </w:r>
      <w:r w:rsidRPr="005E1E3C">
        <w:rPr>
          <w:sz w:val="24"/>
          <w:szCs w:val="24"/>
        </w:rPr>
        <w:t xml:space="preserve"> bez uzasadnienia i przerwa trwa dłużej niż </w:t>
      </w:r>
      <w:r w:rsidR="00633ABB">
        <w:rPr>
          <w:sz w:val="24"/>
          <w:szCs w:val="24"/>
        </w:rPr>
        <w:t>7 dni</w:t>
      </w:r>
      <w:r w:rsidRPr="005E1E3C">
        <w:rPr>
          <w:sz w:val="24"/>
          <w:szCs w:val="24"/>
        </w:rPr>
        <w:t xml:space="preserve"> pomimo wezwania Zamawiającego złożonego na piśmie,</w:t>
      </w:r>
    </w:p>
    <w:p w14:paraId="52E75BE4" w14:textId="77777777" w:rsidR="00EE0442" w:rsidRPr="005E1E3C" w:rsidRDefault="00EE0442" w:rsidP="00D2221B">
      <w:pPr>
        <w:pStyle w:val="Bezodstpw"/>
        <w:numPr>
          <w:ilvl w:val="0"/>
          <w:numId w:val="8"/>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14:paraId="10BD0E93" w14:textId="345029DF" w:rsidR="00EE0442" w:rsidRPr="005E1E3C" w:rsidRDefault="00EE0442" w:rsidP="00D2221B">
      <w:pPr>
        <w:pStyle w:val="Bezodstpw"/>
        <w:numPr>
          <w:ilvl w:val="0"/>
          <w:numId w:val="8"/>
        </w:numPr>
        <w:spacing w:line="276" w:lineRule="auto"/>
        <w:jc w:val="both"/>
        <w:rPr>
          <w:sz w:val="24"/>
          <w:szCs w:val="24"/>
        </w:rPr>
      </w:pPr>
      <w:r w:rsidRPr="005E1E3C">
        <w:rPr>
          <w:sz w:val="24"/>
          <w:szCs w:val="24"/>
        </w:rPr>
        <w:t xml:space="preserve">Wykonawca nie wykonuje </w:t>
      </w:r>
      <w:r w:rsidR="00633ABB">
        <w:rPr>
          <w:sz w:val="24"/>
          <w:szCs w:val="24"/>
        </w:rPr>
        <w:t>montażu</w:t>
      </w:r>
      <w:r w:rsidRPr="005E1E3C">
        <w:rPr>
          <w:sz w:val="24"/>
          <w:szCs w:val="24"/>
        </w:rPr>
        <w:t xml:space="preserve"> zgodnie z postanowieniami umowy,  </w:t>
      </w:r>
    </w:p>
    <w:p w14:paraId="3FE4E196" w14:textId="77777777" w:rsidR="00EE0442" w:rsidRPr="005E1E3C" w:rsidRDefault="00EE0442" w:rsidP="00D2221B">
      <w:pPr>
        <w:pStyle w:val="Bezodstpw"/>
        <w:numPr>
          <w:ilvl w:val="0"/>
          <w:numId w:val="8"/>
        </w:numPr>
        <w:spacing w:line="276" w:lineRule="auto"/>
        <w:jc w:val="both"/>
        <w:rPr>
          <w:sz w:val="24"/>
          <w:szCs w:val="24"/>
        </w:rPr>
      </w:pPr>
      <w:r w:rsidRPr="005E1E3C">
        <w:rPr>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14:paraId="6DC1F536" w14:textId="7F654BFB" w:rsidR="00EE0442" w:rsidRPr="005E1E3C" w:rsidRDefault="00EE0442" w:rsidP="00633ABB">
      <w:pPr>
        <w:pStyle w:val="Bezodstpw"/>
        <w:numPr>
          <w:ilvl w:val="0"/>
          <w:numId w:val="7"/>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r w:rsidR="00633ABB">
        <w:rPr>
          <w:sz w:val="24"/>
          <w:szCs w:val="24"/>
        </w:rPr>
        <w:t xml:space="preserve"> </w:t>
      </w:r>
      <w:r w:rsidRPr="005E1E3C">
        <w:rPr>
          <w:sz w:val="24"/>
          <w:szCs w:val="24"/>
        </w:rPr>
        <w:t>Zamawiający zawiadomi Wykonawcę, że wobec zaistnienia nieprzewidzianych okoliczności nie będzie mógł spełnić swoich zobowiązań umownych wobec Wykonawcy.</w:t>
      </w:r>
    </w:p>
    <w:p w14:paraId="44E8F8AD" w14:textId="77777777" w:rsidR="00EE0442" w:rsidRPr="005E1E3C" w:rsidRDefault="00EE0442" w:rsidP="00D2221B">
      <w:pPr>
        <w:pStyle w:val="Bezodstpw"/>
        <w:numPr>
          <w:ilvl w:val="0"/>
          <w:numId w:val="7"/>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14:paraId="3898D998" w14:textId="77777777" w:rsidR="00EE0442" w:rsidRPr="005E1E3C" w:rsidRDefault="00EE0442" w:rsidP="00D2221B">
      <w:pPr>
        <w:pStyle w:val="Bezodstpw"/>
        <w:numPr>
          <w:ilvl w:val="0"/>
          <w:numId w:val="7"/>
        </w:numPr>
        <w:spacing w:line="276" w:lineRule="auto"/>
        <w:jc w:val="both"/>
        <w:rPr>
          <w:sz w:val="24"/>
          <w:szCs w:val="24"/>
        </w:rPr>
      </w:pPr>
      <w:r w:rsidRPr="005E1E3C">
        <w:rPr>
          <w:sz w:val="24"/>
          <w:szCs w:val="24"/>
        </w:rPr>
        <w:t>W przypadku odstąpienia od umowy Wykonawcę i Zamawiającego obciążają obowiązki szczegółowe:</w:t>
      </w:r>
    </w:p>
    <w:p w14:paraId="5AE06067" w14:textId="63D16939" w:rsidR="00EE0442" w:rsidRPr="005E1E3C" w:rsidRDefault="000F5670" w:rsidP="00D2221B">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w:t>
      </w:r>
      <w:r w:rsidR="00633ABB">
        <w:rPr>
          <w:sz w:val="24"/>
          <w:szCs w:val="24"/>
        </w:rPr>
        <w:t>prac</w:t>
      </w:r>
      <w:r w:rsidR="00EE0442" w:rsidRPr="005E1E3C">
        <w:rPr>
          <w:sz w:val="24"/>
          <w:szCs w:val="24"/>
        </w:rPr>
        <w:t xml:space="preserve">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14:paraId="6CDF347E" w14:textId="78172FDD" w:rsidR="00EE0442" w:rsidRPr="005E1E3C" w:rsidRDefault="00EE0442" w:rsidP="00D2221B">
      <w:pPr>
        <w:pStyle w:val="Bezodstpw"/>
        <w:numPr>
          <w:ilvl w:val="0"/>
          <w:numId w:val="10"/>
        </w:numPr>
        <w:spacing w:line="276" w:lineRule="auto"/>
        <w:jc w:val="both"/>
        <w:rPr>
          <w:sz w:val="24"/>
          <w:szCs w:val="24"/>
        </w:rPr>
      </w:pPr>
      <w:r w:rsidRPr="005E1E3C">
        <w:rPr>
          <w:sz w:val="24"/>
          <w:szCs w:val="24"/>
        </w:rPr>
        <w:t xml:space="preserve">Wykonawca zabezpieczy przerwane </w:t>
      </w:r>
      <w:r w:rsidR="00633ABB">
        <w:rPr>
          <w:sz w:val="24"/>
          <w:szCs w:val="24"/>
        </w:rPr>
        <w:t>prace</w:t>
      </w:r>
      <w:r w:rsidRPr="005E1E3C">
        <w:rPr>
          <w:sz w:val="24"/>
          <w:szCs w:val="24"/>
        </w:rPr>
        <w:t xml:space="preserve"> w zakresie obustronnie uzgodnionym na koszt tej Strony, która ponosi odpowiedzialność za odstąpienie od umowy,</w:t>
      </w:r>
    </w:p>
    <w:p w14:paraId="49EDC740" w14:textId="77777777" w:rsidR="00EE0442" w:rsidRPr="005E1E3C" w:rsidRDefault="00EE0442" w:rsidP="00D2221B">
      <w:pPr>
        <w:pStyle w:val="Bezodstpw"/>
        <w:numPr>
          <w:ilvl w:val="0"/>
          <w:numId w:val="10"/>
        </w:numPr>
        <w:spacing w:line="276" w:lineRule="auto"/>
        <w:jc w:val="both"/>
        <w:rPr>
          <w:sz w:val="24"/>
          <w:szCs w:val="24"/>
        </w:rPr>
      </w:pPr>
      <w:r w:rsidRPr="005E1E3C">
        <w:rPr>
          <w:sz w:val="24"/>
          <w:szCs w:val="24"/>
        </w:rPr>
        <w:t>Wykonawca nieodpłatnie sporządzi wykaz tych materiałów, konstrukcji lub urządzeń, które nie mogą być</w:t>
      </w:r>
      <w:r w:rsidR="00D7523B" w:rsidRPr="005E1E3C">
        <w:rPr>
          <w:sz w:val="24"/>
          <w:szCs w:val="24"/>
        </w:rPr>
        <w:t xml:space="preserve"> </w:t>
      </w:r>
      <w:r w:rsidRPr="005E1E3C">
        <w:rPr>
          <w:sz w:val="24"/>
          <w:szCs w:val="24"/>
        </w:rPr>
        <w:t xml:space="preserve">wykorzystane przez Wykonawcę do realizacji </w:t>
      </w:r>
      <w:r w:rsidRPr="005E1E3C">
        <w:rPr>
          <w:sz w:val="24"/>
          <w:szCs w:val="24"/>
        </w:rPr>
        <w:lastRenderedPageBreak/>
        <w:t>innych robót nie objętych niniejszą umową, jeżeli odstąpienie nastąpiło z przyczyn niezależnych od Wykonawcy,</w:t>
      </w:r>
    </w:p>
    <w:p w14:paraId="4308D313" w14:textId="77777777" w:rsidR="00EE0442" w:rsidRPr="005E1E3C" w:rsidRDefault="00EE0442" w:rsidP="009369A2">
      <w:pPr>
        <w:pStyle w:val="Bezodstpw"/>
        <w:spacing w:line="276" w:lineRule="auto"/>
        <w:jc w:val="both"/>
        <w:rPr>
          <w:sz w:val="24"/>
          <w:szCs w:val="24"/>
        </w:rPr>
      </w:pPr>
      <w:r w:rsidRPr="005E1E3C">
        <w:rPr>
          <w:sz w:val="24"/>
          <w:szCs w:val="24"/>
        </w:rPr>
        <w:t xml:space="preserve">                                                                     </w:t>
      </w:r>
    </w:p>
    <w:p w14:paraId="449646DC" w14:textId="0EDA2DE3" w:rsidR="00EE0442" w:rsidRPr="005E1E3C" w:rsidRDefault="00EE0442" w:rsidP="009369A2">
      <w:pPr>
        <w:pStyle w:val="Bezodstpw"/>
        <w:spacing w:line="276" w:lineRule="auto"/>
        <w:jc w:val="center"/>
        <w:rPr>
          <w:b/>
          <w:bCs/>
          <w:sz w:val="24"/>
          <w:szCs w:val="24"/>
        </w:rPr>
      </w:pPr>
      <w:r w:rsidRPr="005E1E3C">
        <w:rPr>
          <w:b/>
          <w:bCs/>
          <w:sz w:val="24"/>
          <w:szCs w:val="24"/>
        </w:rPr>
        <w:t>§ 1</w:t>
      </w:r>
      <w:r w:rsidR="00BB5437">
        <w:rPr>
          <w:b/>
          <w:bCs/>
          <w:sz w:val="24"/>
          <w:szCs w:val="24"/>
        </w:rPr>
        <w:t>4</w:t>
      </w:r>
    </w:p>
    <w:p w14:paraId="54294049" w14:textId="77777777" w:rsidR="00EE0442" w:rsidRPr="005E1E3C" w:rsidRDefault="00EE0442" w:rsidP="00D2221B">
      <w:pPr>
        <w:pStyle w:val="Bezodstpw"/>
        <w:numPr>
          <w:ilvl w:val="0"/>
          <w:numId w:val="11"/>
        </w:numPr>
        <w:spacing w:line="276" w:lineRule="auto"/>
        <w:jc w:val="both"/>
        <w:rPr>
          <w:sz w:val="24"/>
          <w:szCs w:val="24"/>
        </w:rPr>
      </w:pPr>
      <w:r w:rsidRPr="005E1E3C">
        <w:rPr>
          <w:sz w:val="24"/>
          <w:szCs w:val="24"/>
        </w:rPr>
        <w:t>W przypadkach przewidzianych w umowie dopuszcza się wprowadzenie zmian za zgodą Stron umowy.</w:t>
      </w:r>
    </w:p>
    <w:p w14:paraId="4D940C9B" w14:textId="77777777" w:rsidR="00EE0442" w:rsidRPr="005E1E3C" w:rsidRDefault="00EE0442" w:rsidP="00D2221B">
      <w:pPr>
        <w:pStyle w:val="Bezodstpw"/>
        <w:numPr>
          <w:ilvl w:val="0"/>
          <w:numId w:val="11"/>
        </w:numPr>
        <w:spacing w:line="276" w:lineRule="auto"/>
        <w:jc w:val="both"/>
        <w:rPr>
          <w:sz w:val="24"/>
          <w:szCs w:val="24"/>
        </w:rPr>
      </w:pPr>
      <w:r w:rsidRPr="005E1E3C">
        <w:rPr>
          <w:sz w:val="24"/>
          <w:szCs w:val="24"/>
        </w:rPr>
        <w:t>Zmiany mogą być inicjowane przez Zamawiającego lub przez Wykonawcę.</w:t>
      </w:r>
    </w:p>
    <w:p w14:paraId="43B47937" w14:textId="77777777" w:rsidR="00EE0442" w:rsidRPr="005E1E3C" w:rsidRDefault="00EE0442" w:rsidP="00D2221B">
      <w:pPr>
        <w:pStyle w:val="Bezodstpw"/>
        <w:numPr>
          <w:ilvl w:val="0"/>
          <w:numId w:val="11"/>
        </w:numPr>
        <w:spacing w:line="276" w:lineRule="auto"/>
        <w:jc w:val="both"/>
        <w:rPr>
          <w:sz w:val="24"/>
          <w:szCs w:val="24"/>
        </w:rPr>
      </w:pPr>
      <w:r w:rsidRPr="005E1E3C">
        <w:rPr>
          <w:sz w:val="24"/>
          <w:szCs w:val="24"/>
        </w:rPr>
        <w:t>Dopuszczalne jest dokonanie zmian umowy:</w:t>
      </w:r>
    </w:p>
    <w:p w14:paraId="7D9B03D3" w14:textId="77777777" w:rsidR="00EE0442" w:rsidRPr="005E1E3C" w:rsidRDefault="00EE0442" w:rsidP="00D2221B">
      <w:pPr>
        <w:pStyle w:val="Bezodstpw"/>
        <w:numPr>
          <w:ilvl w:val="0"/>
          <w:numId w:val="12"/>
        </w:numPr>
        <w:spacing w:line="276" w:lineRule="auto"/>
        <w:jc w:val="both"/>
        <w:rPr>
          <w:sz w:val="24"/>
          <w:szCs w:val="24"/>
        </w:rPr>
      </w:pPr>
      <w:r w:rsidRPr="005E1E3C">
        <w:rPr>
          <w:sz w:val="24"/>
          <w:szCs w:val="24"/>
        </w:rPr>
        <w:t>w zakresie przedmiotu umowy, terminu realizacji zamówienia i wysokości wynagrodzenia, jeżeli zmiana umowy będzie korzystna dla Zamawiającego i   dotyczyć będzie:</w:t>
      </w:r>
    </w:p>
    <w:p w14:paraId="3EEEB57B" w14:textId="77777777" w:rsidR="00EE0442" w:rsidRPr="005E1E3C" w:rsidRDefault="00EE0442" w:rsidP="00D2221B">
      <w:pPr>
        <w:pStyle w:val="Bezodstpw"/>
        <w:numPr>
          <w:ilvl w:val="0"/>
          <w:numId w:val="13"/>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wykonawstwa w stosunku do przewidzianej w dokumentacji projektowej;</w:t>
      </w:r>
    </w:p>
    <w:p w14:paraId="66B50506" w14:textId="16853FEC" w:rsidR="00EE0442" w:rsidRPr="005E1E3C" w:rsidRDefault="00EE0442" w:rsidP="00D2221B">
      <w:pPr>
        <w:pStyle w:val="Bezodstpw"/>
        <w:numPr>
          <w:ilvl w:val="0"/>
          <w:numId w:val="13"/>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00FC6B56">
        <w:rPr>
          <w:sz w:val="24"/>
          <w:szCs w:val="24"/>
        </w:rPr>
        <w:t>SWZ</w:t>
      </w:r>
      <w:r w:rsidRPr="005E1E3C">
        <w:rPr>
          <w:sz w:val="24"/>
          <w:szCs w:val="24"/>
        </w:rPr>
        <w:t>;</w:t>
      </w:r>
    </w:p>
    <w:p w14:paraId="498EB31C" w14:textId="77777777" w:rsidR="00EE0442" w:rsidRPr="005E1E3C" w:rsidRDefault="00EE0442" w:rsidP="00D2221B">
      <w:pPr>
        <w:pStyle w:val="Bezodstpw"/>
        <w:numPr>
          <w:ilvl w:val="0"/>
          <w:numId w:val="13"/>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14:paraId="027A23A6" w14:textId="360918C2" w:rsidR="00EE0442" w:rsidRPr="005E1E3C" w:rsidRDefault="00EE0442" w:rsidP="00D2221B">
      <w:pPr>
        <w:pStyle w:val="Bezodstpw"/>
        <w:numPr>
          <w:ilvl w:val="0"/>
          <w:numId w:val="12"/>
        </w:numPr>
        <w:spacing w:line="276" w:lineRule="auto"/>
        <w:jc w:val="both"/>
        <w:rPr>
          <w:sz w:val="24"/>
          <w:szCs w:val="24"/>
        </w:rPr>
      </w:pPr>
      <w:r w:rsidRPr="005E1E3C">
        <w:rPr>
          <w:sz w:val="24"/>
          <w:szCs w:val="24"/>
        </w:rPr>
        <w:t>w zakresie przedmiotu umowy, jeżeli zmiana umowy dotyczyć będzie materiałów, urządzeń, rozwiązań lub technologii wskazanych w opisie przedmiotu umowy</w:t>
      </w:r>
      <w:r w:rsidR="00FC6B56">
        <w:rPr>
          <w:sz w:val="24"/>
          <w:szCs w:val="24"/>
        </w:rPr>
        <w:t xml:space="preserve"> </w:t>
      </w:r>
      <w:r w:rsidRPr="005E1E3C">
        <w:rPr>
          <w:sz w:val="24"/>
          <w:szCs w:val="24"/>
        </w:rPr>
        <w:t>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szczególności takich jak zaprzestanie produkcji, zaprzestanie importu, wykrycie wad istotnych;</w:t>
      </w:r>
    </w:p>
    <w:p w14:paraId="22B64F0E" w14:textId="77777777" w:rsidR="007A52EA" w:rsidRDefault="007A52EA" w:rsidP="00D2221B">
      <w:pPr>
        <w:pStyle w:val="Bezodstpw"/>
        <w:numPr>
          <w:ilvl w:val="0"/>
          <w:numId w:val="12"/>
        </w:numPr>
        <w:spacing w:line="276" w:lineRule="auto"/>
        <w:jc w:val="both"/>
        <w:rPr>
          <w:sz w:val="24"/>
          <w:szCs w:val="24"/>
        </w:rPr>
      </w:pPr>
      <w:r w:rsidRPr="005E1E3C">
        <w:rPr>
          <w:sz w:val="24"/>
          <w:szCs w:val="24"/>
        </w:rPr>
        <w:t>jeżeli zmiana umowy dotyczyć będzie zmiany terminu wykonania przedmiotu   zamówienia, która spowodowana będzie:</w:t>
      </w:r>
      <w:r>
        <w:rPr>
          <w:sz w:val="24"/>
          <w:szCs w:val="24"/>
        </w:rPr>
        <w:t xml:space="preserve"> </w:t>
      </w:r>
    </w:p>
    <w:p w14:paraId="470384F5" w14:textId="6990342A" w:rsidR="007A52EA" w:rsidRDefault="007A52EA" w:rsidP="00D2221B">
      <w:pPr>
        <w:pStyle w:val="Bezodstpw"/>
        <w:numPr>
          <w:ilvl w:val="0"/>
          <w:numId w:val="21"/>
        </w:numPr>
        <w:spacing w:line="276" w:lineRule="auto"/>
        <w:jc w:val="both"/>
        <w:rPr>
          <w:sz w:val="24"/>
          <w:szCs w:val="24"/>
        </w:rPr>
      </w:pPr>
      <w:r w:rsidRPr="00185218">
        <w:rPr>
          <w:sz w:val="24"/>
          <w:szCs w:val="24"/>
        </w:rPr>
        <w:t xml:space="preserve">wystąpieniem </w:t>
      </w:r>
      <w:r w:rsidR="001C7B95">
        <w:rPr>
          <w:sz w:val="24"/>
          <w:szCs w:val="24"/>
        </w:rPr>
        <w:t xml:space="preserve">nieprzewidzianych </w:t>
      </w:r>
      <w:r w:rsidRPr="00185218">
        <w:rPr>
          <w:sz w:val="24"/>
          <w:szCs w:val="24"/>
        </w:rPr>
        <w:t xml:space="preserve">warunków </w:t>
      </w:r>
      <w:r w:rsidR="001C7B95">
        <w:rPr>
          <w:sz w:val="24"/>
          <w:szCs w:val="24"/>
        </w:rPr>
        <w:t>uniemożliwiających realizację przedmiotu umowy w terminie</w:t>
      </w:r>
      <w:r w:rsidRPr="00185218">
        <w:rPr>
          <w:sz w:val="24"/>
          <w:szCs w:val="24"/>
        </w:rPr>
        <w:t>, w szczególności:</w:t>
      </w:r>
    </w:p>
    <w:p w14:paraId="6D1096AC" w14:textId="77777777" w:rsidR="007A52EA" w:rsidRDefault="007A52EA" w:rsidP="00D2221B">
      <w:pPr>
        <w:pStyle w:val="Bezodstpw"/>
        <w:numPr>
          <w:ilvl w:val="0"/>
          <w:numId w:val="22"/>
        </w:numPr>
        <w:spacing w:line="276" w:lineRule="auto"/>
        <w:jc w:val="both"/>
        <w:rPr>
          <w:sz w:val="24"/>
          <w:szCs w:val="24"/>
        </w:rPr>
      </w:pPr>
      <w:r w:rsidRPr="00185218">
        <w:rPr>
          <w:sz w:val="24"/>
          <w:szCs w:val="24"/>
        </w:rPr>
        <w:t>klęsk żywiołowych;</w:t>
      </w:r>
    </w:p>
    <w:p w14:paraId="3071455D" w14:textId="108C302D" w:rsidR="007A52EA" w:rsidRDefault="007A52EA" w:rsidP="00D2221B">
      <w:pPr>
        <w:pStyle w:val="Bezodstpw"/>
        <w:numPr>
          <w:ilvl w:val="0"/>
          <w:numId w:val="22"/>
        </w:numPr>
        <w:spacing w:line="276" w:lineRule="auto"/>
        <w:jc w:val="both"/>
        <w:rPr>
          <w:sz w:val="24"/>
          <w:szCs w:val="24"/>
        </w:rPr>
      </w:pPr>
      <w:r w:rsidRPr="00185218">
        <w:rPr>
          <w:sz w:val="24"/>
          <w:szCs w:val="24"/>
        </w:rPr>
        <w:t xml:space="preserve">wyjątkowych warunków atmosferycznych uniemożliwiających </w:t>
      </w:r>
      <w:r w:rsidR="00633ABB">
        <w:rPr>
          <w:sz w:val="24"/>
          <w:szCs w:val="24"/>
        </w:rPr>
        <w:t>wykonanie montażu</w:t>
      </w:r>
      <w:r w:rsidRPr="00185218">
        <w:rPr>
          <w:sz w:val="24"/>
          <w:szCs w:val="24"/>
        </w:rPr>
        <w:t>, przeprowadzanie prób i sprawdzeń</w:t>
      </w:r>
      <w:r w:rsidR="00633ABB">
        <w:rPr>
          <w:sz w:val="24"/>
          <w:szCs w:val="24"/>
        </w:rPr>
        <w:t xml:space="preserve"> </w:t>
      </w:r>
      <w:r w:rsidRPr="00185218">
        <w:rPr>
          <w:sz w:val="24"/>
          <w:szCs w:val="24"/>
        </w:rPr>
        <w:t>zgodnie z technologią przewidzianą przez producentów;</w:t>
      </w:r>
    </w:p>
    <w:p w14:paraId="047EC473" w14:textId="77777777" w:rsidR="007A52EA" w:rsidRDefault="007A52EA" w:rsidP="00D2221B">
      <w:pPr>
        <w:pStyle w:val="Bezodstpw"/>
        <w:numPr>
          <w:ilvl w:val="0"/>
          <w:numId w:val="22"/>
        </w:numPr>
        <w:spacing w:line="276" w:lineRule="auto"/>
        <w:jc w:val="both"/>
        <w:rPr>
          <w:sz w:val="24"/>
          <w:szCs w:val="24"/>
        </w:rPr>
      </w:pPr>
      <w:r w:rsidRPr="00185218">
        <w:rPr>
          <w:sz w:val="24"/>
          <w:szCs w:val="24"/>
        </w:rPr>
        <w:t>niewypałów i niewybuchów;</w:t>
      </w:r>
    </w:p>
    <w:p w14:paraId="0E432415" w14:textId="77777777" w:rsidR="007A52EA" w:rsidRDefault="007A52EA" w:rsidP="00D2221B">
      <w:pPr>
        <w:pStyle w:val="Bezodstpw"/>
        <w:numPr>
          <w:ilvl w:val="0"/>
          <w:numId w:val="22"/>
        </w:numPr>
        <w:spacing w:line="276" w:lineRule="auto"/>
        <w:jc w:val="both"/>
        <w:rPr>
          <w:sz w:val="24"/>
          <w:szCs w:val="24"/>
        </w:rPr>
      </w:pPr>
      <w:r w:rsidRPr="00185218">
        <w:rPr>
          <w:sz w:val="24"/>
          <w:szCs w:val="24"/>
        </w:rPr>
        <w:t>odmiennych od przyjętych warunków terenowych, w szczególności istnienie podziemnych sieci, instalacji, urządzeń lub nie zinwentaryzowanych obiektów budowlanych,</w:t>
      </w:r>
    </w:p>
    <w:p w14:paraId="40CBE4DD" w14:textId="77777777" w:rsidR="007A52EA" w:rsidRDefault="007A52EA" w:rsidP="00D2221B">
      <w:pPr>
        <w:pStyle w:val="Bezodstpw"/>
        <w:numPr>
          <w:ilvl w:val="0"/>
          <w:numId w:val="21"/>
        </w:numPr>
        <w:spacing w:line="276" w:lineRule="auto"/>
        <w:jc w:val="both"/>
        <w:rPr>
          <w:sz w:val="24"/>
          <w:szCs w:val="24"/>
        </w:rPr>
      </w:pPr>
      <w:r w:rsidRPr="00185218">
        <w:rPr>
          <w:sz w:val="24"/>
          <w:szCs w:val="24"/>
        </w:rPr>
        <w:lastRenderedPageBreak/>
        <w:t>wystąpieniem następstw działania organów administracji, które w szczególności dotyczyć będą:</w:t>
      </w:r>
    </w:p>
    <w:p w14:paraId="6917C4B4" w14:textId="77777777" w:rsidR="007A52EA" w:rsidRDefault="007A52EA" w:rsidP="00D2221B">
      <w:pPr>
        <w:pStyle w:val="Bezodstpw"/>
        <w:numPr>
          <w:ilvl w:val="0"/>
          <w:numId w:val="23"/>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14:paraId="4FE22619" w14:textId="77777777" w:rsidR="007A52EA" w:rsidRPr="005E1E3C" w:rsidRDefault="007A52EA" w:rsidP="00D2221B">
      <w:pPr>
        <w:pStyle w:val="Bezodstpw"/>
        <w:numPr>
          <w:ilvl w:val="0"/>
          <w:numId w:val="23"/>
        </w:numPr>
        <w:spacing w:line="276" w:lineRule="auto"/>
        <w:jc w:val="both"/>
        <w:rPr>
          <w:sz w:val="24"/>
          <w:szCs w:val="24"/>
        </w:rPr>
      </w:pPr>
      <w:r w:rsidRPr="005E1E3C">
        <w:rPr>
          <w:sz w:val="24"/>
          <w:szCs w:val="24"/>
        </w:rPr>
        <w:t>odmowy wydania przez organy administracji wymaganych decyzji, zezwoleń, uzgodnień</w:t>
      </w:r>
      <w:r>
        <w:rPr>
          <w:sz w:val="24"/>
          <w:szCs w:val="24"/>
        </w:rPr>
        <w:t>;</w:t>
      </w:r>
    </w:p>
    <w:p w14:paraId="31DC7ED3" w14:textId="0CD3E1D5" w:rsidR="007A52EA" w:rsidRPr="005E1E3C" w:rsidRDefault="007A52EA" w:rsidP="00D2221B">
      <w:pPr>
        <w:pStyle w:val="Bezodstpw"/>
        <w:numPr>
          <w:ilvl w:val="0"/>
          <w:numId w:val="21"/>
        </w:numPr>
        <w:spacing w:line="276" w:lineRule="auto"/>
        <w:jc w:val="both"/>
        <w:rPr>
          <w:sz w:val="24"/>
          <w:szCs w:val="24"/>
        </w:rPr>
      </w:pPr>
      <w:r w:rsidRPr="005E1E3C">
        <w:rPr>
          <w:sz w:val="24"/>
          <w:szCs w:val="24"/>
        </w:rPr>
        <w:t>zaistnieniem uwarunkowań organizacyjno-technicznych, w</w:t>
      </w:r>
      <w:r>
        <w:rPr>
          <w:sz w:val="24"/>
          <w:szCs w:val="24"/>
        </w:rPr>
        <w:t xml:space="preserve"> </w:t>
      </w:r>
      <w:r w:rsidRPr="005E1E3C">
        <w:rPr>
          <w:sz w:val="24"/>
          <w:szCs w:val="24"/>
        </w:rPr>
        <w:t xml:space="preserve">szczególności mających miejsce w przypadkach przerwania </w:t>
      </w:r>
      <w:r w:rsidR="00BF1455">
        <w:rPr>
          <w:sz w:val="24"/>
          <w:szCs w:val="24"/>
        </w:rPr>
        <w:t>prac</w:t>
      </w:r>
      <w:r w:rsidRPr="005E1E3C">
        <w:rPr>
          <w:sz w:val="24"/>
          <w:szCs w:val="24"/>
        </w:rPr>
        <w:t xml:space="preserve"> objętych przedmiotem umowy na czas realizacji robót dodatkowych, nieobjętych zamówieniem podstawowym, prac niemożliwych do przewidzenia albo prac polegających na powtórzeniu podobnych robót budowlanych, usług lub dostaw;</w:t>
      </w:r>
    </w:p>
    <w:p w14:paraId="72FA3426" w14:textId="77777777" w:rsidR="007A52EA" w:rsidRPr="005E1E3C" w:rsidRDefault="007A52EA" w:rsidP="00D2221B">
      <w:pPr>
        <w:pStyle w:val="Bezodstpw"/>
        <w:numPr>
          <w:ilvl w:val="0"/>
          <w:numId w:val="21"/>
        </w:numPr>
        <w:spacing w:line="276" w:lineRule="auto"/>
        <w:jc w:val="both"/>
        <w:rPr>
          <w:sz w:val="24"/>
          <w:szCs w:val="24"/>
        </w:rPr>
      </w:pPr>
      <w:r w:rsidRPr="005E1E3C">
        <w:rPr>
          <w:sz w:val="24"/>
          <w:szCs w:val="24"/>
        </w:rPr>
        <w:t>zaistnieniem uwarunkowań formalno-prawnych, w szczególności dotyczących wprowadzenia zmian na etapie wykonawstwa robót z przyczyn niezależnych od obu Stron;</w:t>
      </w:r>
    </w:p>
    <w:p w14:paraId="03AF8B4C" w14:textId="378B4E4B" w:rsidR="007A52EA" w:rsidRPr="00840B87" w:rsidRDefault="007A52EA" w:rsidP="00D2221B">
      <w:pPr>
        <w:pStyle w:val="Bezodstpw"/>
        <w:numPr>
          <w:ilvl w:val="0"/>
          <w:numId w:val="21"/>
        </w:numPr>
        <w:spacing w:line="276" w:lineRule="auto"/>
        <w:jc w:val="both"/>
        <w:rPr>
          <w:sz w:val="24"/>
          <w:szCs w:val="24"/>
        </w:rPr>
      </w:pPr>
      <w:r w:rsidRPr="005E1E3C">
        <w:rPr>
          <w:sz w:val="24"/>
          <w:szCs w:val="24"/>
        </w:rPr>
        <w:t>wystąpieniem innych przyczyn zewnętrznych niezależnych od  Zamawiającego oraz od Wykonawcy skutkujących niemożliwością prowadzenia prac, w szczególności</w:t>
      </w:r>
      <w:r>
        <w:rPr>
          <w:sz w:val="24"/>
          <w:szCs w:val="24"/>
        </w:rPr>
        <w:t xml:space="preserve"> </w:t>
      </w:r>
      <w:r w:rsidRPr="00840B87">
        <w:rPr>
          <w:sz w:val="24"/>
          <w:szCs w:val="24"/>
        </w:rPr>
        <w:t xml:space="preserve">brak możliwości dojazdu oraz transportu materiałów spowodowany awariami, remontami lub przebudowami dróg dojazdowych, przerwy w dostawie energii elektrycznej, wody, gazu, przerwy lub opóźnienia w dostawie materiałów lub urządzeń dedykowanych do wykonania przedmiotu umowy; </w:t>
      </w:r>
    </w:p>
    <w:p w14:paraId="007F8EE5" w14:textId="77777777" w:rsidR="007A52EA" w:rsidRDefault="007A52EA" w:rsidP="00D2221B">
      <w:pPr>
        <w:pStyle w:val="Bezodstpw"/>
        <w:numPr>
          <w:ilvl w:val="0"/>
          <w:numId w:val="21"/>
        </w:numPr>
        <w:spacing w:line="276" w:lineRule="auto"/>
        <w:jc w:val="both"/>
        <w:rPr>
          <w:sz w:val="24"/>
          <w:szCs w:val="24"/>
        </w:rPr>
      </w:pPr>
      <w:r w:rsidRPr="005E1E3C">
        <w:rPr>
          <w:sz w:val="24"/>
          <w:szCs w:val="24"/>
        </w:rPr>
        <w:t>wystąpieniem innych przyczyn leżących po stronie Zamawiającego, które w szczególności dotyczyć będą:</w:t>
      </w:r>
    </w:p>
    <w:p w14:paraId="3899A815" w14:textId="77777777" w:rsidR="007A52EA" w:rsidRDefault="007A52EA" w:rsidP="00D2221B">
      <w:pPr>
        <w:pStyle w:val="Bezodstpw"/>
        <w:numPr>
          <w:ilvl w:val="0"/>
          <w:numId w:val="24"/>
        </w:numPr>
        <w:spacing w:line="276" w:lineRule="auto"/>
        <w:jc w:val="both"/>
        <w:rPr>
          <w:sz w:val="24"/>
          <w:szCs w:val="24"/>
        </w:rPr>
      </w:pPr>
      <w:r w:rsidRPr="005E1E3C">
        <w:rPr>
          <w:sz w:val="24"/>
          <w:szCs w:val="24"/>
        </w:rPr>
        <w:t>nieterminowego przekazania terenu budowy przez Zamawiającego;</w:t>
      </w:r>
    </w:p>
    <w:p w14:paraId="79D1ECA4" w14:textId="77777777" w:rsidR="007A52EA" w:rsidRDefault="007A52EA" w:rsidP="00D2221B">
      <w:pPr>
        <w:pStyle w:val="Bezodstpw"/>
        <w:numPr>
          <w:ilvl w:val="0"/>
          <w:numId w:val="24"/>
        </w:numPr>
        <w:spacing w:line="276" w:lineRule="auto"/>
        <w:jc w:val="both"/>
        <w:rPr>
          <w:sz w:val="24"/>
          <w:szCs w:val="24"/>
        </w:rPr>
      </w:pPr>
      <w:r w:rsidRPr="005E1E3C">
        <w:rPr>
          <w:sz w:val="24"/>
          <w:szCs w:val="24"/>
        </w:rPr>
        <w:t>wstrzymania robót przez Zamawiającego;</w:t>
      </w:r>
    </w:p>
    <w:p w14:paraId="05705208" w14:textId="77777777" w:rsidR="007A52EA" w:rsidRDefault="007A52EA" w:rsidP="00D2221B">
      <w:pPr>
        <w:pStyle w:val="Bezodstpw"/>
        <w:numPr>
          <w:ilvl w:val="0"/>
          <w:numId w:val="24"/>
        </w:numPr>
        <w:spacing w:line="276" w:lineRule="auto"/>
        <w:jc w:val="both"/>
        <w:rPr>
          <w:sz w:val="24"/>
          <w:szCs w:val="24"/>
        </w:rPr>
      </w:pPr>
      <w:r w:rsidRPr="005E1E3C">
        <w:rPr>
          <w:sz w:val="24"/>
          <w:szCs w:val="24"/>
        </w:rPr>
        <w:t xml:space="preserve">przedłużającej się procedury wyboru oferty -  powyżej 30 dni; </w:t>
      </w:r>
    </w:p>
    <w:p w14:paraId="4107B986" w14:textId="77777777" w:rsidR="007A52EA" w:rsidRDefault="007A52EA" w:rsidP="009369A2">
      <w:pPr>
        <w:pStyle w:val="Bezodstpw"/>
        <w:spacing w:line="276" w:lineRule="auto"/>
        <w:ind w:left="2832"/>
        <w:jc w:val="both"/>
        <w:rPr>
          <w:i/>
          <w:iCs/>
          <w:sz w:val="24"/>
          <w:szCs w:val="24"/>
        </w:rPr>
      </w:pPr>
      <w:r w:rsidRPr="005E1E3C">
        <w:rPr>
          <w:i/>
          <w:iCs/>
          <w:sz w:val="24"/>
          <w:szCs w:val="24"/>
        </w:rPr>
        <w:t>*z zastrzeżeniem, że w przypadku wystąpienia którejkolwiek z okoliczności wymienionych powyżej termin wykonania umowy może ulec odpowiedniemu przedłużeniu, o czas niezbędny do zakończenia wykonywania jej przedmiotu w sposób należyty;</w:t>
      </w:r>
    </w:p>
    <w:p w14:paraId="6065217E" w14:textId="77777777" w:rsidR="00EE0442" w:rsidRPr="005E1E3C" w:rsidRDefault="00EE0442" w:rsidP="00D2221B">
      <w:pPr>
        <w:pStyle w:val="Bezodstpw"/>
        <w:numPr>
          <w:ilvl w:val="0"/>
          <w:numId w:val="12"/>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14:paraId="22C2DA7B" w14:textId="77777777" w:rsidR="00EE0442" w:rsidRPr="005E1E3C" w:rsidRDefault="00EE0442" w:rsidP="00D2221B">
      <w:pPr>
        <w:pStyle w:val="Bezodstpw"/>
        <w:numPr>
          <w:ilvl w:val="0"/>
          <w:numId w:val="14"/>
        </w:numPr>
        <w:spacing w:line="276" w:lineRule="auto"/>
        <w:jc w:val="both"/>
        <w:rPr>
          <w:sz w:val="24"/>
          <w:szCs w:val="24"/>
        </w:rPr>
      </w:pPr>
      <w:r w:rsidRPr="005E1E3C">
        <w:rPr>
          <w:sz w:val="24"/>
          <w:szCs w:val="24"/>
        </w:rPr>
        <w:t>zmianą terminu wykonania prac przez Wykonawcę, jeżeli zmiana terminu wykonania prac spowoduje bezpośrednio wzrost lub obniżenie kosztów wykonania zamówienia po stronie Wykonawcy,</w:t>
      </w:r>
    </w:p>
    <w:p w14:paraId="28447641" w14:textId="77777777" w:rsidR="00EE0442" w:rsidRPr="005E1E3C" w:rsidRDefault="00EE0442" w:rsidP="00D2221B">
      <w:pPr>
        <w:pStyle w:val="Bezodstpw"/>
        <w:numPr>
          <w:ilvl w:val="0"/>
          <w:numId w:val="14"/>
        </w:numPr>
        <w:spacing w:line="276" w:lineRule="auto"/>
        <w:jc w:val="both"/>
        <w:rPr>
          <w:sz w:val="24"/>
          <w:szCs w:val="24"/>
        </w:rPr>
      </w:pPr>
      <w:r w:rsidRPr="005E1E3C">
        <w:rPr>
          <w:sz w:val="24"/>
          <w:szCs w:val="24"/>
        </w:rPr>
        <w:lastRenderedPageBreak/>
        <w:t>zmiana o której mowa w pkt. 2 – wynagrodzenie może ulec obniżeniu/zwiększeniu</w:t>
      </w:r>
      <w:r w:rsidR="007A52EA">
        <w:rPr>
          <w:sz w:val="24"/>
          <w:szCs w:val="24"/>
        </w:rPr>
        <w:t xml:space="preserve"> </w:t>
      </w:r>
      <w:r w:rsidRPr="005E1E3C">
        <w:rPr>
          <w:sz w:val="24"/>
          <w:szCs w:val="24"/>
        </w:rPr>
        <w:t>stosownie do zmniejszenia/zwiększenia przedmiotu umowy.</w:t>
      </w:r>
    </w:p>
    <w:p w14:paraId="65795FB9" w14:textId="77777777" w:rsidR="00EE0442" w:rsidRPr="005E1E3C" w:rsidRDefault="00EE0442" w:rsidP="00D2221B">
      <w:pPr>
        <w:pStyle w:val="Bezodstpw"/>
        <w:numPr>
          <w:ilvl w:val="0"/>
          <w:numId w:val="12"/>
        </w:numPr>
        <w:spacing w:line="276" w:lineRule="auto"/>
        <w:jc w:val="both"/>
        <w:rPr>
          <w:sz w:val="24"/>
          <w:szCs w:val="24"/>
        </w:rPr>
      </w:pPr>
      <w:r w:rsidRPr="005E1E3C">
        <w:rPr>
          <w:sz w:val="24"/>
          <w:szCs w:val="24"/>
        </w:rPr>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14:paraId="7C5A1A50" w14:textId="77777777" w:rsidR="00EE0442" w:rsidRPr="005E1E3C" w:rsidRDefault="00EE0442" w:rsidP="00D2221B">
      <w:pPr>
        <w:pStyle w:val="Bezodstpw"/>
        <w:numPr>
          <w:ilvl w:val="0"/>
          <w:numId w:val="12"/>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14:paraId="75048F96" w14:textId="77777777" w:rsidR="00EE0442" w:rsidRPr="005E1E3C" w:rsidRDefault="00EE0442" w:rsidP="00D2221B">
      <w:pPr>
        <w:pStyle w:val="Bezodstpw"/>
        <w:numPr>
          <w:ilvl w:val="0"/>
          <w:numId w:val="12"/>
        </w:numPr>
        <w:spacing w:line="276" w:lineRule="auto"/>
        <w:jc w:val="both"/>
        <w:rPr>
          <w:sz w:val="24"/>
          <w:szCs w:val="24"/>
        </w:rPr>
      </w:pPr>
      <w:r w:rsidRPr="005E1E3C">
        <w:rPr>
          <w:sz w:val="24"/>
          <w:szCs w:val="24"/>
        </w:rPr>
        <w:t xml:space="preserve">Do każdej propozycji zmiany, inicjujący zmianę przedstawi: </w:t>
      </w:r>
    </w:p>
    <w:p w14:paraId="4B0573EA" w14:textId="77777777" w:rsidR="00EE0442" w:rsidRPr="005E1E3C" w:rsidRDefault="00EE0442" w:rsidP="00D2221B">
      <w:pPr>
        <w:pStyle w:val="Bezodstpw"/>
        <w:numPr>
          <w:ilvl w:val="0"/>
          <w:numId w:val="15"/>
        </w:numPr>
        <w:spacing w:line="276" w:lineRule="auto"/>
        <w:jc w:val="both"/>
        <w:rPr>
          <w:sz w:val="24"/>
          <w:szCs w:val="24"/>
        </w:rPr>
      </w:pPr>
      <w:r w:rsidRPr="005E1E3C">
        <w:rPr>
          <w:sz w:val="24"/>
          <w:szCs w:val="24"/>
        </w:rPr>
        <w:t>opis propozycji zmiany, w tym wpływ na terminy wykonania,</w:t>
      </w:r>
    </w:p>
    <w:p w14:paraId="2B3CACC1" w14:textId="77777777" w:rsidR="00EE0442" w:rsidRPr="005E1E3C" w:rsidRDefault="00EE0442" w:rsidP="00D2221B">
      <w:pPr>
        <w:pStyle w:val="Bezodstpw"/>
        <w:numPr>
          <w:ilvl w:val="0"/>
          <w:numId w:val="15"/>
        </w:numPr>
        <w:spacing w:line="276" w:lineRule="auto"/>
        <w:jc w:val="both"/>
        <w:rPr>
          <w:sz w:val="24"/>
          <w:szCs w:val="24"/>
        </w:rPr>
      </w:pPr>
      <w:r w:rsidRPr="005E1E3C">
        <w:rPr>
          <w:sz w:val="24"/>
          <w:szCs w:val="24"/>
        </w:rPr>
        <w:t>uzasadnienie zmiany,</w:t>
      </w:r>
    </w:p>
    <w:p w14:paraId="51BC2C4C" w14:textId="77777777" w:rsidR="00EE0442" w:rsidRPr="005E1E3C" w:rsidRDefault="00EE0442" w:rsidP="00D2221B">
      <w:pPr>
        <w:pStyle w:val="Bezodstpw"/>
        <w:numPr>
          <w:ilvl w:val="0"/>
          <w:numId w:val="15"/>
        </w:numPr>
        <w:spacing w:line="276" w:lineRule="auto"/>
        <w:jc w:val="both"/>
        <w:rPr>
          <w:sz w:val="24"/>
          <w:szCs w:val="24"/>
        </w:rPr>
      </w:pPr>
      <w:r w:rsidRPr="005E1E3C">
        <w:rPr>
          <w:sz w:val="24"/>
          <w:szCs w:val="24"/>
        </w:rPr>
        <w:t>obliczenia uzasadniające ewentualną zmianę wynagrodzenia.</w:t>
      </w:r>
    </w:p>
    <w:p w14:paraId="3AFC44B0" w14:textId="77777777" w:rsidR="00EE0442" w:rsidRPr="005E1E3C" w:rsidRDefault="00EE0442" w:rsidP="009369A2">
      <w:pPr>
        <w:pStyle w:val="Bezodstpw"/>
        <w:spacing w:line="276" w:lineRule="auto"/>
        <w:jc w:val="both"/>
        <w:rPr>
          <w:sz w:val="24"/>
          <w:szCs w:val="24"/>
        </w:rPr>
      </w:pPr>
    </w:p>
    <w:p w14:paraId="7AE3EF0C" w14:textId="39D3FF7B" w:rsidR="00EE0442" w:rsidRPr="005E1E3C" w:rsidRDefault="00EE0442" w:rsidP="009369A2">
      <w:pPr>
        <w:pStyle w:val="Bezodstpw"/>
        <w:spacing w:line="276" w:lineRule="auto"/>
        <w:jc w:val="center"/>
        <w:rPr>
          <w:b/>
          <w:bCs/>
          <w:sz w:val="24"/>
          <w:szCs w:val="24"/>
        </w:rPr>
      </w:pPr>
      <w:r w:rsidRPr="005E1E3C">
        <w:rPr>
          <w:b/>
          <w:bCs/>
          <w:sz w:val="24"/>
          <w:szCs w:val="24"/>
        </w:rPr>
        <w:t>§ 1</w:t>
      </w:r>
      <w:r w:rsidR="00BB5437">
        <w:rPr>
          <w:b/>
          <w:bCs/>
          <w:sz w:val="24"/>
          <w:szCs w:val="24"/>
        </w:rPr>
        <w:t>5</w:t>
      </w:r>
    </w:p>
    <w:p w14:paraId="15569AC5" w14:textId="77777777" w:rsidR="00EE0442" w:rsidRPr="005E1E3C" w:rsidRDefault="00EE0442" w:rsidP="009369A2">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5A3255">
        <w:rPr>
          <w:sz w:val="24"/>
          <w:szCs w:val="24"/>
        </w:rPr>
        <w:t>.</w:t>
      </w:r>
    </w:p>
    <w:p w14:paraId="367C3156" w14:textId="77777777" w:rsidR="00EE0442" w:rsidRPr="005E1E3C" w:rsidRDefault="00EE0442" w:rsidP="009369A2">
      <w:pPr>
        <w:pStyle w:val="Bezodstpw"/>
        <w:spacing w:line="276" w:lineRule="auto"/>
        <w:jc w:val="both"/>
        <w:rPr>
          <w:sz w:val="24"/>
          <w:szCs w:val="24"/>
        </w:rPr>
      </w:pPr>
    </w:p>
    <w:p w14:paraId="557D8BCE" w14:textId="470F37E7" w:rsidR="00EE0442" w:rsidRPr="005E1E3C" w:rsidRDefault="00EE0442" w:rsidP="009369A2">
      <w:pPr>
        <w:pStyle w:val="Bezodstpw"/>
        <w:spacing w:line="276" w:lineRule="auto"/>
        <w:jc w:val="center"/>
        <w:rPr>
          <w:b/>
          <w:bCs/>
          <w:sz w:val="24"/>
          <w:szCs w:val="24"/>
        </w:rPr>
      </w:pPr>
      <w:r w:rsidRPr="005E1E3C">
        <w:rPr>
          <w:b/>
          <w:bCs/>
          <w:sz w:val="24"/>
          <w:szCs w:val="24"/>
        </w:rPr>
        <w:t>§ 1</w:t>
      </w:r>
      <w:r w:rsidR="00BB5437">
        <w:rPr>
          <w:b/>
          <w:bCs/>
          <w:sz w:val="24"/>
          <w:szCs w:val="24"/>
        </w:rPr>
        <w:t>6</w:t>
      </w:r>
    </w:p>
    <w:p w14:paraId="4C693653" w14:textId="77777777" w:rsidR="00EE0442" w:rsidRPr="005E1E3C" w:rsidRDefault="00EE0442" w:rsidP="009369A2">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14:paraId="7B55FBD8" w14:textId="77777777" w:rsidR="00EE0442" w:rsidRPr="005E1E3C" w:rsidRDefault="00EE0442" w:rsidP="009369A2">
      <w:pPr>
        <w:pStyle w:val="Bezodstpw"/>
        <w:spacing w:line="276" w:lineRule="auto"/>
        <w:rPr>
          <w:sz w:val="24"/>
          <w:szCs w:val="24"/>
        </w:rPr>
      </w:pPr>
    </w:p>
    <w:p w14:paraId="2CAB8AAD" w14:textId="77777777" w:rsidR="00EE0442" w:rsidRPr="005E1E3C" w:rsidRDefault="00EE0442" w:rsidP="009369A2">
      <w:pPr>
        <w:pStyle w:val="Bezodstpw"/>
        <w:spacing w:line="276" w:lineRule="auto"/>
        <w:rPr>
          <w:sz w:val="24"/>
          <w:szCs w:val="24"/>
        </w:rPr>
      </w:pPr>
      <w:r w:rsidRPr="005E1E3C">
        <w:rPr>
          <w:sz w:val="24"/>
          <w:szCs w:val="24"/>
        </w:rPr>
        <w:t>Integralną cześć niniejszej umowy stanowią:</w:t>
      </w:r>
    </w:p>
    <w:p w14:paraId="6475192A" w14:textId="4C3723B4" w:rsidR="00EE0442" w:rsidRPr="005E1E3C" w:rsidRDefault="00EE0442" w:rsidP="009369A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Klauzula informacyjna. </w:t>
      </w:r>
    </w:p>
    <w:p w14:paraId="7B5341BC" w14:textId="77777777" w:rsidR="00EE0442" w:rsidRPr="005E1E3C" w:rsidRDefault="00EE0442" w:rsidP="009369A2">
      <w:pPr>
        <w:pStyle w:val="Bezodstpw"/>
        <w:spacing w:line="276" w:lineRule="auto"/>
        <w:rPr>
          <w:sz w:val="24"/>
          <w:szCs w:val="24"/>
        </w:rPr>
      </w:pPr>
    </w:p>
    <w:p w14:paraId="440DD590" w14:textId="77777777" w:rsidR="00EE0442" w:rsidRPr="00BB2373" w:rsidRDefault="00EE0442" w:rsidP="009369A2">
      <w:pPr>
        <w:pStyle w:val="Bezodstpw"/>
        <w:spacing w:line="276" w:lineRule="auto"/>
        <w:rPr>
          <w:b/>
          <w:bCs/>
          <w:sz w:val="24"/>
          <w:szCs w:val="24"/>
        </w:rPr>
      </w:pPr>
      <w:r w:rsidRPr="00BB2373">
        <w:rPr>
          <w:b/>
          <w:bCs/>
          <w:sz w:val="24"/>
          <w:szCs w:val="24"/>
        </w:rPr>
        <w:t xml:space="preserve">      Zamawiający                                                                                               Wykonawca</w:t>
      </w:r>
    </w:p>
    <w:p w14:paraId="61C6D059" w14:textId="77777777" w:rsidR="00EE0442" w:rsidRPr="005E1E3C" w:rsidRDefault="00EE0442" w:rsidP="009369A2">
      <w:pPr>
        <w:pStyle w:val="Bezodstpw"/>
        <w:spacing w:line="276" w:lineRule="auto"/>
        <w:rPr>
          <w:sz w:val="24"/>
          <w:szCs w:val="24"/>
        </w:rPr>
      </w:pPr>
    </w:p>
    <w:p w14:paraId="2333DAC6" w14:textId="77777777" w:rsidR="00EE0442" w:rsidRPr="005E1E3C" w:rsidRDefault="00EE0442" w:rsidP="009369A2">
      <w:pPr>
        <w:pStyle w:val="Bezodstpw"/>
        <w:spacing w:line="276" w:lineRule="auto"/>
        <w:rPr>
          <w:sz w:val="24"/>
          <w:szCs w:val="24"/>
        </w:rPr>
      </w:pPr>
    </w:p>
    <w:p w14:paraId="175C9BC0" w14:textId="77777777" w:rsidR="00EE0442" w:rsidRPr="005E1E3C" w:rsidRDefault="00EE0442" w:rsidP="009369A2">
      <w:pPr>
        <w:pStyle w:val="Bezodstpw"/>
        <w:spacing w:line="276" w:lineRule="auto"/>
        <w:rPr>
          <w:sz w:val="24"/>
          <w:szCs w:val="24"/>
        </w:rPr>
      </w:pPr>
    </w:p>
    <w:p w14:paraId="56CFC29B" w14:textId="77777777" w:rsidR="00EE0442" w:rsidRPr="005E1E3C" w:rsidRDefault="00EE0442" w:rsidP="009369A2">
      <w:pPr>
        <w:pStyle w:val="Bezodstpw"/>
        <w:spacing w:line="276" w:lineRule="auto"/>
        <w:rPr>
          <w:sz w:val="24"/>
          <w:szCs w:val="24"/>
        </w:rPr>
      </w:pPr>
    </w:p>
    <w:p w14:paraId="626E3336" w14:textId="641C10C4" w:rsidR="00835054" w:rsidRPr="005E1E3C" w:rsidRDefault="00835054" w:rsidP="00BF1455">
      <w:pPr>
        <w:spacing w:after="200" w:line="276" w:lineRule="auto"/>
        <w:jc w:val="right"/>
        <w:rPr>
          <w:rFonts w:asciiTheme="minorHAnsi" w:eastAsiaTheme="minorHAnsi" w:hAnsiTheme="minorHAnsi" w:cstheme="minorBidi"/>
          <w:sz w:val="24"/>
          <w:szCs w:val="24"/>
          <w:lang w:eastAsia="en-US"/>
        </w:rPr>
      </w:pPr>
      <w:r w:rsidRPr="005E1E3C">
        <w:rPr>
          <w:sz w:val="24"/>
          <w:szCs w:val="24"/>
        </w:rPr>
        <w:br w:type="page"/>
      </w:r>
    </w:p>
    <w:p w14:paraId="132AF8E2" w14:textId="77777777" w:rsidR="00BF1455" w:rsidRDefault="00EE0442" w:rsidP="00BF1455">
      <w:pPr>
        <w:pStyle w:val="Bezodstpw"/>
        <w:spacing w:line="276" w:lineRule="auto"/>
        <w:jc w:val="right"/>
        <w:rPr>
          <w:sz w:val="24"/>
          <w:szCs w:val="24"/>
        </w:rPr>
      </w:pPr>
      <w:r w:rsidRPr="005E1E3C">
        <w:rPr>
          <w:sz w:val="24"/>
          <w:szCs w:val="24"/>
        </w:rPr>
        <w:lastRenderedPageBreak/>
        <w:t>Załącznik</w:t>
      </w:r>
      <w:r w:rsidR="00BF1455">
        <w:rPr>
          <w:sz w:val="24"/>
          <w:szCs w:val="24"/>
        </w:rPr>
        <w:t xml:space="preserve"> </w:t>
      </w:r>
      <w:r w:rsidRPr="005E1E3C">
        <w:rPr>
          <w:sz w:val="24"/>
          <w:szCs w:val="24"/>
        </w:rPr>
        <w:t xml:space="preserve">nr </w:t>
      </w:r>
      <w:r w:rsidR="00BF1455">
        <w:rPr>
          <w:sz w:val="24"/>
          <w:szCs w:val="24"/>
        </w:rPr>
        <w:t>1</w:t>
      </w:r>
    </w:p>
    <w:p w14:paraId="416772C0" w14:textId="42D226E5" w:rsidR="00835054" w:rsidRPr="005E1E3C" w:rsidRDefault="00835054" w:rsidP="00BF1455">
      <w:pPr>
        <w:pStyle w:val="Bezodstpw"/>
        <w:spacing w:line="276" w:lineRule="auto"/>
        <w:jc w:val="center"/>
        <w:rPr>
          <w:b/>
          <w:sz w:val="24"/>
          <w:szCs w:val="24"/>
        </w:rPr>
      </w:pPr>
      <w:r w:rsidRPr="005E1E3C">
        <w:rPr>
          <w:b/>
          <w:sz w:val="24"/>
          <w:szCs w:val="24"/>
        </w:rPr>
        <w:t>KLAUZULA INFORMACYJNA:</w:t>
      </w:r>
    </w:p>
    <w:p w14:paraId="38AA052B" w14:textId="77777777" w:rsidR="00835054" w:rsidRPr="005E1E3C" w:rsidRDefault="00835054" w:rsidP="009369A2">
      <w:pPr>
        <w:spacing w:line="276" w:lineRule="auto"/>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E1E3C" w:rsidRPr="005E1E3C" w14:paraId="0CD927E3" w14:textId="77777777" w:rsidTr="007F2288">
        <w:tc>
          <w:tcPr>
            <w:tcW w:w="9062" w:type="dxa"/>
            <w:gridSpan w:val="2"/>
            <w:shd w:val="clear" w:color="auto" w:fill="auto"/>
          </w:tcPr>
          <w:p w14:paraId="6D951F28"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14:paraId="5965C090" w14:textId="77777777" w:rsidTr="007F2288">
        <w:tc>
          <w:tcPr>
            <w:tcW w:w="4531" w:type="dxa"/>
            <w:shd w:val="clear" w:color="auto" w:fill="auto"/>
          </w:tcPr>
          <w:p w14:paraId="01DBE7BD" w14:textId="77777777" w:rsidR="00835054" w:rsidRPr="005E1E3C" w:rsidRDefault="00835054" w:rsidP="009369A2">
            <w:pPr>
              <w:spacing w:line="276" w:lineRule="auto"/>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14:paraId="6C5600F2" w14:textId="77777777" w:rsidR="00835054" w:rsidRPr="005E1E3C" w:rsidRDefault="00835054" w:rsidP="00D2221B">
            <w:pPr>
              <w:widowControl w:val="0"/>
              <w:numPr>
                <w:ilvl w:val="0"/>
                <w:numId w:val="16"/>
              </w:numPr>
              <w:suppressAutoHyphens/>
              <w:spacing w:line="276" w:lineRule="auto"/>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14:paraId="3A6F221A" w14:textId="77777777" w:rsidR="00835054" w:rsidRPr="005E1E3C" w:rsidRDefault="00835054" w:rsidP="00D2221B">
            <w:pPr>
              <w:widowControl w:val="0"/>
              <w:numPr>
                <w:ilvl w:val="0"/>
                <w:numId w:val="16"/>
              </w:numPr>
              <w:suppressAutoHyphens/>
              <w:spacing w:line="276" w:lineRule="auto"/>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14:paraId="547C1649" w14:textId="77777777" w:rsidR="00835054" w:rsidRPr="005E1E3C" w:rsidRDefault="00835054" w:rsidP="00D2221B">
            <w:pPr>
              <w:widowControl w:val="0"/>
              <w:numPr>
                <w:ilvl w:val="0"/>
                <w:numId w:val="16"/>
              </w:numPr>
              <w:suppressAutoHyphens/>
              <w:spacing w:line="276" w:lineRule="auto"/>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14:paraId="376FDC5E"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14:paraId="2F9939EB" w14:textId="77777777" w:rsidR="00835054" w:rsidRPr="005E1E3C" w:rsidRDefault="00835054" w:rsidP="009369A2">
      <w:pPr>
        <w:spacing w:line="276" w:lineRule="auto"/>
        <w:rPr>
          <w:rFonts w:ascii="Calibri" w:eastAsia="Calibri" w:hAnsi="Calibri"/>
          <w:b/>
          <w:lang w:eastAsia="en-US"/>
        </w:rPr>
      </w:pPr>
    </w:p>
    <w:p w14:paraId="244FAB8A"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14:paraId="1F748555" w14:textId="77777777" w:rsidR="00835054" w:rsidRPr="005E1E3C" w:rsidRDefault="00835054" w:rsidP="00D2221B">
      <w:pPr>
        <w:widowControl w:val="0"/>
        <w:numPr>
          <w:ilvl w:val="0"/>
          <w:numId w:val="18"/>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542BCA32" w14:textId="77777777" w:rsidR="00835054" w:rsidRPr="005E1E3C" w:rsidRDefault="00835054" w:rsidP="00D2221B">
      <w:pPr>
        <w:widowControl w:val="0"/>
        <w:numPr>
          <w:ilvl w:val="0"/>
          <w:numId w:val="18"/>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14:paraId="2EF8C279" w14:textId="77777777" w:rsidR="00835054" w:rsidRPr="005E1E3C" w:rsidRDefault="00835054" w:rsidP="00D2221B">
      <w:pPr>
        <w:widowControl w:val="0"/>
        <w:numPr>
          <w:ilvl w:val="0"/>
          <w:numId w:val="18"/>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14:paraId="18495B6D"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145124E"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14:paraId="61DC0C88" w14:textId="77777777" w:rsidR="00835054" w:rsidRPr="005E1E3C" w:rsidRDefault="00835054" w:rsidP="009369A2">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14:paraId="51D9A136" w14:textId="77777777" w:rsidR="00835054" w:rsidRPr="005E1E3C" w:rsidRDefault="00835054" w:rsidP="00D2221B">
      <w:pPr>
        <w:widowControl w:val="0"/>
        <w:numPr>
          <w:ilvl w:val="0"/>
          <w:numId w:val="19"/>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14:paraId="250A6C5C" w14:textId="77777777" w:rsidR="00835054" w:rsidRPr="005E1E3C" w:rsidRDefault="00835054" w:rsidP="00D2221B">
      <w:pPr>
        <w:widowControl w:val="0"/>
        <w:numPr>
          <w:ilvl w:val="0"/>
          <w:numId w:val="19"/>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14:paraId="1BEBD3CD"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14:paraId="412912CC" w14:textId="77777777" w:rsidR="00835054" w:rsidRPr="005E1E3C" w:rsidRDefault="00835054" w:rsidP="00D2221B">
      <w:pPr>
        <w:widowControl w:val="0"/>
        <w:numPr>
          <w:ilvl w:val="0"/>
          <w:numId w:val="20"/>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 xml:space="preserve">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w:t>
      </w:r>
      <w:r w:rsidRPr="005E1E3C">
        <w:rPr>
          <w:rFonts w:ascii="Calibri" w:eastAsia="Calibri" w:hAnsi="Calibri"/>
          <w:bCs/>
          <w:lang w:eastAsia="en-US"/>
        </w:rPr>
        <w:lastRenderedPageBreak/>
        <w:t>szczególności podania nazwy lub daty postępowania o udzielenie zamówienia publicznego lub konkursu,</w:t>
      </w:r>
    </w:p>
    <w:p w14:paraId="5FC30635" w14:textId="77777777" w:rsidR="00835054" w:rsidRPr="005E1E3C" w:rsidRDefault="00835054" w:rsidP="00D2221B">
      <w:pPr>
        <w:widowControl w:val="0"/>
        <w:numPr>
          <w:ilvl w:val="0"/>
          <w:numId w:val="20"/>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14:paraId="57D200E2" w14:textId="77777777" w:rsidR="00835054" w:rsidRPr="005E1E3C" w:rsidRDefault="00835054" w:rsidP="00D2221B">
      <w:pPr>
        <w:widowControl w:val="0"/>
        <w:numPr>
          <w:ilvl w:val="0"/>
          <w:numId w:val="20"/>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14:paraId="2E78D1F1" w14:textId="77777777" w:rsidR="00835054" w:rsidRPr="005E1E3C" w:rsidRDefault="00835054" w:rsidP="00D2221B">
      <w:pPr>
        <w:pStyle w:val="Akapitzlist"/>
        <w:numPr>
          <w:ilvl w:val="1"/>
          <w:numId w:val="17"/>
        </w:numPr>
        <w:spacing w:after="0"/>
        <w:jc w:val="both"/>
        <w:rPr>
          <w:bCs/>
        </w:rPr>
      </w:pPr>
      <w:r w:rsidRPr="005E1E3C">
        <w:rPr>
          <w:bCs/>
        </w:rPr>
        <w:t>wycofają zgodę na przetwarzanie danych osobowych,</w:t>
      </w:r>
    </w:p>
    <w:p w14:paraId="6C1ADD58" w14:textId="77777777" w:rsidR="00835054" w:rsidRPr="005E1E3C" w:rsidRDefault="00835054" w:rsidP="00D2221B">
      <w:pPr>
        <w:pStyle w:val="Akapitzlist"/>
        <w:numPr>
          <w:ilvl w:val="1"/>
          <w:numId w:val="17"/>
        </w:numPr>
        <w:spacing w:after="0"/>
        <w:jc w:val="both"/>
        <w:rPr>
          <w:bCs/>
        </w:rPr>
      </w:pPr>
      <w:r w:rsidRPr="005E1E3C">
        <w:rPr>
          <w:bCs/>
        </w:rPr>
        <w:t>dane osobowe przestaną być niezbędne do celów, dla których zostały zebrane lub dla których  były przetwarzane,</w:t>
      </w:r>
    </w:p>
    <w:p w14:paraId="5DAA6E28" w14:textId="77777777" w:rsidR="00835054" w:rsidRPr="005E1E3C" w:rsidRDefault="00835054" w:rsidP="009369A2">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14:paraId="6E50D1AA" w14:textId="77777777" w:rsidR="00835054" w:rsidRPr="005E1E3C" w:rsidRDefault="00835054" w:rsidP="00D2221B">
      <w:pPr>
        <w:widowControl w:val="0"/>
        <w:numPr>
          <w:ilvl w:val="0"/>
          <w:numId w:val="20"/>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14:paraId="2D885E7F" w14:textId="77777777" w:rsidR="00835054" w:rsidRPr="005E1E3C" w:rsidRDefault="00835054" w:rsidP="009369A2">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14:paraId="639DEBCD" w14:textId="77777777" w:rsidR="00835054" w:rsidRPr="005E1E3C" w:rsidRDefault="00835054" w:rsidP="009369A2">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14:paraId="3C6C041F" w14:textId="77777777" w:rsidR="00835054" w:rsidRPr="005E1E3C" w:rsidRDefault="00835054" w:rsidP="009369A2">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14:paraId="16E6DB47" w14:textId="77777777" w:rsidR="00835054" w:rsidRPr="005E1E3C" w:rsidRDefault="00835054" w:rsidP="009369A2">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14:paraId="3176E73E" w14:textId="77777777" w:rsidR="00835054" w:rsidRPr="005E1E3C" w:rsidRDefault="00835054" w:rsidP="00D2221B">
      <w:pPr>
        <w:widowControl w:val="0"/>
        <w:numPr>
          <w:ilvl w:val="0"/>
          <w:numId w:val="20"/>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14:paraId="3992150F"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14:paraId="343EAAA1"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14:paraId="6324B595"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14:paraId="1256FFD4"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14:paraId="2EA134AB"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796E56FD" w14:textId="77777777" w:rsidR="00835054" w:rsidRPr="005E1E3C"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14:paraId="190C2412" w14:textId="77777777" w:rsidR="0001416B" w:rsidRDefault="00835054" w:rsidP="009369A2">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p w14:paraId="685D075C" w14:textId="77777777" w:rsidR="00BF1455" w:rsidRDefault="00BF1455" w:rsidP="009369A2">
      <w:pPr>
        <w:spacing w:line="276" w:lineRule="auto"/>
        <w:jc w:val="both"/>
        <w:rPr>
          <w:rFonts w:ascii="Calibri" w:eastAsia="Calibri" w:hAnsi="Calibri"/>
          <w:bCs/>
          <w:lang w:eastAsia="en-US"/>
        </w:rPr>
      </w:pPr>
    </w:p>
    <w:p w14:paraId="6BD19095" w14:textId="77777777" w:rsidR="00BF1455" w:rsidRPr="00BB2373" w:rsidRDefault="00BF1455" w:rsidP="00BF1455">
      <w:pPr>
        <w:pStyle w:val="Bezodstpw"/>
        <w:spacing w:line="276" w:lineRule="auto"/>
        <w:rPr>
          <w:b/>
          <w:bCs/>
          <w:sz w:val="24"/>
          <w:szCs w:val="24"/>
        </w:rPr>
      </w:pPr>
      <w:r w:rsidRPr="00BB2373">
        <w:rPr>
          <w:b/>
          <w:bCs/>
          <w:sz w:val="24"/>
          <w:szCs w:val="24"/>
        </w:rPr>
        <w:t xml:space="preserve">      Zamawiający                                                                                               Wykonawca</w:t>
      </w:r>
    </w:p>
    <w:p w14:paraId="43A6A9EC" w14:textId="77777777" w:rsidR="00BF1455" w:rsidRPr="005E1E3C" w:rsidRDefault="00BF1455" w:rsidP="009369A2">
      <w:pPr>
        <w:spacing w:line="276" w:lineRule="auto"/>
        <w:jc w:val="both"/>
        <w:rPr>
          <w:rFonts w:ascii="Calibri" w:eastAsia="Calibri" w:hAnsi="Calibri"/>
          <w:bCs/>
          <w:lang w:eastAsia="en-US"/>
        </w:rPr>
      </w:pPr>
    </w:p>
    <w:sectPr w:rsidR="00BF1455" w:rsidRPr="005E1E3C"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3186" w14:textId="77777777" w:rsidR="00B12740" w:rsidRDefault="00B12740" w:rsidP="002B6E3C">
      <w:r>
        <w:separator/>
      </w:r>
    </w:p>
  </w:endnote>
  <w:endnote w:type="continuationSeparator" w:id="0">
    <w:p w14:paraId="66740F7D" w14:textId="77777777" w:rsidR="00B12740" w:rsidRDefault="00B12740" w:rsidP="002B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02A7DB67" w14:textId="77777777" w:rsidR="00C94959" w:rsidRPr="004A57B7" w:rsidRDefault="00C94959" w:rsidP="004A57B7">
            <w:pPr>
              <w:pStyle w:val="Stopka"/>
              <w:jc w:val="center"/>
              <w:rPr>
                <w:sz w:val="20"/>
                <w:szCs w:val="20"/>
              </w:rPr>
            </w:pPr>
            <w:r w:rsidRPr="004A57B7">
              <w:rPr>
                <w:sz w:val="20"/>
                <w:szCs w:val="20"/>
              </w:rPr>
              <w:t xml:space="preserve">Strona </w:t>
            </w:r>
            <w:r w:rsidR="00D63675" w:rsidRPr="004A57B7">
              <w:rPr>
                <w:sz w:val="20"/>
                <w:szCs w:val="20"/>
              </w:rPr>
              <w:fldChar w:fldCharType="begin"/>
            </w:r>
            <w:r w:rsidRPr="004A57B7">
              <w:rPr>
                <w:sz w:val="20"/>
                <w:szCs w:val="20"/>
              </w:rPr>
              <w:instrText>PAGE</w:instrText>
            </w:r>
            <w:r w:rsidR="00D63675" w:rsidRPr="004A57B7">
              <w:rPr>
                <w:sz w:val="20"/>
                <w:szCs w:val="20"/>
              </w:rPr>
              <w:fldChar w:fldCharType="separate"/>
            </w:r>
            <w:r w:rsidR="00273F9F">
              <w:rPr>
                <w:noProof/>
                <w:sz w:val="20"/>
                <w:szCs w:val="20"/>
              </w:rPr>
              <w:t>12</w:t>
            </w:r>
            <w:r w:rsidR="00D63675" w:rsidRPr="004A57B7">
              <w:rPr>
                <w:sz w:val="20"/>
                <w:szCs w:val="20"/>
              </w:rPr>
              <w:fldChar w:fldCharType="end"/>
            </w:r>
            <w:r w:rsidRPr="004A57B7">
              <w:rPr>
                <w:sz w:val="20"/>
                <w:szCs w:val="20"/>
              </w:rPr>
              <w:t xml:space="preserve"> z </w:t>
            </w:r>
            <w:r w:rsidR="00D63675" w:rsidRPr="004A57B7">
              <w:rPr>
                <w:sz w:val="20"/>
                <w:szCs w:val="20"/>
              </w:rPr>
              <w:fldChar w:fldCharType="begin"/>
            </w:r>
            <w:r w:rsidRPr="004A57B7">
              <w:rPr>
                <w:sz w:val="20"/>
                <w:szCs w:val="20"/>
              </w:rPr>
              <w:instrText>NUMPAGES</w:instrText>
            </w:r>
            <w:r w:rsidR="00D63675" w:rsidRPr="004A57B7">
              <w:rPr>
                <w:sz w:val="20"/>
                <w:szCs w:val="20"/>
              </w:rPr>
              <w:fldChar w:fldCharType="separate"/>
            </w:r>
            <w:r w:rsidR="00273F9F">
              <w:rPr>
                <w:noProof/>
                <w:sz w:val="20"/>
                <w:szCs w:val="20"/>
              </w:rPr>
              <w:t>26</w:t>
            </w:r>
            <w:r w:rsidR="00D63675" w:rsidRPr="004A57B7">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8E96" w14:textId="77777777" w:rsidR="00B12740" w:rsidRDefault="00B12740" w:rsidP="002B6E3C">
      <w:r>
        <w:separator/>
      </w:r>
    </w:p>
  </w:footnote>
  <w:footnote w:type="continuationSeparator" w:id="0">
    <w:p w14:paraId="680ED2D2" w14:textId="77777777" w:rsidR="00B12740" w:rsidRDefault="00B12740" w:rsidP="002B6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1119C" w14:textId="25849916" w:rsidR="00C94959" w:rsidRPr="00BE2EFE" w:rsidRDefault="00BE2EFE" w:rsidP="00BE2EFE">
    <w:pPr>
      <w:pStyle w:val="Nagwek"/>
      <w:tabs>
        <w:tab w:val="clear" w:pos="4536"/>
      </w:tabs>
      <w:jc w:val="center"/>
      <w:rPr>
        <w:rFonts w:ascii="Calibri" w:hAnsi="Calibri" w:cs="Calibri"/>
        <w:sz w:val="24"/>
        <w:szCs w:val="24"/>
        <w:u w:val="single"/>
      </w:rPr>
    </w:pPr>
    <w:bookmarkStart w:id="4" w:name="_Hlk126307891"/>
    <w:bookmarkStart w:id="5" w:name="_Hlk126307892"/>
    <w:bookmarkStart w:id="6" w:name="_Hlk126307940"/>
    <w:bookmarkStart w:id="7" w:name="_Hlk126307941"/>
    <w:bookmarkStart w:id="8" w:name="_Hlk126308010"/>
    <w:bookmarkStart w:id="9" w:name="_Hlk126308011"/>
    <w:r w:rsidRPr="00BB76A2">
      <w:rPr>
        <w:noProof/>
        <w:sz w:val="24"/>
        <w:szCs w:val="24"/>
        <w:u w:val="single"/>
        <w:lang w:eastAsia="pl-PL"/>
      </w:rPr>
      <w:drawing>
        <wp:inline distT="0" distB="0" distL="0" distR="0" wp14:anchorId="09DE76AB" wp14:editId="367B3139">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Pr>
        <w:rFonts w:ascii="Calibri" w:hAnsi="Calibri" w:cs="Calibri"/>
        <w:sz w:val="24"/>
        <w:szCs w:val="24"/>
        <w:u w:val="single"/>
      </w:rPr>
      <w:t>_</w:t>
    </w:r>
    <w:r w:rsidR="00E315A7">
      <w:rPr>
        <w:rFonts w:ascii="Calibri" w:hAnsi="Calibri" w:cs="Calibri"/>
        <w:sz w:val="24"/>
        <w:szCs w:val="24"/>
        <w:u w:val="single"/>
      </w:rPr>
      <w:t>__________________</w:t>
    </w:r>
    <w:r w:rsidRPr="00A100DC">
      <w:rPr>
        <w:rFonts w:ascii="Calibri" w:hAnsi="Calibri" w:cs="Calibri"/>
        <w:sz w:val="24"/>
        <w:szCs w:val="24"/>
        <w:u w:val="single"/>
      </w:rPr>
      <w:t>___Znak sprawy: RIT.271.2.</w:t>
    </w:r>
    <w:r w:rsidR="00B32231">
      <w:rPr>
        <w:rFonts w:ascii="Calibri" w:hAnsi="Calibri" w:cs="Calibri"/>
        <w:sz w:val="24"/>
        <w:szCs w:val="24"/>
        <w:u w:val="single"/>
      </w:rPr>
      <w:t>2</w:t>
    </w:r>
    <w:r w:rsidR="007F2855">
      <w:rPr>
        <w:rFonts w:ascii="Calibri" w:hAnsi="Calibri" w:cs="Calibri"/>
        <w:sz w:val="24"/>
        <w:szCs w:val="24"/>
        <w:u w:val="single"/>
      </w:rPr>
      <w:t>5</w:t>
    </w:r>
    <w:r w:rsidRPr="00A100DC">
      <w:rPr>
        <w:rFonts w:ascii="Calibri" w:hAnsi="Calibri" w:cs="Calibri"/>
        <w:sz w:val="24"/>
        <w:szCs w:val="24"/>
        <w:u w:val="single"/>
      </w:rPr>
      <w:t>.2023</w:t>
    </w:r>
    <w:bookmarkEnd w:id="4"/>
    <w:bookmarkEnd w:id="5"/>
    <w:bookmarkEnd w:id="6"/>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00000015"/>
    <w:name w:val="WWNum2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lowerLetter"/>
      <w:lvlText w:val="(%2.%3.%4.%5)"/>
      <w:lvlJc w:val="left"/>
      <w:pPr>
        <w:tabs>
          <w:tab w:val="num" w:pos="1800"/>
        </w:tabs>
        <w:ind w:left="1800" w:hanging="360"/>
      </w:pPr>
    </w:lvl>
    <w:lvl w:ilvl="5">
      <w:start w:val="1"/>
      <w:numFmt w:val="lowerRoman"/>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lowerLetter"/>
      <w:lvlText w:val="%2.%3.%4.%5.%6.%7.%8."/>
      <w:lvlJc w:val="left"/>
      <w:pPr>
        <w:tabs>
          <w:tab w:val="num" w:pos="2880"/>
        </w:tabs>
        <w:ind w:left="2880" w:hanging="360"/>
      </w:pPr>
    </w:lvl>
    <w:lvl w:ilvl="8">
      <w:start w:val="1"/>
      <w:numFmt w:val="lowerRoman"/>
      <w:lvlText w:val="%2.%3.%4.%5.%6.%7.%8.%9."/>
      <w:lvlJc w:val="left"/>
      <w:pPr>
        <w:tabs>
          <w:tab w:val="num" w:pos="3240"/>
        </w:tabs>
        <w:ind w:left="3240" w:hanging="360"/>
      </w:pPr>
    </w:lvl>
  </w:abstractNum>
  <w:abstractNum w:abstractNumId="1" w15:restartNumberingAfterBreak="0">
    <w:nsid w:val="00000016"/>
    <w:multiLevelType w:val="singleLevel"/>
    <w:tmpl w:val="00000016"/>
    <w:name w:val="WW8Num22"/>
    <w:lvl w:ilvl="0">
      <w:start w:val="1"/>
      <w:numFmt w:val="decimal"/>
      <w:lvlText w:val="%1)"/>
      <w:lvlJc w:val="left"/>
      <w:pPr>
        <w:tabs>
          <w:tab w:val="num" w:pos="397"/>
        </w:tabs>
        <w:ind w:left="397" w:hanging="397"/>
      </w:pPr>
      <w:rPr>
        <w:i w:val="0"/>
      </w:rPr>
    </w:lvl>
  </w:abstractNum>
  <w:abstractNum w:abstractNumId="2" w15:restartNumberingAfterBreak="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55301EE"/>
    <w:multiLevelType w:val="hybridMultilevel"/>
    <w:tmpl w:val="727A55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E3A0644"/>
    <w:multiLevelType w:val="hybridMultilevel"/>
    <w:tmpl w:val="375077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0234F59"/>
    <w:multiLevelType w:val="hybridMultilevel"/>
    <w:tmpl w:val="C4B61B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AA4D1F"/>
    <w:multiLevelType w:val="hybridMultilevel"/>
    <w:tmpl w:val="DA5EE1B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4205697"/>
    <w:multiLevelType w:val="hybridMultilevel"/>
    <w:tmpl w:val="F6501864"/>
    <w:lvl w:ilvl="0" w:tplc="54743B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15:restartNumberingAfterBreak="0">
    <w:nsid w:val="2EEF464C"/>
    <w:multiLevelType w:val="hybridMultilevel"/>
    <w:tmpl w:val="D382D502"/>
    <w:lvl w:ilvl="0" w:tplc="3B3AB04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21" w15:restartNumberingAfterBreak="0">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 w15:restartNumberingAfterBreak="0">
    <w:nsid w:val="52042DCF"/>
    <w:multiLevelType w:val="hybridMultilevel"/>
    <w:tmpl w:val="F63AC5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23C160B"/>
    <w:multiLevelType w:val="hybridMultilevel"/>
    <w:tmpl w:val="A30A3A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6D1C71"/>
    <w:multiLevelType w:val="hybridMultilevel"/>
    <w:tmpl w:val="DF127A9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28" w15:restartNumberingAfterBreak="0">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15:restartNumberingAfterBreak="0">
    <w:nsid w:val="68A31378"/>
    <w:multiLevelType w:val="hybridMultilevel"/>
    <w:tmpl w:val="19F2B7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DC73AB"/>
    <w:multiLevelType w:val="hybridMultilevel"/>
    <w:tmpl w:val="682499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2" w15:restartNumberingAfterBreak="0">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33" w15:restartNumberingAfterBreak="0">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793A6908"/>
    <w:multiLevelType w:val="hybridMultilevel"/>
    <w:tmpl w:val="5ED6B2CA"/>
    <w:lvl w:ilvl="0" w:tplc="3B3AB04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960D4D"/>
    <w:multiLevelType w:val="hybridMultilevel"/>
    <w:tmpl w:val="AE2095E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7B3159D1"/>
    <w:multiLevelType w:val="hybridMultilevel"/>
    <w:tmpl w:val="15024C98"/>
    <w:lvl w:ilvl="0" w:tplc="DDA0DF76">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num w:numId="1" w16cid:durableId="2060519447">
    <w:abstractNumId w:val="12"/>
  </w:num>
  <w:num w:numId="2" w16cid:durableId="314770526">
    <w:abstractNumId w:val="18"/>
  </w:num>
  <w:num w:numId="3" w16cid:durableId="282226444">
    <w:abstractNumId w:val="13"/>
  </w:num>
  <w:num w:numId="4" w16cid:durableId="1416709965">
    <w:abstractNumId w:val="10"/>
  </w:num>
  <w:num w:numId="5" w16cid:durableId="677658994">
    <w:abstractNumId w:val="24"/>
  </w:num>
  <w:num w:numId="6" w16cid:durableId="2040467579">
    <w:abstractNumId w:val="16"/>
  </w:num>
  <w:num w:numId="7" w16cid:durableId="168101177">
    <w:abstractNumId w:val="19"/>
  </w:num>
  <w:num w:numId="8" w16cid:durableId="792868478">
    <w:abstractNumId w:val="33"/>
  </w:num>
  <w:num w:numId="9" w16cid:durableId="589235583">
    <w:abstractNumId w:val="37"/>
  </w:num>
  <w:num w:numId="10" w16cid:durableId="2099212095">
    <w:abstractNumId w:val="3"/>
  </w:num>
  <w:num w:numId="11" w16cid:durableId="222451566">
    <w:abstractNumId w:val="11"/>
  </w:num>
  <w:num w:numId="12" w16cid:durableId="1501237157">
    <w:abstractNumId w:val="22"/>
  </w:num>
  <w:num w:numId="13" w16cid:durableId="1704090915">
    <w:abstractNumId w:val="26"/>
  </w:num>
  <w:num w:numId="14" w16cid:durableId="1331326459">
    <w:abstractNumId w:val="28"/>
  </w:num>
  <w:num w:numId="15" w16cid:durableId="1447701950">
    <w:abstractNumId w:val="25"/>
  </w:num>
  <w:num w:numId="16" w16cid:durableId="1567185301">
    <w:abstractNumId w:val="20"/>
  </w:num>
  <w:num w:numId="17" w16cid:durableId="952398314">
    <w:abstractNumId w:val="27"/>
  </w:num>
  <w:num w:numId="18" w16cid:durableId="837233386">
    <w:abstractNumId w:val="17"/>
  </w:num>
  <w:num w:numId="19" w16cid:durableId="1337075799">
    <w:abstractNumId w:val="31"/>
  </w:num>
  <w:num w:numId="20" w16cid:durableId="565728901">
    <w:abstractNumId w:val="9"/>
  </w:num>
  <w:num w:numId="21" w16cid:durableId="1663771749">
    <w:abstractNumId w:val="35"/>
  </w:num>
  <w:num w:numId="22" w16cid:durableId="245498008">
    <w:abstractNumId w:val="38"/>
  </w:num>
  <w:num w:numId="23" w16cid:durableId="1492407773">
    <w:abstractNumId w:val="21"/>
  </w:num>
  <w:num w:numId="24" w16cid:durableId="1074888301">
    <w:abstractNumId w:val="14"/>
  </w:num>
  <w:num w:numId="25" w16cid:durableId="200441451">
    <w:abstractNumId w:val="8"/>
  </w:num>
  <w:num w:numId="26" w16cid:durableId="2075734641">
    <w:abstractNumId w:val="23"/>
  </w:num>
  <w:num w:numId="27" w16cid:durableId="1142818212">
    <w:abstractNumId w:val="6"/>
  </w:num>
  <w:num w:numId="28" w16cid:durableId="41102054">
    <w:abstractNumId w:val="36"/>
  </w:num>
  <w:num w:numId="29" w16cid:durableId="730813754">
    <w:abstractNumId w:val="30"/>
  </w:num>
  <w:num w:numId="30" w16cid:durableId="1844010439">
    <w:abstractNumId w:val="29"/>
  </w:num>
  <w:num w:numId="31" w16cid:durableId="1185902112">
    <w:abstractNumId w:val="7"/>
  </w:num>
  <w:num w:numId="32" w16cid:durableId="1211571128">
    <w:abstractNumId w:val="4"/>
  </w:num>
  <w:num w:numId="33" w16cid:durableId="2139106397">
    <w:abstractNumId w:val="15"/>
  </w:num>
  <w:num w:numId="34" w16cid:durableId="335226338">
    <w:abstractNumId w:val="34"/>
  </w:num>
  <w:num w:numId="35" w16cid:durableId="1105349596">
    <w:abstractNumId w:val="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42"/>
    <w:rsid w:val="0001416B"/>
    <w:rsid w:val="000146B8"/>
    <w:rsid w:val="000405C7"/>
    <w:rsid w:val="00052A69"/>
    <w:rsid w:val="0007335C"/>
    <w:rsid w:val="00073F11"/>
    <w:rsid w:val="00086739"/>
    <w:rsid w:val="00094EF0"/>
    <w:rsid w:val="000A2619"/>
    <w:rsid w:val="000F5670"/>
    <w:rsid w:val="00101592"/>
    <w:rsid w:val="00117829"/>
    <w:rsid w:val="00131E8B"/>
    <w:rsid w:val="00135EEF"/>
    <w:rsid w:val="0013643B"/>
    <w:rsid w:val="00145859"/>
    <w:rsid w:val="00151535"/>
    <w:rsid w:val="001728E5"/>
    <w:rsid w:val="00181A8B"/>
    <w:rsid w:val="00186114"/>
    <w:rsid w:val="001870BE"/>
    <w:rsid w:val="00196464"/>
    <w:rsid w:val="001C2BAF"/>
    <w:rsid w:val="001C7B95"/>
    <w:rsid w:val="001D3724"/>
    <w:rsid w:val="001E353A"/>
    <w:rsid w:val="001F0E83"/>
    <w:rsid w:val="001F64C5"/>
    <w:rsid w:val="0021548B"/>
    <w:rsid w:val="00217E92"/>
    <w:rsid w:val="00273F9F"/>
    <w:rsid w:val="00292132"/>
    <w:rsid w:val="002931E7"/>
    <w:rsid w:val="00294188"/>
    <w:rsid w:val="002B126F"/>
    <w:rsid w:val="002B26CA"/>
    <w:rsid w:val="002B6E3C"/>
    <w:rsid w:val="002C27D9"/>
    <w:rsid w:val="002C67E0"/>
    <w:rsid w:val="002C7989"/>
    <w:rsid w:val="002D2F83"/>
    <w:rsid w:val="002D37A6"/>
    <w:rsid w:val="002D791D"/>
    <w:rsid w:val="002E23CC"/>
    <w:rsid w:val="002F20AD"/>
    <w:rsid w:val="002F5C9A"/>
    <w:rsid w:val="003034E4"/>
    <w:rsid w:val="003169DE"/>
    <w:rsid w:val="00321BDD"/>
    <w:rsid w:val="003221A7"/>
    <w:rsid w:val="00327CE2"/>
    <w:rsid w:val="0033328A"/>
    <w:rsid w:val="0035207C"/>
    <w:rsid w:val="00352B54"/>
    <w:rsid w:val="00355E6A"/>
    <w:rsid w:val="00357904"/>
    <w:rsid w:val="003728D4"/>
    <w:rsid w:val="00380266"/>
    <w:rsid w:val="003A3E81"/>
    <w:rsid w:val="003D06EA"/>
    <w:rsid w:val="003D0D51"/>
    <w:rsid w:val="003E0033"/>
    <w:rsid w:val="003E76A2"/>
    <w:rsid w:val="0042145E"/>
    <w:rsid w:val="00423168"/>
    <w:rsid w:val="0042535A"/>
    <w:rsid w:val="004444D5"/>
    <w:rsid w:val="00461507"/>
    <w:rsid w:val="00463CB1"/>
    <w:rsid w:val="00495A7C"/>
    <w:rsid w:val="00496E40"/>
    <w:rsid w:val="004A57B7"/>
    <w:rsid w:val="004D6D8D"/>
    <w:rsid w:val="004F198D"/>
    <w:rsid w:val="00500875"/>
    <w:rsid w:val="00502668"/>
    <w:rsid w:val="005048EA"/>
    <w:rsid w:val="0052505C"/>
    <w:rsid w:val="005259FE"/>
    <w:rsid w:val="00532311"/>
    <w:rsid w:val="00542822"/>
    <w:rsid w:val="00565855"/>
    <w:rsid w:val="0058511D"/>
    <w:rsid w:val="00593316"/>
    <w:rsid w:val="005A10AD"/>
    <w:rsid w:val="005A3255"/>
    <w:rsid w:val="005C6B07"/>
    <w:rsid w:val="005E1E3C"/>
    <w:rsid w:val="005F5F5E"/>
    <w:rsid w:val="0061763B"/>
    <w:rsid w:val="00633ABB"/>
    <w:rsid w:val="006B7701"/>
    <w:rsid w:val="006E49D1"/>
    <w:rsid w:val="006F2689"/>
    <w:rsid w:val="006F4A2B"/>
    <w:rsid w:val="00702825"/>
    <w:rsid w:val="0072788E"/>
    <w:rsid w:val="00733159"/>
    <w:rsid w:val="00744E3F"/>
    <w:rsid w:val="007454F2"/>
    <w:rsid w:val="00747AF7"/>
    <w:rsid w:val="00750E0B"/>
    <w:rsid w:val="007533D6"/>
    <w:rsid w:val="007600AA"/>
    <w:rsid w:val="007605AC"/>
    <w:rsid w:val="00771695"/>
    <w:rsid w:val="00776F58"/>
    <w:rsid w:val="007A294A"/>
    <w:rsid w:val="007A52EA"/>
    <w:rsid w:val="007B12FE"/>
    <w:rsid w:val="007C448E"/>
    <w:rsid w:val="007C48E1"/>
    <w:rsid w:val="007D113F"/>
    <w:rsid w:val="007D3526"/>
    <w:rsid w:val="007F0930"/>
    <w:rsid w:val="007F2855"/>
    <w:rsid w:val="007F4047"/>
    <w:rsid w:val="008037E4"/>
    <w:rsid w:val="00807271"/>
    <w:rsid w:val="00822478"/>
    <w:rsid w:val="00830C8D"/>
    <w:rsid w:val="00835054"/>
    <w:rsid w:val="00836EF6"/>
    <w:rsid w:val="00861D53"/>
    <w:rsid w:val="00865B84"/>
    <w:rsid w:val="00867C5C"/>
    <w:rsid w:val="00875787"/>
    <w:rsid w:val="008809E9"/>
    <w:rsid w:val="008868EB"/>
    <w:rsid w:val="008870C8"/>
    <w:rsid w:val="008A1FF0"/>
    <w:rsid w:val="009034FC"/>
    <w:rsid w:val="00906365"/>
    <w:rsid w:val="0092182C"/>
    <w:rsid w:val="00926B85"/>
    <w:rsid w:val="009369A2"/>
    <w:rsid w:val="00960016"/>
    <w:rsid w:val="009626CC"/>
    <w:rsid w:val="009A5E3E"/>
    <w:rsid w:val="009B0630"/>
    <w:rsid w:val="009B1D6F"/>
    <w:rsid w:val="009D68DC"/>
    <w:rsid w:val="009F3AAA"/>
    <w:rsid w:val="009F409D"/>
    <w:rsid w:val="009F6C1C"/>
    <w:rsid w:val="009F745D"/>
    <w:rsid w:val="00A04547"/>
    <w:rsid w:val="00A36EC6"/>
    <w:rsid w:val="00A40FC3"/>
    <w:rsid w:val="00A54EEE"/>
    <w:rsid w:val="00A7496F"/>
    <w:rsid w:val="00A94750"/>
    <w:rsid w:val="00A977C5"/>
    <w:rsid w:val="00AB0F77"/>
    <w:rsid w:val="00AC3BA0"/>
    <w:rsid w:val="00AE3454"/>
    <w:rsid w:val="00AF72CA"/>
    <w:rsid w:val="00B06F15"/>
    <w:rsid w:val="00B12740"/>
    <w:rsid w:val="00B153B2"/>
    <w:rsid w:val="00B1551F"/>
    <w:rsid w:val="00B15B1C"/>
    <w:rsid w:val="00B16B4A"/>
    <w:rsid w:val="00B32231"/>
    <w:rsid w:val="00B33D75"/>
    <w:rsid w:val="00B42530"/>
    <w:rsid w:val="00B5033E"/>
    <w:rsid w:val="00B52157"/>
    <w:rsid w:val="00B77F32"/>
    <w:rsid w:val="00B81FFD"/>
    <w:rsid w:val="00B856AE"/>
    <w:rsid w:val="00BB2373"/>
    <w:rsid w:val="00BB5437"/>
    <w:rsid w:val="00BC04E2"/>
    <w:rsid w:val="00BC3ECC"/>
    <w:rsid w:val="00BD6795"/>
    <w:rsid w:val="00BE0F4C"/>
    <w:rsid w:val="00BE2EFE"/>
    <w:rsid w:val="00BF1455"/>
    <w:rsid w:val="00BF1707"/>
    <w:rsid w:val="00BF5CF5"/>
    <w:rsid w:val="00C34305"/>
    <w:rsid w:val="00C37ED3"/>
    <w:rsid w:val="00C55F36"/>
    <w:rsid w:val="00C63F9F"/>
    <w:rsid w:val="00C703FE"/>
    <w:rsid w:val="00C730BC"/>
    <w:rsid w:val="00C73A22"/>
    <w:rsid w:val="00C85509"/>
    <w:rsid w:val="00C9302F"/>
    <w:rsid w:val="00C94959"/>
    <w:rsid w:val="00C956DF"/>
    <w:rsid w:val="00C971F4"/>
    <w:rsid w:val="00CA454B"/>
    <w:rsid w:val="00CA4A12"/>
    <w:rsid w:val="00CA7348"/>
    <w:rsid w:val="00CD11A4"/>
    <w:rsid w:val="00CD4EA2"/>
    <w:rsid w:val="00CE3E7F"/>
    <w:rsid w:val="00CF069B"/>
    <w:rsid w:val="00CF71E7"/>
    <w:rsid w:val="00D10467"/>
    <w:rsid w:val="00D2221B"/>
    <w:rsid w:val="00D3101F"/>
    <w:rsid w:val="00D56A5D"/>
    <w:rsid w:val="00D63675"/>
    <w:rsid w:val="00D63FE9"/>
    <w:rsid w:val="00D73A9E"/>
    <w:rsid w:val="00D7523B"/>
    <w:rsid w:val="00D91A0E"/>
    <w:rsid w:val="00D92532"/>
    <w:rsid w:val="00DA3ACE"/>
    <w:rsid w:val="00DA4E2A"/>
    <w:rsid w:val="00DB34B1"/>
    <w:rsid w:val="00DB7EFF"/>
    <w:rsid w:val="00DD0524"/>
    <w:rsid w:val="00DD06DD"/>
    <w:rsid w:val="00DD3ACA"/>
    <w:rsid w:val="00DE1D53"/>
    <w:rsid w:val="00DF6FBF"/>
    <w:rsid w:val="00E04176"/>
    <w:rsid w:val="00E073B0"/>
    <w:rsid w:val="00E12AEF"/>
    <w:rsid w:val="00E179BF"/>
    <w:rsid w:val="00E17D9E"/>
    <w:rsid w:val="00E315A7"/>
    <w:rsid w:val="00E531C8"/>
    <w:rsid w:val="00E540D1"/>
    <w:rsid w:val="00E66D37"/>
    <w:rsid w:val="00E73496"/>
    <w:rsid w:val="00E73A81"/>
    <w:rsid w:val="00EA3F45"/>
    <w:rsid w:val="00EC1836"/>
    <w:rsid w:val="00EC2313"/>
    <w:rsid w:val="00EC27A9"/>
    <w:rsid w:val="00EC6E64"/>
    <w:rsid w:val="00ED2703"/>
    <w:rsid w:val="00ED450D"/>
    <w:rsid w:val="00EE0442"/>
    <w:rsid w:val="00EE6CB2"/>
    <w:rsid w:val="00F04D48"/>
    <w:rsid w:val="00F061B1"/>
    <w:rsid w:val="00F0737F"/>
    <w:rsid w:val="00F07470"/>
    <w:rsid w:val="00F165C5"/>
    <w:rsid w:val="00F33C72"/>
    <w:rsid w:val="00F3765D"/>
    <w:rsid w:val="00F44C7F"/>
    <w:rsid w:val="00F47C74"/>
    <w:rsid w:val="00F5297D"/>
    <w:rsid w:val="00F60C44"/>
    <w:rsid w:val="00F71FF0"/>
    <w:rsid w:val="00FA4276"/>
    <w:rsid w:val="00FC6B56"/>
    <w:rsid w:val="00FD6F3B"/>
    <w:rsid w:val="00FE5F41"/>
    <w:rsid w:val="00FF33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3618C"/>
  <w15:docId w15:val="{EEA45A0E-D12B-42FA-94A0-8CBEA959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paragraph" w:styleId="Nagwek3">
    <w:name w:val="heading 3"/>
    <w:basedOn w:val="Normalny"/>
    <w:next w:val="Normalny"/>
    <w:link w:val="Nagwek3Znak"/>
    <w:uiPriority w:val="9"/>
    <w:semiHidden/>
    <w:unhideWhenUsed/>
    <w:qFormat/>
    <w:rsid w:val="0082247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 w:type="paragraph" w:customStyle="1" w:styleId="Akapitzlist2">
    <w:name w:val="Akapit z listą2"/>
    <w:basedOn w:val="Normalny"/>
    <w:rsid w:val="00E315A7"/>
    <w:pPr>
      <w:spacing w:line="276" w:lineRule="auto"/>
      <w:ind w:left="720"/>
    </w:pPr>
    <w:rPr>
      <w:rFonts w:ascii="Calibri" w:eastAsia="Calibri" w:hAnsi="Calibri" w:cs="Calibri"/>
      <w:sz w:val="22"/>
      <w:szCs w:val="22"/>
      <w:lang w:eastAsia="ar-SA"/>
    </w:rPr>
  </w:style>
  <w:style w:type="paragraph" w:styleId="NormalnyWeb">
    <w:name w:val="Normal (Web)"/>
    <w:basedOn w:val="Normalny"/>
    <w:uiPriority w:val="99"/>
    <w:unhideWhenUsed/>
    <w:qFormat/>
    <w:rsid w:val="00FD6F3B"/>
    <w:pPr>
      <w:spacing w:before="100" w:beforeAutospacing="1" w:after="100" w:afterAutospacing="1"/>
    </w:pPr>
    <w:rPr>
      <w:rFonts w:ascii="Calibri" w:hAnsi="Calibri" w:cs="Calibri"/>
      <w:sz w:val="24"/>
      <w:szCs w:val="24"/>
    </w:rPr>
  </w:style>
  <w:style w:type="paragraph" w:styleId="Tekstprzypisudolnego">
    <w:name w:val="footnote text"/>
    <w:basedOn w:val="Normalny"/>
    <w:link w:val="TekstprzypisudolnegoZnak"/>
    <w:uiPriority w:val="99"/>
    <w:semiHidden/>
    <w:unhideWhenUsed/>
    <w:qFormat/>
    <w:rsid w:val="00FD6F3B"/>
    <w:pPr>
      <w:widowControl w:val="0"/>
      <w:suppressAutoHyphens/>
    </w:pPr>
    <w:rPr>
      <w:rFonts w:eastAsia="Lucida Sans Unicode"/>
      <w:lang w:eastAsia="ar-SA"/>
    </w:rPr>
  </w:style>
  <w:style w:type="character" w:customStyle="1" w:styleId="TekstprzypisudolnegoZnak">
    <w:name w:val="Tekst przypisu dolnego Znak"/>
    <w:basedOn w:val="Domylnaczcionkaakapitu"/>
    <w:link w:val="Tekstprzypisudolnego"/>
    <w:uiPriority w:val="99"/>
    <w:semiHidden/>
    <w:rsid w:val="00FD6F3B"/>
    <w:rPr>
      <w:rFonts w:ascii="Times New Roman" w:eastAsia="Lucida Sans Unicode" w:hAnsi="Times New Roman" w:cs="Times New Roman"/>
      <w:sz w:val="20"/>
      <w:szCs w:val="20"/>
      <w:lang w:eastAsia="ar-SA"/>
    </w:rPr>
  </w:style>
  <w:style w:type="character" w:styleId="Odwoanieprzypisudolnego">
    <w:name w:val="footnote reference"/>
    <w:basedOn w:val="Domylnaczcionkaakapitu"/>
    <w:uiPriority w:val="99"/>
    <w:semiHidden/>
    <w:unhideWhenUsed/>
    <w:rsid w:val="00FD6F3B"/>
    <w:rPr>
      <w:vertAlign w:val="superscript"/>
    </w:rPr>
  </w:style>
  <w:style w:type="table" w:styleId="Tabela-Siatka">
    <w:name w:val="Table Grid"/>
    <w:basedOn w:val="Standardowy"/>
    <w:uiPriority w:val="39"/>
    <w:rsid w:val="00936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822478"/>
    <w:rPr>
      <w:rFonts w:asciiTheme="majorHAnsi" w:eastAsiaTheme="majorEastAsia" w:hAnsiTheme="majorHAnsi" w:cstheme="majorBidi"/>
      <w:color w:val="243F60" w:themeColor="accent1" w:themeShade="7F"/>
      <w:sz w:val="24"/>
      <w:szCs w:val="24"/>
      <w:lang w:eastAsia="pl-PL"/>
    </w:rPr>
  </w:style>
  <w:style w:type="character" w:styleId="Uwydatnienie">
    <w:name w:val="Emphasis"/>
    <w:basedOn w:val="Domylnaczcionkaakapitu"/>
    <w:uiPriority w:val="20"/>
    <w:qFormat/>
    <w:rsid w:val="001E35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700532">
      <w:bodyDiv w:val="1"/>
      <w:marLeft w:val="0"/>
      <w:marRight w:val="0"/>
      <w:marTop w:val="0"/>
      <w:marBottom w:val="0"/>
      <w:divBdr>
        <w:top w:val="none" w:sz="0" w:space="0" w:color="auto"/>
        <w:left w:val="none" w:sz="0" w:space="0" w:color="auto"/>
        <w:bottom w:val="none" w:sz="0" w:space="0" w:color="auto"/>
        <w:right w:val="none" w:sz="0" w:space="0" w:color="auto"/>
      </w:divBdr>
    </w:div>
    <w:div w:id="530260895">
      <w:bodyDiv w:val="1"/>
      <w:marLeft w:val="0"/>
      <w:marRight w:val="0"/>
      <w:marTop w:val="0"/>
      <w:marBottom w:val="0"/>
      <w:divBdr>
        <w:top w:val="none" w:sz="0" w:space="0" w:color="auto"/>
        <w:left w:val="none" w:sz="0" w:space="0" w:color="auto"/>
        <w:bottom w:val="none" w:sz="0" w:space="0" w:color="auto"/>
        <w:right w:val="none" w:sz="0" w:space="0" w:color="auto"/>
      </w:divBdr>
    </w:div>
    <w:div w:id="717315498">
      <w:bodyDiv w:val="1"/>
      <w:marLeft w:val="0"/>
      <w:marRight w:val="0"/>
      <w:marTop w:val="0"/>
      <w:marBottom w:val="0"/>
      <w:divBdr>
        <w:top w:val="none" w:sz="0" w:space="0" w:color="auto"/>
        <w:left w:val="none" w:sz="0" w:space="0" w:color="auto"/>
        <w:bottom w:val="none" w:sz="0" w:space="0" w:color="auto"/>
        <w:right w:val="none" w:sz="0" w:space="0" w:color="auto"/>
      </w:divBdr>
    </w:div>
    <w:div w:id="162970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3564-B06D-48BB-8774-B8BE0B4A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13</Pages>
  <Words>4173</Words>
  <Characters>25040</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Paulina</dc:creator>
  <cp:lastModifiedBy>SBlach</cp:lastModifiedBy>
  <cp:revision>11</cp:revision>
  <cp:lastPrinted>2023-07-21T11:34:00Z</cp:lastPrinted>
  <dcterms:created xsi:type="dcterms:W3CDTF">2023-05-13T08:04:00Z</dcterms:created>
  <dcterms:modified xsi:type="dcterms:W3CDTF">2023-07-21T11:36:00Z</dcterms:modified>
</cp:coreProperties>
</file>