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F4F26A" w14:textId="77777777" w:rsidR="000703BC" w:rsidRDefault="000703BC" w:rsidP="000703BC">
      <w:pPr>
        <w:ind w:left="284" w:hanging="284"/>
        <w:jc w:val="both"/>
      </w:pPr>
      <w:bookmarkStart w:id="0" w:name="_Hlk45020784"/>
      <w:bookmarkEnd w:id="0"/>
    </w:p>
    <w:p w14:paraId="75AB32EF" w14:textId="42AD0999" w:rsidR="000703BC" w:rsidRDefault="000703BC" w:rsidP="000703BC">
      <w:pPr>
        <w:pStyle w:val="Akapitzlist"/>
        <w:ind w:left="284"/>
        <w:jc w:val="both"/>
        <w:rPr>
          <w:rFonts w:ascii="Cambria" w:hAnsi="Cambria"/>
        </w:rPr>
      </w:pPr>
    </w:p>
    <w:p w14:paraId="3AF8CCF8" w14:textId="38F80919" w:rsidR="000703BC" w:rsidRPr="000703BC" w:rsidRDefault="000703BC" w:rsidP="000703BC">
      <w:pPr>
        <w:pStyle w:val="Akapitzlist"/>
        <w:ind w:left="284"/>
        <w:jc w:val="center"/>
        <w:rPr>
          <w:rFonts w:ascii="Cambria" w:hAnsi="Cambria"/>
        </w:rPr>
      </w:pPr>
      <w:r w:rsidRPr="000703BC">
        <w:rPr>
          <w:rFonts w:ascii="Cambria" w:hAnsi="Cambria"/>
        </w:rPr>
        <w:t xml:space="preserve">ZAŁĄCZNIK </w:t>
      </w:r>
      <w:r w:rsidR="002113D7">
        <w:rPr>
          <w:rFonts w:ascii="Cambria" w:hAnsi="Cambria"/>
        </w:rPr>
        <w:t xml:space="preserve"> NR5</w:t>
      </w:r>
      <w:bookmarkStart w:id="1" w:name="_GoBack"/>
      <w:bookmarkEnd w:id="1"/>
    </w:p>
    <w:p w14:paraId="75DC15AA" w14:textId="22D49A67" w:rsidR="000703BC" w:rsidRDefault="000703BC" w:rsidP="000703BC">
      <w:pPr>
        <w:pStyle w:val="Akapitzlist"/>
        <w:ind w:left="284"/>
        <w:jc w:val="center"/>
        <w:rPr>
          <w:rFonts w:ascii="Cambria" w:hAnsi="Cambria"/>
        </w:rPr>
      </w:pPr>
    </w:p>
    <w:p w14:paraId="77C676C0" w14:textId="13C69E09" w:rsidR="000703BC" w:rsidRDefault="000703BC" w:rsidP="000703BC">
      <w:pPr>
        <w:pStyle w:val="Akapitzlist"/>
        <w:ind w:left="284"/>
        <w:jc w:val="center"/>
        <w:rPr>
          <w:rFonts w:ascii="Cambria" w:hAnsi="Cambria"/>
        </w:rPr>
      </w:pPr>
    </w:p>
    <w:p w14:paraId="45A98387" w14:textId="1327BE18" w:rsidR="000703BC" w:rsidRDefault="000703BC" w:rsidP="000703BC">
      <w:pPr>
        <w:pStyle w:val="Akapitzlist"/>
        <w:ind w:left="284"/>
        <w:jc w:val="center"/>
        <w:rPr>
          <w:rFonts w:ascii="Cambria" w:hAnsi="Cambria"/>
        </w:rPr>
      </w:pPr>
    </w:p>
    <w:p w14:paraId="76B44F58" w14:textId="7E54DEBF" w:rsidR="000703BC" w:rsidRDefault="000703BC" w:rsidP="000703BC">
      <w:pPr>
        <w:pStyle w:val="Akapitzlist"/>
        <w:ind w:left="284"/>
        <w:jc w:val="center"/>
        <w:rPr>
          <w:rFonts w:ascii="Cambria" w:hAnsi="Cambria"/>
        </w:rPr>
      </w:pPr>
    </w:p>
    <w:p w14:paraId="18F2484A" w14:textId="21CBFEF3" w:rsidR="000703BC" w:rsidRDefault="000703BC" w:rsidP="000703BC">
      <w:pPr>
        <w:pStyle w:val="Akapitzlist"/>
        <w:ind w:left="284"/>
        <w:jc w:val="center"/>
        <w:rPr>
          <w:rFonts w:ascii="Cambria" w:hAnsi="Cambria"/>
        </w:rPr>
      </w:pPr>
    </w:p>
    <w:p w14:paraId="2A006F5E" w14:textId="77777777" w:rsidR="000703BC" w:rsidRPr="000703BC" w:rsidRDefault="000703BC" w:rsidP="000703BC">
      <w:pPr>
        <w:pStyle w:val="Akapitzlist"/>
        <w:ind w:left="284"/>
        <w:jc w:val="center"/>
        <w:rPr>
          <w:rFonts w:ascii="Cambria" w:hAnsi="Cambria"/>
        </w:rPr>
      </w:pPr>
    </w:p>
    <w:p w14:paraId="17381737" w14:textId="6DBD40BD" w:rsidR="000703BC" w:rsidRDefault="000703BC" w:rsidP="000703BC">
      <w:pPr>
        <w:pStyle w:val="Akapitzlist"/>
        <w:ind w:left="284"/>
        <w:jc w:val="center"/>
        <w:rPr>
          <w:rFonts w:ascii="Cambria" w:hAnsi="Cambria"/>
        </w:rPr>
      </w:pPr>
      <w:r w:rsidRPr="000703BC">
        <w:rPr>
          <w:rFonts w:ascii="Cambria" w:hAnsi="Cambria"/>
        </w:rPr>
        <w:t>Inwestycja:</w:t>
      </w:r>
    </w:p>
    <w:p w14:paraId="10697977" w14:textId="77777777" w:rsidR="000703BC" w:rsidRPr="000703BC" w:rsidRDefault="000703BC" w:rsidP="000703BC">
      <w:pPr>
        <w:pStyle w:val="Akapitzlist"/>
        <w:ind w:left="284"/>
        <w:jc w:val="center"/>
        <w:rPr>
          <w:rFonts w:ascii="Cambria" w:hAnsi="Cambria"/>
        </w:rPr>
      </w:pPr>
    </w:p>
    <w:p w14:paraId="5DDF6794" w14:textId="3089ADD4" w:rsidR="000703BC" w:rsidRPr="000703BC" w:rsidRDefault="00B251EC" w:rsidP="000703BC">
      <w:pPr>
        <w:pStyle w:val="Akapitzlist"/>
        <w:ind w:left="284"/>
        <w:jc w:val="center"/>
        <w:rPr>
          <w:rFonts w:ascii="Cambria" w:hAnsi="Cambria"/>
        </w:rPr>
      </w:pPr>
      <w:r>
        <w:rPr>
          <w:rFonts w:ascii="Cambria" w:hAnsi="Cambria"/>
        </w:rPr>
        <w:t>PRZYCHODNIA LEKARSKA</w:t>
      </w:r>
    </w:p>
    <w:p w14:paraId="06CACC76" w14:textId="77777777" w:rsidR="000703BC" w:rsidRDefault="000703BC" w:rsidP="000703BC">
      <w:pPr>
        <w:pStyle w:val="Akapitzlist"/>
        <w:ind w:left="284"/>
        <w:jc w:val="center"/>
        <w:rPr>
          <w:rFonts w:ascii="Cambria" w:hAnsi="Cambria"/>
        </w:rPr>
      </w:pPr>
    </w:p>
    <w:p w14:paraId="3BBEEE09" w14:textId="77777777" w:rsidR="000703BC" w:rsidRDefault="000703BC" w:rsidP="000703BC">
      <w:pPr>
        <w:pStyle w:val="Akapitzlist"/>
        <w:ind w:left="284"/>
        <w:jc w:val="center"/>
        <w:rPr>
          <w:rFonts w:ascii="Cambria" w:hAnsi="Cambria"/>
        </w:rPr>
      </w:pPr>
    </w:p>
    <w:p w14:paraId="79CC7B77" w14:textId="77777777" w:rsidR="000703BC" w:rsidRDefault="000703BC" w:rsidP="000703BC">
      <w:pPr>
        <w:pStyle w:val="Akapitzlist"/>
        <w:ind w:left="284"/>
        <w:jc w:val="center"/>
        <w:rPr>
          <w:rFonts w:ascii="Cambria" w:hAnsi="Cambria"/>
        </w:rPr>
      </w:pPr>
    </w:p>
    <w:p w14:paraId="632B4C06" w14:textId="77777777" w:rsidR="000703BC" w:rsidRDefault="000703BC" w:rsidP="000703BC">
      <w:pPr>
        <w:pStyle w:val="Akapitzlist"/>
        <w:ind w:left="284"/>
        <w:jc w:val="center"/>
        <w:rPr>
          <w:rFonts w:ascii="Cambria" w:hAnsi="Cambria"/>
        </w:rPr>
      </w:pPr>
    </w:p>
    <w:p w14:paraId="01D7DB4B" w14:textId="77777777" w:rsidR="000703BC" w:rsidRDefault="000703BC" w:rsidP="000703BC">
      <w:pPr>
        <w:pStyle w:val="Akapitzlist"/>
        <w:ind w:left="284"/>
        <w:jc w:val="center"/>
        <w:rPr>
          <w:rFonts w:ascii="Cambria" w:hAnsi="Cambria"/>
        </w:rPr>
      </w:pPr>
    </w:p>
    <w:p w14:paraId="5E95875C" w14:textId="0F105D4C" w:rsidR="000703BC" w:rsidRPr="000703BC" w:rsidRDefault="000703BC" w:rsidP="000703BC">
      <w:pPr>
        <w:pStyle w:val="Akapitzlist"/>
        <w:ind w:left="284"/>
        <w:jc w:val="center"/>
        <w:rPr>
          <w:rFonts w:ascii="Cambria" w:hAnsi="Cambria"/>
        </w:rPr>
      </w:pPr>
      <w:r w:rsidRPr="000703BC">
        <w:rPr>
          <w:rFonts w:ascii="Cambria" w:hAnsi="Cambria"/>
        </w:rPr>
        <w:t>Temat opracowania:</w:t>
      </w:r>
    </w:p>
    <w:p w14:paraId="1EC0258E" w14:textId="14FF57B6" w:rsidR="000703BC" w:rsidRDefault="00B251EC" w:rsidP="000703BC">
      <w:pPr>
        <w:pStyle w:val="Akapitzlist"/>
        <w:ind w:left="284"/>
        <w:jc w:val="center"/>
        <w:rPr>
          <w:rFonts w:ascii="Cambria" w:hAnsi="Cambria"/>
        </w:rPr>
      </w:pPr>
      <w:r>
        <w:rPr>
          <w:rFonts w:ascii="Cambria" w:hAnsi="Cambria"/>
          <w:b/>
        </w:rPr>
        <w:t>PROGRAM FUNKCJONALNO UŻYTKOWY</w:t>
      </w:r>
    </w:p>
    <w:p w14:paraId="1FAEB2C4" w14:textId="0C0CDBC7" w:rsidR="000703BC" w:rsidRDefault="000703BC" w:rsidP="000703BC">
      <w:pPr>
        <w:pStyle w:val="Akapitzlist"/>
        <w:ind w:left="284"/>
        <w:jc w:val="both"/>
        <w:rPr>
          <w:rFonts w:ascii="Cambria" w:hAnsi="Cambria"/>
        </w:rPr>
      </w:pPr>
    </w:p>
    <w:p w14:paraId="64581B36" w14:textId="2318D01E" w:rsidR="000703BC" w:rsidRDefault="000703BC" w:rsidP="000703BC">
      <w:pPr>
        <w:pStyle w:val="Akapitzlist"/>
        <w:ind w:left="284"/>
        <w:jc w:val="both"/>
        <w:rPr>
          <w:rFonts w:ascii="Cambria" w:hAnsi="Cambria"/>
        </w:rPr>
      </w:pPr>
    </w:p>
    <w:p w14:paraId="09F4DF26" w14:textId="12217CE4" w:rsidR="000703BC" w:rsidRDefault="000703BC" w:rsidP="000703BC">
      <w:pPr>
        <w:pStyle w:val="Akapitzlist"/>
        <w:ind w:left="284"/>
        <w:jc w:val="both"/>
        <w:rPr>
          <w:rFonts w:ascii="Cambria" w:hAnsi="Cambria"/>
        </w:rPr>
      </w:pPr>
    </w:p>
    <w:p w14:paraId="29C0E044" w14:textId="67685556" w:rsidR="000703BC" w:rsidRDefault="000703BC" w:rsidP="000703BC">
      <w:pPr>
        <w:pStyle w:val="Akapitzlist"/>
        <w:ind w:left="284"/>
        <w:jc w:val="both"/>
        <w:rPr>
          <w:rFonts w:ascii="Cambria" w:hAnsi="Cambria"/>
        </w:rPr>
      </w:pPr>
    </w:p>
    <w:p w14:paraId="289EACC5" w14:textId="6A56C3F3" w:rsidR="000703BC" w:rsidRDefault="000703BC" w:rsidP="000703BC">
      <w:pPr>
        <w:pStyle w:val="Akapitzlist"/>
        <w:ind w:left="284"/>
        <w:jc w:val="both"/>
        <w:rPr>
          <w:rFonts w:ascii="Cambria" w:hAnsi="Cambria"/>
        </w:rPr>
      </w:pPr>
    </w:p>
    <w:p w14:paraId="1DA83EEF" w14:textId="5A8321C0" w:rsidR="000703BC" w:rsidRDefault="000703BC" w:rsidP="000703BC">
      <w:pPr>
        <w:pStyle w:val="Akapitzlist"/>
        <w:ind w:left="284"/>
        <w:jc w:val="both"/>
        <w:rPr>
          <w:rFonts w:ascii="Cambria" w:hAnsi="Cambria"/>
        </w:rPr>
      </w:pPr>
    </w:p>
    <w:p w14:paraId="73B2B52A" w14:textId="29DCF41C" w:rsidR="000703BC" w:rsidRDefault="000703BC" w:rsidP="000703BC">
      <w:pPr>
        <w:pStyle w:val="Akapitzlist"/>
        <w:ind w:left="284"/>
        <w:jc w:val="both"/>
        <w:rPr>
          <w:rFonts w:ascii="Cambria" w:hAnsi="Cambria"/>
        </w:rPr>
      </w:pPr>
    </w:p>
    <w:p w14:paraId="1C8DA6B9" w14:textId="0141C4CD" w:rsidR="000703BC" w:rsidRDefault="000703BC" w:rsidP="000703BC">
      <w:pPr>
        <w:pStyle w:val="Akapitzlist"/>
        <w:ind w:left="284"/>
        <w:jc w:val="both"/>
        <w:rPr>
          <w:rFonts w:ascii="Cambria" w:hAnsi="Cambria"/>
        </w:rPr>
      </w:pPr>
    </w:p>
    <w:p w14:paraId="5327ABC9" w14:textId="33F62A85" w:rsidR="000703BC" w:rsidRDefault="000703BC" w:rsidP="000703BC">
      <w:pPr>
        <w:pStyle w:val="Akapitzlist"/>
        <w:ind w:left="284"/>
        <w:jc w:val="both"/>
        <w:rPr>
          <w:rFonts w:ascii="Cambria" w:hAnsi="Cambria"/>
        </w:rPr>
      </w:pPr>
    </w:p>
    <w:p w14:paraId="05C9EFDC" w14:textId="2F037F99" w:rsidR="000703BC" w:rsidRDefault="000703BC" w:rsidP="000703BC">
      <w:pPr>
        <w:pStyle w:val="Akapitzlist"/>
        <w:ind w:left="284"/>
        <w:jc w:val="both"/>
        <w:rPr>
          <w:rFonts w:ascii="Cambria" w:hAnsi="Cambria"/>
        </w:rPr>
      </w:pPr>
    </w:p>
    <w:p w14:paraId="3442DEA9" w14:textId="0464B737" w:rsidR="000703BC" w:rsidRDefault="000703BC" w:rsidP="000703BC">
      <w:pPr>
        <w:pStyle w:val="Akapitzlist"/>
        <w:ind w:left="284"/>
        <w:jc w:val="both"/>
        <w:rPr>
          <w:rFonts w:ascii="Cambria" w:hAnsi="Cambria"/>
        </w:rPr>
      </w:pPr>
    </w:p>
    <w:p w14:paraId="26D566D7" w14:textId="63D6FFE0" w:rsidR="000703BC" w:rsidRDefault="000703BC" w:rsidP="000703BC">
      <w:pPr>
        <w:pStyle w:val="Akapitzlist"/>
        <w:ind w:left="284"/>
        <w:jc w:val="both"/>
        <w:rPr>
          <w:rFonts w:ascii="Cambria" w:hAnsi="Cambria"/>
        </w:rPr>
      </w:pPr>
    </w:p>
    <w:p w14:paraId="4A230FF0" w14:textId="3E2742AE" w:rsidR="000703BC" w:rsidRDefault="000703BC" w:rsidP="000703BC">
      <w:pPr>
        <w:pStyle w:val="Akapitzlist"/>
        <w:ind w:left="284"/>
        <w:jc w:val="both"/>
        <w:rPr>
          <w:rFonts w:ascii="Cambria" w:hAnsi="Cambria"/>
        </w:rPr>
      </w:pPr>
    </w:p>
    <w:p w14:paraId="0335D48C" w14:textId="4327AF57" w:rsidR="000703BC" w:rsidRDefault="000703BC" w:rsidP="000703BC">
      <w:pPr>
        <w:pStyle w:val="Akapitzlist"/>
        <w:ind w:left="284"/>
        <w:jc w:val="both"/>
        <w:rPr>
          <w:rFonts w:ascii="Cambria" w:hAnsi="Cambria"/>
        </w:rPr>
      </w:pPr>
    </w:p>
    <w:p w14:paraId="647E6416" w14:textId="5FD29BC6" w:rsidR="000703BC" w:rsidRDefault="000703BC" w:rsidP="000703BC">
      <w:pPr>
        <w:pStyle w:val="Akapitzlist"/>
        <w:ind w:left="284"/>
        <w:jc w:val="both"/>
        <w:rPr>
          <w:rFonts w:ascii="Cambria" w:hAnsi="Cambria"/>
        </w:rPr>
      </w:pPr>
    </w:p>
    <w:p w14:paraId="2DAED778" w14:textId="278CD696" w:rsidR="000703BC" w:rsidRDefault="000703BC" w:rsidP="000703BC">
      <w:pPr>
        <w:pStyle w:val="Akapitzlist"/>
        <w:ind w:left="284"/>
        <w:jc w:val="both"/>
        <w:rPr>
          <w:rFonts w:ascii="Cambria" w:hAnsi="Cambria"/>
        </w:rPr>
      </w:pPr>
    </w:p>
    <w:p w14:paraId="6110F09D" w14:textId="61EB92BF" w:rsidR="000703BC" w:rsidRDefault="000703BC" w:rsidP="000703BC">
      <w:pPr>
        <w:pStyle w:val="Akapitzlist"/>
        <w:ind w:left="284"/>
        <w:jc w:val="both"/>
        <w:rPr>
          <w:rFonts w:ascii="Cambria" w:hAnsi="Cambria"/>
        </w:rPr>
      </w:pPr>
    </w:p>
    <w:p w14:paraId="25698FD1" w14:textId="5DBF0404" w:rsidR="000703BC" w:rsidRDefault="000703BC" w:rsidP="000703BC">
      <w:pPr>
        <w:pStyle w:val="Akapitzlist"/>
        <w:ind w:left="284"/>
        <w:jc w:val="both"/>
        <w:rPr>
          <w:rFonts w:ascii="Cambria" w:hAnsi="Cambria"/>
        </w:rPr>
      </w:pPr>
    </w:p>
    <w:p w14:paraId="0409E50C" w14:textId="0AA4BDCD" w:rsidR="000703BC" w:rsidRDefault="000703BC" w:rsidP="000703BC">
      <w:pPr>
        <w:pStyle w:val="Akapitzlist"/>
        <w:ind w:left="284"/>
        <w:jc w:val="both"/>
        <w:rPr>
          <w:rFonts w:ascii="Cambria" w:hAnsi="Cambria"/>
        </w:rPr>
      </w:pPr>
    </w:p>
    <w:p w14:paraId="6D121D0A" w14:textId="6AF0F1FB" w:rsidR="000703BC" w:rsidRDefault="000703BC" w:rsidP="000703BC">
      <w:pPr>
        <w:pStyle w:val="Akapitzlist"/>
        <w:ind w:left="284"/>
        <w:jc w:val="both"/>
        <w:rPr>
          <w:rFonts w:ascii="Cambria" w:hAnsi="Cambria"/>
        </w:rPr>
      </w:pPr>
    </w:p>
    <w:p w14:paraId="38801302" w14:textId="24661210" w:rsidR="000703BC" w:rsidRDefault="000703BC" w:rsidP="000703BC">
      <w:pPr>
        <w:pStyle w:val="Akapitzlist"/>
        <w:ind w:left="284"/>
        <w:jc w:val="both"/>
        <w:rPr>
          <w:rFonts w:ascii="Cambria" w:hAnsi="Cambria"/>
        </w:rPr>
      </w:pPr>
    </w:p>
    <w:p w14:paraId="7ACFBD96" w14:textId="0EA9122A" w:rsidR="000703BC" w:rsidRDefault="000703BC" w:rsidP="000703BC">
      <w:pPr>
        <w:pStyle w:val="Akapitzlist"/>
        <w:ind w:left="284"/>
        <w:jc w:val="both"/>
        <w:rPr>
          <w:rFonts w:ascii="Cambria" w:hAnsi="Cambria"/>
        </w:rPr>
      </w:pPr>
    </w:p>
    <w:p w14:paraId="072A93AD" w14:textId="07701317" w:rsidR="000703BC" w:rsidRDefault="000703BC" w:rsidP="000703BC">
      <w:pPr>
        <w:pStyle w:val="Akapitzlist"/>
        <w:ind w:left="284"/>
        <w:jc w:val="both"/>
        <w:rPr>
          <w:rFonts w:ascii="Cambria" w:hAnsi="Cambria"/>
        </w:rPr>
      </w:pPr>
    </w:p>
    <w:p w14:paraId="71991884" w14:textId="194E84E1" w:rsidR="000703BC" w:rsidRDefault="000703BC" w:rsidP="000703BC">
      <w:pPr>
        <w:pStyle w:val="Akapitzlist"/>
        <w:ind w:left="284"/>
        <w:jc w:val="both"/>
        <w:rPr>
          <w:rFonts w:ascii="Cambria" w:hAnsi="Cambria"/>
        </w:rPr>
      </w:pPr>
    </w:p>
    <w:p w14:paraId="744C6834" w14:textId="32468322" w:rsidR="000703BC" w:rsidRDefault="000703BC" w:rsidP="000703BC">
      <w:pPr>
        <w:pStyle w:val="Akapitzlist"/>
        <w:ind w:left="284"/>
        <w:jc w:val="both"/>
        <w:rPr>
          <w:rFonts w:ascii="Cambria" w:hAnsi="Cambria"/>
        </w:rPr>
      </w:pPr>
    </w:p>
    <w:p w14:paraId="56218D16" w14:textId="602E67BF" w:rsidR="000703BC" w:rsidRDefault="000703BC" w:rsidP="000703BC">
      <w:pPr>
        <w:pStyle w:val="Akapitzlist"/>
        <w:ind w:left="284"/>
        <w:jc w:val="both"/>
        <w:rPr>
          <w:rFonts w:ascii="Cambria" w:hAnsi="Cambria"/>
        </w:rPr>
      </w:pPr>
    </w:p>
    <w:p w14:paraId="6F4EF3A9" w14:textId="42E67C1A" w:rsidR="000703BC" w:rsidRDefault="000703BC" w:rsidP="000703BC">
      <w:pPr>
        <w:pStyle w:val="Akapitzlist"/>
        <w:ind w:left="284"/>
        <w:jc w:val="both"/>
        <w:rPr>
          <w:rFonts w:ascii="Cambria" w:hAnsi="Cambria"/>
        </w:rPr>
      </w:pPr>
    </w:p>
    <w:p w14:paraId="7E9CF99B" w14:textId="2A3C21F5" w:rsidR="000703BC" w:rsidRPr="00B82D57" w:rsidRDefault="000703BC" w:rsidP="00B82D57">
      <w:pPr>
        <w:jc w:val="both"/>
        <w:rPr>
          <w:rFonts w:ascii="Cambria" w:hAnsi="Cambria"/>
        </w:rPr>
      </w:pPr>
    </w:p>
    <w:p w14:paraId="6720A432" w14:textId="77777777" w:rsidR="000703BC" w:rsidRPr="00F45101" w:rsidRDefault="000703BC" w:rsidP="000703BC">
      <w:pPr>
        <w:pStyle w:val="Akapitzlist"/>
        <w:ind w:left="1200"/>
        <w:jc w:val="both"/>
        <w:rPr>
          <w:rFonts w:ascii="Cambria" w:hAnsi="Cambria"/>
        </w:rPr>
      </w:pPr>
    </w:p>
    <w:p w14:paraId="7F1E4248" w14:textId="77777777" w:rsidR="00B82D57" w:rsidRPr="00B82D57" w:rsidRDefault="00B82D57" w:rsidP="00B82D57">
      <w:pPr>
        <w:jc w:val="both"/>
        <w:rPr>
          <w:rFonts w:ascii="Cambria" w:hAnsi="Cambria"/>
        </w:rPr>
      </w:pPr>
    </w:p>
    <w:p w14:paraId="1AEB76FD" w14:textId="2C28C6D7" w:rsidR="00B82D57" w:rsidRPr="00F45101" w:rsidRDefault="00B251EC" w:rsidP="00B82D57">
      <w:pPr>
        <w:pStyle w:val="Akapitzlist"/>
        <w:spacing w:after="240"/>
        <w:ind w:left="284"/>
        <w:jc w:val="both"/>
        <w:rPr>
          <w:rFonts w:ascii="Cambria" w:hAnsi="Cambria"/>
        </w:rPr>
      </w:pPr>
      <w:r>
        <w:rPr>
          <w:rFonts w:ascii="Cambria" w:hAnsi="Cambria"/>
        </w:rPr>
        <w:lastRenderedPageBreak/>
        <w:t xml:space="preserve">Program </w:t>
      </w:r>
      <w:proofErr w:type="spellStart"/>
      <w:r>
        <w:rPr>
          <w:rFonts w:ascii="Cambria" w:hAnsi="Cambria"/>
        </w:rPr>
        <w:t>Funkcjonalno</w:t>
      </w:r>
      <w:proofErr w:type="spellEnd"/>
      <w:r>
        <w:rPr>
          <w:rFonts w:ascii="Cambria" w:hAnsi="Cambria"/>
        </w:rPr>
        <w:t xml:space="preserve"> Użytkowy</w:t>
      </w:r>
      <w:r w:rsidR="00B82D57" w:rsidRPr="00F45101">
        <w:rPr>
          <w:rFonts w:ascii="Cambria" w:hAnsi="Cambria"/>
        </w:rPr>
        <w:t xml:space="preserve"> wyposażenia ruchomego</w:t>
      </w:r>
      <w:r w:rsidR="00B82D57">
        <w:rPr>
          <w:rFonts w:ascii="Cambria" w:hAnsi="Cambria"/>
        </w:rPr>
        <w:t>,</w:t>
      </w:r>
      <w:r w:rsidR="00B82D57" w:rsidRPr="00F45101">
        <w:rPr>
          <w:rFonts w:ascii="Cambria" w:hAnsi="Cambria"/>
        </w:rPr>
        <w:t xml:space="preserve"> przedstawia minimalne wymagania dotyczące wyposażenia ruchomego. Wykonawcy mają możliwość zaproponować rozwiązania równoważne</w:t>
      </w:r>
      <w:r w:rsidR="00B82D57">
        <w:rPr>
          <w:rFonts w:ascii="Cambria" w:hAnsi="Cambria"/>
        </w:rPr>
        <w:t>,</w:t>
      </w:r>
      <w:r w:rsidR="00B82D57" w:rsidRPr="00F45101">
        <w:rPr>
          <w:rFonts w:ascii="Cambria" w:hAnsi="Cambria"/>
        </w:rPr>
        <w:t xml:space="preserve"> o takich samych parametrach lub je przewyższających, jednak </w:t>
      </w:r>
      <w:r w:rsidR="00B82D57">
        <w:rPr>
          <w:rFonts w:ascii="Cambria" w:hAnsi="Cambria"/>
        </w:rPr>
        <w:t>I</w:t>
      </w:r>
      <w:r w:rsidR="00B82D57" w:rsidRPr="00F45101">
        <w:rPr>
          <w:rFonts w:ascii="Cambria" w:hAnsi="Cambria"/>
        </w:rPr>
        <w:t xml:space="preserve">ch obowiązkiem jest udowodnienie równoważności. Zamawiający akceptuje oferty równoważne, o ile spełnione są m. in. minimalne grubości materiałów oraz komponentów. </w:t>
      </w:r>
    </w:p>
    <w:p w14:paraId="09E8E4D0" w14:textId="77777777" w:rsidR="000703BC" w:rsidRDefault="000703BC" w:rsidP="00B82D57">
      <w:pPr>
        <w:pStyle w:val="Akapitzlist"/>
        <w:spacing w:after="240"/>
        <w:ind w:left="284"/>
        <w:jc w:val="both"/>
        <w:rPr>
          <w:rFonts w:ascii="Cambria" w:hAnsi="Cambria"/>
        </w:rPr>
      </w:pPr>
      <w:r w:rsidRPr="00F45101">
        <w:rPr>
          <w:rFonts w:ascii="Cambria" w:hAnsi="Cambria"/>
        </w:rPr>
        <w:t xml:space="preserve">Na etapie realizacji zamówienia Wykonawca umożliwi Zamawiającemu weryfikację dostarczonego przedmiotu zamówienia </w:t>
      </w:r>
      <w:r>
        <w:rPr>
          <w:rFonts w:ascii="Cambria" w:hAnsi="Cambria"/>
        </w:rPr>
        <w:t>podczas</w:t>
      </w:r>
      <w:r w:rsidRPr="00F45101">
        <w:rPr>
          <w:rFonts w:ascii="Cambria" w:hAnsi="Cambria"/>
        </w:rPr>
        <w:t xml:space="preserve"> jego montażu i rozmieszczenia w siedzibie Zamawiającego</w:t>
      </w:r>
      <w:r>
        <w:rPr>
          <w:rFonts w:ascii="Cambria" w:hAnsi="Cambria"/>
        </w:rPr>
        <w:t>. W</w:t>
      </w:r>
      <w:r w:rsidRPr="00F45101">
        <w:rPr>
          <w:rFonts w:ascii="Cambria" w:hAnsi="Cambria"/>
        </w:rPr>
        <w:t xml:space="preserve"> przypadku stwierdzenia niezgodności</w:t>
      </w:r>
      <w:r>
        <w:rPr>
          <w:rFonts w:ascii="Cambria" w:hAnsi="Cambria"/>
        </w:rPr>
        <w:t xml:space="preserve"> dostarczanego przedmiotu zamówienia z umową Zamawiający zastrzega sobie</w:t>
      </w:r>
      <w:r w:rsidRPr="00F45101">
        <w:rPr>
          <w:rFonts w:ascii="Cambria" w:hAnsi="Cambria"/>
        </w:rPr>
        <w:t xml:space="preserve"> możliw</w:t>
      </w:r>
      <w:r>
        <w:rPr>
          <w:rFonts w:ascii="Cambria" w:hAnsi="Cambria"/>
        </w:rPr>
        <w:t>ość</w:t>
      </w:r>
      <w:r w:rsidRPr="00F45101">
        <w:rPr>
          <w:rFonts w:ascii="Cambria" w:hAnsi="Cambria"/>
        </w:rPr>
        <w:t xml:space="preserve"> wstrzymani</w:t>
      </w:r>
      <w:r>
        <w:rPr>
          <w:rFonts w:ascii="Cambria" w:hAnsi="Cambria"/>
        </w:rPr>
        <w:t>a</w:t>
      </w:r>
      <w:r w:rsidRPr="00F45101">
        <w:rPr>
          <w:rFonts w:ascii="Cambria" w:hAnsi="Cambria"/>
        </w:rPr>
        <w:t xml:space="preserve"> dostawy </w:t>
      </w:r>
      <w:r>
        <w:rPr>
          <w:rFonts w:ascii="Cambria" w:hAnsi="Cambria"/>
        </w:rPr>
        <w:t xml:space="preserve">kolejnych elementów wyposażenia </w:t>
      </w:r>
      <w:r w:rsidRPr="00F45101">
        <w:rPr>
          <w:rFonts w:ascii="Cambria" w:hAnsi="Cambria"/>
        </w:rPr>
        <w:t xml:space="preserve">do czasu natychmiastowej wymiany elementów, które nie odpowiadają treści </w:t>
      </w:r>
      <w:r>
        <w:rPr>
          <w:rFonts w:ascii="Cambria" w:hAnsi="Cambria"/>
        </w:rPr>
        <w:t xml:space="preserve">umowy, a tym samym </w:t>
      </w:r>
      <w:r w:rsidRPr="00F45101">
        <w:rPr>
          <w:rFonts w:ascii="Cambria" w:hAnsi="Cambria"/>
        </w:rPr>
        <w:t xml:space="preserve">oferty </w:t>
      </w:r>
      <w:r>
        <w:rPr>
          <w:rFonts w:ascii="Cambria" w:hAnsi="Cambria"/>
        </w:rPr>
        <w:t>W</w:t>
      </w:r>
      <w:r w:rsidRPr="00F45101">
        <w:rPr>
          <w:rFonts w:ascii="Cambria" w:hAnsi="Cambria"/>
        </w:rPr>
        <w:t>ykonawcy, na koszt i odpowiedzialność Wykonawcy.</w:t>
      </w:r>
    </w:p>
    <w:p w14:paraId="469EC6F8" w14:textId="0A9BF0D2" w:rsidR="000703BC" w:rsidRPr="00673D3F" w:rsidRDefault="000703BC" w:rsidP="00B82D57">
      <w:pPr>
        <w:pStyle w:val="Akapitzlist"/>
        <w:spacing w:after="240"/>
        <w:ind w:left="284"/>
        <w:jc w:val="both"/>
        <w:rPr>
          <w:rFonts w:ascii="Cambria" w:hAnsi="Cambria"/>
        </w:rPr>
      </w:pPr>
      <w:r w:rsidRPr="008E4B46">
        <w:rPr>
          <w:rFonts w:ascii="Cambria" w:hAnsi="Cambria"/>
        </w:rPr>
        <w:t xml:space="preserve">Zamawiający dopuszcza także rozwiązania równoważne pod względem technicznym, estetycznym i funkcjonalnym, zapewniające co najmniej takie same właściwości użytkowe, trwałość, jakość, okres gwarancji producenta. </w:t>
      </w:r>
    </w:p>
    <w:p w14:paraId="5443F5E7" w14:textId="4AFECB85" w:rsidR="000703BC" w:rsidRPr="008E4B46" w:rsidRDefault="000703BC" w:rsidP="00B82D57">
      <w:pPr>
        <w:pStyle w:val="Akapitzlist"/>
        <w:spacing w:after="240"/>
        <w:ind w:left="284"/>
        <w:jc w:val="both"/>
        <w:rPr>
          <w:rFonts w:ascii="Cambria" w:hAnsi="Cambria"/>
        </w:rPr>
      </w:pPr>
      <w:r w:rsidRPr="008E4B46">
        <w:rPr>
          <w:rFonts w:ascii="Cambria" w:hAnsi="Cambria"/>
        </w:rPr>
        <w:t xml:space="preserve">Tolerancja wymiarów dopuszczona przez Zamawiającego to zakres +/- </w:t>
      </w:r>
      <w:r w:rsidR="00B82D57">
        <w:rPr>
          <w:rFonts w:ascii="Cambria" w:hAnsi="Cambria"/>
        </w:rPr>
        <w:t>3</w:t>
      </w:r>
      <w:r w:rsidRPr="008E4B46">
        <w:rPr>
          <w:rFonts w:ascii="Cambria" w:hAnsi="Cambria"/>
        </w:rPr>
        <w:t xml:space="preserve">% - nie dotyczy to produktów, gdzie w treści opisu podany jest inny dopuszczalny zakres tolerancji. Nie dopuszcza się zmiany szerokości i głębokości stołów i szaf oraz zmiany zakresu regulacji wysokości stołów, biurek i szaf. </w:t>
      </w:r>
    </w:p>
    <w:p w14:paraId="4E3D88A4" w14:textId="1C8D0676" w:rsidR="000703BC" w:rsidRPr="00F45101" w:rsidRDefault="000703BC" w:rsidP="00D04082">
      <w:pPr>
        <w:pStyle w:val="Akapitzlist"/>
        <w:spacing w:after="240"/>
        <w:ind w:left="284"/>
        <w:jc w:val="both"/>
        <w:rPr>
          <w:rFonts w:ascii="Cambria" w:hAnsi="Cambria"/>
        </w:rPr>
      </w:pPr>
      <w:r w:rsidRPr="00F45101">
        <w:rPr>
          <w:rFonts w:ascii="Cambria" w:hAnsi="Cambria"/>
        </w:rPr>
        <w:t>Wszystkie zaproponowane rozwiązania muszą być systemowe, seryjnie produkowane. Pod pojęciem systemowe Zamawiający rozumie meble, które można łączyć ze sobą w różnych konfiguracjach oraz pozwalające w przyszłości na rozbudowę. Zamawiający wymaga, aby Wykonawca wraz z ofertą załączył katalogi, foldery przedstawiające proponowane systemy – dotyczy biurek, szaf, kontenerów, krzeseł</w:t>
      </w:r>
      <w:r>
        <w:rPr>
          <w:rFonts w:ascii="Cambria" w:hAnsi="Cambria"/>
        </w:rPr>
        <w:t>,</w:t>
      </w:r>
      <w:r w:rsidRPr="00F45101">
        <w:rPr>
          <w:rFonts w:ascii="Cambria" w:hAnsi="Cambria"/>
        </w:rPr>
        <w:t xml:space="preserve"> </w:t>
      </w:r>
      <w:r w:rsidR="00D04082">
        <w:rPr>
          <w:rFonts w:ascii="Cambria" w:hAnsi="Cambria"/>
        </w:rPr>
        <w:t xml:space="preserve">foteli i </w:t>
      </w:r>
      <w:r w:rsidRPr="00F45101">
        <w:rPr>
          <w:rFonts w:ascii="Cambria" w:hAnsi="Cambria"/>
        </w:rPr>
        <w:t xml:space="preserve">sof. </w:t>
      </w:r>
    </w:p>
    <w:p w14:paraId="29AFE0BC" w14:textId="5083A49A" w:rsidR="000703BC" w:rsidRDefault="000703BC" w:rsidP="00D04082">
      <w:pPr>
        <w:pStyle w:val="Akapitzlist"/>
        <w:spacing w:after="240"/>
        <w:ind w:left="284"/>
        <w:jc w:val="both"/>
        <w:rPr>
          <w:rFonts w:ascii="Cambria" w:hAnsi="Cambria"/>
        </w:rPr>
      </w:pPr>
      <w:r w:rsidRPr="00F45101">
        <w:rPr>
          <w:rFonts w:ascii="Cambria" w:hAnsi="Cambria"/>
        </w:rPr>
        <w:t xml:space="preserve">Zgodnie z </w:t>
      </w:r>
      <w:r>
        <w:rPr>
          <w:rFonts w:ascii="Cambria" w:hAnsi="Cambria"/>
        </w:rPr>
        <w:t>r</w:t>
      </w:r>
      <w:r w:rsidRPr="00F45101">
        <w:rPr>
          <w:rFonts w:ascii="Cambria" w:hAnsi="Cambria"/>
        </w:rPr>
        <w:t xml:space="preserve">ozporządzeniem Prezesa Rady Ministrów z 19 lutego 2013r. w sprawie rodzajów dokumentów, jakich może żądać Zamawiający od Wykonawców oraz form, w jakich te dokumenty mogą być składane (§ 6 ust. 1, pkt. 2), Zamawiający wymaga załączenia do oferty wszystkich wymienionych w </w:t>
      </w:r>
      <w:r w:rsidR="00D816CA">
        <w:rPr>
          <w:rFonts w:ascii="Cambria" w:hAnsi="Cambria"/>
        </w:rPr>
        <w:t>PFU</w:t>
      </w:r>
      <w:r>
        <w:rPr>
          <w:rFonts w:ascii="Cambria" w:hAnsi="Cambria"/>
        </w:rPr>
        <w:t xml:space="preserve"> wyposażenia ruchomego, </w:t>
      </w:r>
      <w:r w:rsidRPr="00F45101">
        <w:rPr>
          <w:rFonts w:ascii="Cambria" w:hAnsi="Cambria"/>
        </w:rPr>
        <w:t>certyfikatów i atestów. Certyfikaty</w:t>
      </w:r>
      <w:r>
        <w:rPr>
          <w:rFonts w:ascii="Cambria" w:hAnsi="Cambria"/>
        </w:rPr>
        <w:t xml:space="preserve"> i</w:t>
      </w:r>
      <w:r w:rsidRPr="00F45101">
        <w:rPr>
          <w:rFonts w:ascii="Cambria" w:hAnsi="Cambria"/>
        </w:rPr>
        <w:t xml:space="preserve"> atesty mają być wystawione przez niezależną jednostkę</w:t>
      </w:r>
      <w:r>
        <w:rPr>
          <w:rFonts w:ascii="Cambria" w:hAnsi="Cambria"/>
        </w:rPr>
        <w:t>,</w:t>
      </w:r>
      <w:r w:rsidRPr="00F45101">
        <w:rPr>
          <w:rFonts w:ascii="Cambria" w:hAnsi="Cambria"/>
        </w:rPr>
        <w:t xml:space="preserve"> uprawnioną do wydawania tego rodzaju zaświadczeń. Dokumenty te mają być opisane w sposób nie budzący wątpliwości</w:t>
      </w:r>
      <w:r>
        <w:rPr>
          <w:rFonts w:ascii="Cambria" w:hAnsi="Cambria"/>
        </w:rPr>
        <w:t>,</w:t>
      </w:r>
      <w:r w:rsidRPr="00F45101">
        <w:rPr>
          <w:rFonts w:ascii="Cambria" w:hAnsi="Cambria"/>
        </w:rPr>
        <w:t xml:space="preserve"> jakiego wyposażenia ruchomego dotyczą (nazwa widniejąca na certyfikacie musi być nazwą systemu </w:t>
      </w:r>
      <w:r>
        <w:rPr>
          <w:rFonts w:ascii="Cambria" w:hAnsi="Cambria"/>
        </w:rPr>
        <w:br/>
      </w:r>
      <w:r w:rsidRPr="00F45101">
        <w:rPr>
          <w:rFonts w:ascii="Cambria" w:hAnsi="Cambria"/>
        </w:rPr>
        <w:t>w przedstawionym katalogu, folderze).</w:t>
      </w:r>
    </w:p>
    <w:p w14:paraId="3F088A8A" w14:textId="64592B3F" w:rsidR="00D816CA" w:rsidRDefault="00D816CA" w:rsidP="00D816CA">
      <w:pPr>
        <w:pStyle w:val="Akapitzlist"/>
        <w:spacing w:after="240"/>
        <w:ind w:left="284"/>
        <w:jc w:val="both"/>
        <w:rPr>
          <w:rFonts w:ascii="Cambria" w:hAnsi="Cambria"/>
        </w:rPr>
      </w:pPr>
      <w:r w:rsidRPr="00D816CA">
        <w:rPr>
          <w:rFonts w:ascii="Cambria" w:hAnsi="Cambria"/>
        </w:rPr>
        <w:t>Przykładowe zdjęcia mebli mogą odbiegać od wymagań Zamawiającego                          przedstawionych w opisie. Nadrzędny jest opis.</w:t>
      </w:r>
    </w:p>
    <w:p w14:paraId="4BDCFD22" w14:textId="5DD914F2" w:rsidR="00D816CA" w:rsidRDefault="00D816CA" w:rsidP="00D816CA">
      <w:pPr>
        <w:pStyle w:val="Akapitzlist"/>
        <w:spacing w:after="240"/>
        <w:ind w:left="284"/>
        <w:jc w:val="both"/>
        <w:rPr>
          <w:rFonts w:ascii="Cambria" w:hAnsi="Cambria"/>
        </w:rPr>
      </w:pPr>
      <w:r w:rsidRPr="00D816CA">
        <w:rPr>
          <w:rFonts w:ascii="Cambria" w:hAnsi="Cambria"/>
        </w:rPr>
        <w:t>Ostateczna kolorystyka poszczególnych mebli do wyboru przez Zamawiającego na              etapie realizacji na podstawie przedstawionych próbek.</w:t>
      </w:r>
    </w:p>
    <w:p w14:paraId="13D98399" w14:textId="1A9A40C1" w:rsidR="00D816CA" w:rsidRDefault="00D816CA" w:rsidP="00D816CA">
      <w:pPr>
        <w:pStyle w:val="Akapitzlist"/>
        <w:spacing w:after="240"/>
        <w:ind w:left="284"/>
        <w:jc w:val="both"/>
        <w:rPr>
          <w:rFonts w:ascii="Cambria" w:hAnsi="Cambria"/>
        </w:rPr>
      </w:pPr>
    </w:p>
    <w:p w14:paraId="2AB2DA1F" w14:textId="77777777" w:rsidR="00D816CA" w:rsidRDefault="00D816CA" w:rsidP="00D816CA">
      <w:pPr>
        <w:pStyle w:val="Akapitzlist"/>
        <w:spacing w:after="240"/>
        <w:ind w:left="284"/>
        <w:jc w:val="both"/>
        <w:rPr>
          <w:rFonts w:ascii="Cambria" w:hAnsi="Cambria"/>
        </w:rPr>
      </w:pPr>
    </w:p>
    <w:p w14:paraId="64CBB3BC" w14:textId="274D0639" w:rsidR="008268CE" w:rsidRPr="00D816CA" w:rsidRDefault="00D816CA" w:rsidP="00D816CA">
      <w:pPr>
        <w:spacing w:after="240"/>
        <w:jc w:val="both"/>
        <w:rPr>
          <w:rFonts w:ascii="Cambria" w:hAnsi="Cambria"/>
        </w:rPr>
      </w:pPr>
      <w:r>
        <w:rPr>
          <w:rFonts w:ascii="Cambria" w:hAnsi="Cambria"/>
        </w:rPr>
        <w:t xml:space="preserve">     </w:t>
      </w:r>
    </w:p>
    <w:p w14:paraId="247243B3" w14:textId="5EFDB7BD" w:rsidR="008268CE" w:rsidRDefault="008268CE"/>
    <w:p w14:paraId="538E9617" w14:textId="48854274" w:rsidR="00D631F5" w:rsidRDefault="00D631F5" w:rsidP="00D631F5">
      <w:pPr>
        <w:jc w:val="both"/>
        <w:rPr>
          <w:bCs/>
          <w:sz w:val="28"/>
          <w:szCs w:val="28"/>
          <w:lang w:eastAsia="pl-PL"/>
        </w:rPr>
      </w:pPr>
    </w:p>
    <w:p w14:paraId="3B534065" w14:textId="0A9CB6C8" w:rsidR="00466029" w:rsidRPr="00466029" w:rsidRDefault="00466029" w:rsidP="00D631F5">
      <w:pPr>
        <w:jc w:val="both"/>
        <w:rPr>
          <w:b/>
          <w:bCs/>
        </w:rPr>
      </w:pPr>
      <w:r w:rsidRPr="00466029">
        <w:rPr>
          <w:b/>
          <w:bCs/>
        </w:rPr>
        <w:t>B1, B2 – biurka do gabinetów lekarskich.</w:t>
      </w:r>
    </w:p>
    <w:p w14:paraId="391CCFAD" w14:textId="77777777" w:rsidR="00466029" w:rsidRDefault="00466029" w:rsidP="00D631F5">
      <w:pPr>
        <w:jc w:val="both"/>
        <w:rPr>
          <w:bCs/>
          <w:sz w:val="28"/>
          <w:szCs w:val="28"/>
          <w:lang w:eastAsia="pl-PL"/>
        </w:rPr>
      </w:pPr>
    </w:p>
    <w:p w14:paraId="2020D42A" w14:textId="77777777" w:rsidR="00D631F5" w:rsidRPr="00AE76A4" w:rsidRDefault="00D631F5" w:rsidP="00D631F5">
      <w:pPr>
        <w:jc w:val="both"/>
        <w:rPr>
          <w:bCs/>
          <w:sz w:val="28"/>
          <w:szCs w:val="28"/>
          <w:lang w:eastAsia="pl-PL"/>
        </w:rPr>
      </w:pPr>
      <w:r w:rsidRPr="007D2754">
        <w:t>Biurka mają być rozwiązaniem systemowym, przeznaczonym do</w:t>
      </w:r>
      <w:r w:rsidRPr="00B1566F">
        <w:t xml:space="preserve"> użytkowania w budynkach użyteczności publicznej. W obrębie systemu ma być zapewniona możliwość łączenia z innymi meblami w różnych konfiguracjach tj. dostawki do biurek, szafy, kontenery.</w:t>
      </w:r>
    </w:p>
    <w:p w14:paraId="267800A3" w14:textId="77777777" w:rsidR="00D631F5" w:rsidRDefault="00D631F5" w:rsidP="00D631F5"/>
    <w:p w14:paraId="64BD3B97" w14:textId="56F6C23D" w:rsidR="00D631F5" w:rsidRDefault="00D631F5" w:rsidP="00D631F5">
      <w:r>
        <w:t>Biurka z nogą kwadratową</w:t>
      </w:r>
      <w:r w:rsidR="00B82E23">
        <w:t>:</w:t>
      </w:r>
    </w:p>
    <w:p w14:paraId="4AA3E98B" w14:textId="397BC3C6" w:rsidR="00D631F5" w:rsidRDefault="00D631F5" w:rsidP="00D631F5">
      <w:pPr>
        <w:autoSpaceDE w:val="0"/>
        <w:autoSpaceDN w:val="0"/>
        <w:adjustRightInd w:val="0"/>
        <w:spacing w:line="360" w:lineRule="auto"/>
        <w:jc w:val="both"/>
        <w:rPr>
          <w:lang w:eastAsia="pl-PL"/>
        </w:rPr>
      </w:pPr>
      <w:bookmarkStart w:id="2" w:name="_Hlk45016134"/>
      <w:r>
        <w:t>B1</w:t>
      </w:r>
      <w:r w:rsidRPr="006D78AB">
        <w:t>– biurko proste</w:t>
      </w:r>
      <w:r w:rsidRPr="006D78AB">
        <w:rPr>
          <w:lang w:eastAsia="pl-PL"/>
        </w:rPr>
        <w:t xml:space="preserve">, </w:t>
      </w:r>
      <w:r>
        <w:rPr>
          <w:lang w:eastAsia="pl-PL"/>
        </w:rPr>
        <w:t>wymiar 1</w:t>
      </w:r>
      <w:r w:rsidR="002E5FC7">
        <w:rPr>
          <w:lang w:eastAsia="pl-PL"/>
        </w:rPr>
        <w:t>8</w:t>
      </w:r>
      <w:r>
        <w:rPr>
          <w:lang w:eastAsia="pl-PL"/>
        </w:rPr>
        <w:t>0</w:t>
      </w:r>
      <w:r w:rsidR="00777F98">
        <w:rPr>
          <w:lang w:eastAsia="pl-PL"/>
        </w:rPr>
        <w:t>0</w:t>
      </w:r>
      <w:r>
        <w:rPr>
          <w:lang w:eastAsia="pl-PL"/>
        </w:rPr>
        <w:t xml:space="preserve"> x </w:t>
      </w:r>
      <w:r w:rsidR="00B82E23">
        <w:rPr>
          <w:lang w:eastAsia="pl-PL"/>
        </w:rPr>
        <w:t>8</w:t>
      </w:r>
      <w:r w:rsidRPr="006D78AB">
        <w:rPr>
          <w:lang w:eastAsia="pl-PL"/>
        </w:rPr>
        <w:t>0</w:t>
      </w:r>
      <w:r w:rsidR="00777F98">
        <w:rPr>
          <w:lang w:eastAsia="pl-PL"/>
        </w:rPr>
        <w:t>0</w:t>
      </w:r>
      <w:r w:rsidRPr="006D78AB">
        <w:rPr>
          <w:lang w:eastAsia="pl-PL"/>
        </w:rPr>
        <w:t xml:space="preserve"> x 74</w:t>
      </w:r>
      <w:r w:rsidR="00777F98">
        <w:rPr>
          <w:lang w:eastAsia="pl-PL"/>
        </w:rPr>
        <w:t>0</w:t>
      </w:r>
      <w:r w:rsidR="00B82E23">
        <w:rPr>
          <w:lang w:eastAsia="pl-PL"/>
        </w:rPr>
        <w:t>-82</w:t>
      </w:r>
      <w:r w:rsidR="00777F98">
        <w:rPr>
          <w:lang w:eastAsia="pl-PL"/>
        </w:rPr>
        <w:t>0</w:t>
      </w:r>
      <w:r w:rsidRPr="006D78AB">
        <w:rPr>
          <w:lang w:eastAsia="pl-PL"/>
        </w:rPr>
        <w:t xml:space="preserve">h </w:t>
      </w:r>
      <w:r w:rsidR="00777F98">
        <w:rPr>
          <w:lang w:eastAsia="pl-PL"/>
        </w:rPr>
        <w:t>m</w:t>
      </w:r>
      <w:r w:rsidRPr="006D78AB">
        <w:rPr>
          <w:lang w:eastAsia="pl-PL"/>
        </w:rPr>
        <w:t>m</w:t>
      </w:r>
      <w:r>
        <w:rPr>
          <w:lang w:eastAsia="pl-PL"/>
        </w:rPr>
        <w:t xml:space="preserve"> </w:t>
      </w:r>
      <w:bookmarkStart w:id="3" w:name="_Hlk44932026"/>
      <w:r>
        <w:rPr>
          <w:lang w:eastAsia="pl-PL"/>
        </w:rPr>
        <w:t>(prz</w:t>
      </w:r>
      <w:r w:rsidR="00B82E23">
        <w:rPr>
          <w:lang w:eastAsia="pl-PL"/>
        </w:rPr>
        <w:t>epust</w:t>
      </w:r>
      <w:r>
        <w:rPr>
          <w:lang w:eastAsia="pl-PL"/>
        </w:rPr>
        <w:t xml:space="preserve"> kablow</w:t>
      </w:r>
      <w:r w:rsidR="00B82E23">
        <w:rPr>
          <w:lang w:eastAsia="pl-PL"/>
        </w:rPr>
        <w:t xml:space="preserve">y, kanał kablowy uchylny, kanał kablowy pionowy, </w:t>
      </w:r>
      <w:r w:rsidR="00B82E23">
        <w:t>uchwyt</w:t>
      </w:r>
      <w:r w:rsidR="00B82E23" w:rsidRPr="00B82E23">
        <w:t xml:space="preserve"> pod komputer</w:t>
      </w:r>
      <w:r w:rsidR="00B82E23">
        <w:t xml:space="preserve"> </w:t>
      </w:r>
      <w:r>
        <w:t>)</w:t>
      </w:r>
    </w:p>
    <w:bookmarkEnd w:id="2"/>
    <w:bookmarkEnd w:id="3"/>
    <w:p w14:paraId="2969E337" w14:textId="1E7B4394" w:rsidR="00B82E23" w:rsidRDefault="00D631F5" w:rsidP="00B82E23">
      <w:pPr>
        <w:autoSpaceDE w:val="0"/>
        <w:autoSpaceDN w:val="0"/>
        <w:adjustRightInd w:val="0"/>
        <w:spacing w:line="360" w:lineRule="auto"/>
        <w:jc w:val="both"/>
        <w:rPr>
          <w:lang w:eastAsia="pl-PL"/>
        </w:rPr>
      </w:pPr>
      <w:r w:rsidRPr="006D78AB">
        <w:t>B</w:t>
      </w:r>
      <w:r>
        <w:t>2</w:t>
      </w:r>
      <w:r w:rsidRPr="006D78AB">
        <w:t xml:space="preserve"> – biurko proste</w:t>
      </w:r>
      <w:r w:rsidRPr="006D78AB">
        <w:rPr>
          <w:lang w:eastAsia="pl-PL"/>
        </w:rPr>
        <w:t xml:space="preserve">, </w:t>
      </w:r>
      <w:r>
        <w:rPr>
          <w:lang w:eastAsia="pl-PL"/>
        </w:rPr>
        <w:t>wymiar 16</w:t>
      </w:r>
      <w:r w:rsidRPr="006D78AB">
        <w:rPr>
          <w:lang w:eastAsia="pl-PL"/>
        </w:rPr>
        <w:t>0</w:t>
      </w:r>
      <w:r w:rsidR="00777F98">
        <w:rPr>
          <w:lang w:eastAsia="pl-PL"/>
        </w:rPr>
        <w:t>0</w:t>
      </w:r>
      <w:r w:rsidRPr="006D78AB">
        <w:rPr>
          <w:lang w:eastAsia="pl-PL"/>
        </w:rPr>
        <w:t xml:space="preserve"> x </w:t>
      </w:r>
      <w:r w:rsidR="002E5FC7">
        <w:rPr>
          <w:lang w:eastAsia="pl-PL"/>
        </w:rPr>
        <w:t>6</w:t>
      </w:r>
      <w:r w:rsidRPr="006D78AB">
        <w:rPr>
          <w:lang w:eastAsia="pl-PL"/>
        </w:rPr>
        <w:t>0</w:t>
      </w:r>
      <w:r w:rsidR="00777F98">
        <w:rPr>
          <w:lang w:eastAsia="pl-PL"/>
        </w:rPr>
        <w:t>0</w:t>
      </w:r>
      <w:r w:rsidRPr="006D78AB">
        <w:rPr>
          <w:lang w:eastAsia="pl-PL"/>
        </w:rPr>
        <w:t xml:space="preserve"> x 74</w:t>
      </w:r>
      <w:r w:rsidR="00777F98">
        <w:rPr>
          <w:lang w:eastAsia="pl-PL"/>
        </w:rPr>
        <w:t>0</w:t>
      </w:r>
      <w:r w:rsidR="00B82E23">
        <w:rPr>
          <w:lang w:eastAsia="pl-PL"/>
        </w:rPr>
        <w:t>-82</w:t>
      </w:r>
      <w:r w:rsidR="00777F98">
        <w:rPr>
          <w:lang w:eastAsia="pl-PL"/>
        </w:rPr>
        <w:t>0</w:t>
      </w:r>
      <w:r w:rsidRPr="006D78AB">
        <w:rPr>
          <w:lang w:eastAsia="pl-PL"/>
        </w:rPr>
        <w:t xml:space="preserve">h </w:t>
      </w:r>
      <w:r w:rsidR="00777F98">
        <w:rPr>
          <w:lang w:eastAsia="pl-PL"/>
        </w:rPr>
        <w:t>m</w:t>
      </w:r>
      <w:r w:rsidRPr="006D78AB">
        <w:rPr>
          <w:lang w:eastAsia="pl-PL"/>
        </w:rPr>
        <w:t>m</w:t>
      </w:r>
      <w:r>
        <w:rPr>
          <w:lang w:eastAsia="pl-PL"/>
        </w:rPr>
        <w:t xml:space="preserve"> </w:t>
      </w:r>
    </w:p>
    <w:p w14:paraId="6E6F04BF" w14:textId="2CA49240" w:rsidR="00D631F5" w:rsidRDefault="00D631F5"/>
    <w:p w14:paraId="408B5D91" w14:textId="77777777" w:rsidR="00D631F5" w:rsidRDefault="00D631F5"/>
    <w:p w14:paraId="0511A2E6" w14:textId="1881D20D" w:rsidR="005E712D" w:rsidRDefault="00B82E23" w:rsidP="005E712D">
      <w:pPr>
        <w:rPr>
          <w:rFonts w:ascii="Cambria" w:hAnsi="Cambria"/>
        </w:rPr>
      </w:pPr>
      <w:bookmarkStart w:id="4" w:name="_Hlk44931290"/>
      <w:r>
        <w:rPr>
          <w:rFonts w:ascii="Cambria" w:hAnsi="Cambria"/>
        </w:rPr>
        <w:t>Wymagania minimalne:</w:t>
      </w:r>
    </w:p>
    <w:p w14:paraId="5E6571C9" w14:textId="77777777" w:rsidR="00D631F5" w:rsidRPr="005E712D" w:rsidRDefault="00D631F5" w:rsidP="005E712D">
      <w:pPr>
        <w:rPr>
          <w:rFonts w:ascii="Cambria" w:hAnsi="Cambria"/>
        </w:rPr>
      </w:pPr>
    </w:p>
    <w:p w14:paraId="10A31751" w14:textId="2EB48BFA"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Wymiary biurka 1</w:t>
      </w:r>
      <w:r w:rsidR="002E5FC7">
        <w:rPr>
          <w:rFonts w:ascii="Cambria" w:hAnsi="Cambria"/>
        </w:rPr>
        <w:t>9</w:t>
      </w:r>
      <w:r w:rsidRPr="005E712D">
        <w:rPr>
          <w:rFonts w:ascii="Cambria" w:hAnsi="Cambria"/>
        </w:rPr>
        <w:t>00 x 800 mm</w:t>
      </w:r>
      <w:r w:rsidR="002E5FC7">
        <w:rPr>
          <w:rFonts w:ascii="Cambria" w:hAnsi="Cambria"/>
        </w:rPr>
        <w:t>, 1600 x 600.</w:t>
      </w:r>
    </w:p>
    <w:p w14:paraId="5BC23605" w14:textId="46226833"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Stelaż stołu </w:t>
      </w:r>
      <w:r w:rsidR="00B82E23">
        <w:rPr>
          <w:rFonts w:ascii="Cambria" w:hAnsi="Cambria"/>
        </w:rPr>
        <w:t>ma być z</w:t>
      </w:r>
      <w:r w:rsidRPr="005E712D">
        <w:rPr>
          <w:rFonts w:ascii="Cambria" w:hAnsi="Cambria"/>
        </w:rPr>
        <w:t xml:space="preserve"> konstrukcj</w:t>
      </w:r>
      <w:r w:rsidR="00B82E23">
        <w:rPr>
          <w:rFonts w:ascii="Cambria" w:hAnsi="Cambria"/>
        </w:rPr>
        <w:t>i</w:t>
      </w:r>
      <w:r w:rsidRPr="005E712D">
        <w:rPr>
          <w:rFonts w:ascii="Cambria" w:hAnsi="Cambria"/>
        </w:rPr>
        <w:t xml:space="preserve"> metalow</w:t>
      </w:r>
      <w:r w:rsidR="00B82E23">
        <w:rPr>
          <w:rFonts w:ascii="Cambria" w:hAnsi="Cambria"/>
        </w:rPr>
        <w:t>ej</w:t>
      </w:r>
      <w:r w:rsidRPr="005E712D">
        <w:rPr>
          <w:rFonts w:ascii="Cambria" w:hAnsi="Cambria"/>
        </w:rPr>
        <w:t xml:space="preserve">. </w:t>
      </w:r>
    </w:p>
    <w:p w14:paraId="449F557A" w14:textId="1FA21FB6"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Kolumna nogi  stołu</w:t>
      </w:r>
      <w:r w:rsidR="00B82E23">
        <w:rPr>
          <w:rFonts w:ascii="Cambria" w:hAnsi="Cambria"/>
        </w:rPr>
        <w:t xml:space="preserve"> ma być</w:t>
      </w:r>
      <w:r w:rsidRPr="005E712D">
        <w:rPr>
          <w:rFonts w:ascii="Cambria" w:hAnsi="Cambria"/>
        </w:rPr>
        <w:t xml:space="preserve"> wykonana z profilu o wymiarach 50x50mm.</w:t>
      </w:r>
    </w:p>
    <w:p w14:paraId="2F9F063C"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Dwie kolumny nogi spawane za pomocą profilu 50x25mm.</w:t>
      </w:r>
    </w:p>
    <w:p w14:paraId="02BEE845" w14:textId="4C35F23D"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Spawanie musi odbywać się pod kątem - belka łącząca nogi musi być cofnięta od krawędzi blatu  w celu wzmocnienia konstrukcji stołu.</w:t>
      </w:r>
    </w:p>
    <w:p w14:paraId="70E14294"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Profil  łączący kolumny musi przenikać w kolumnę nogi.</w:t>
      </w:r>
    </w:p>
    <w:p w14:paraId="0CC42BB8"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Spawanie kolumny nogi i profilu łączącego musi odbywać się od środka nogi.</w:t>
      </w:r>
    </w:p>
    <w:p w14:paraId="5CCDF74D"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Nie dopuszcza się stosowania spawów widocznych od zewnątrz nogi.</w:t>
      </w:r>
    </w:p>
    <w:p w14:paraId="64952D6C"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Dwie pary nóg  muszą być połączone belką </w:t>
      </w:r>
      <w:proofErr w:type="spellStart"/>
      <w:r w:rsidRPr="005E712D">
        <w:rPr>
          <w:rFonts w:ascii="Cambria" w:hAnsi="Cambria"/>
        </w:rPr>
        <w:t>podblatową</w:t>
      </w:r>
      <w:proofErr w:type="spellEnd"/>
      <w:r w:rsidRPr="005E712D">
        <w:rPr>
          <w:rFonts w:ascii="Cambria" w:hAnsi="Cambria"/>
        </w:rPr>
        <w:t xml:space="preserve"> z profilu 50x25mm.</w:t>
      </w:r>
    </w:p>
    <w:p w14:paraId="49FC6A04" w14:textId="20131AFC"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Połączenie belki z nogą musi odbyć się na </w:t>
      </w:r>
      <w:r w:rsidR="00C57F61">
        <w:rPr>
          <w:rFonts w:ascii="Cambria" w:hAnsi="Cambria"/>
        </w:rPr>
        <w:t>wczepy metalowe</w:t>
      </w:r>
    </w:p>
    <w:p w14:paraId="737BF6DD"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Połączenie musi się odbyć w  środku profilu. Nie dopuszcza się widocznego połączenia skręcanego czy też spawanego.</w:t>
      </w:r>
    </w:p>
    <w:p w14:paraId="75BA6D33"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Biurko musi posiadać regulację wysokości w zakresie od 740mm do 820mm.</w:t>
      </w:r>
    </w:p>
    <w:p w14:paraId="0BFC338B" w14:textId="773B1A8D"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Cała konstrukcja </w:t>
      </w:r>
      <w:r w:rsidR="006C674E">
        <w:rPr>
          <w:rFonts w:ascii="Cambria" w:hAnsi="Cambria"/>
        </w:rPr>
        <w:t xml:space="preserve">musi być </w:t>
      </w:r>
      <w:r w:rsidRPr="005E712D">
        <w:rPr>
          <w:rFonts w:ascii="Cambria" w:hAnsi="Cambria"/>
        </w:rPr>
        <w:t>metalowa malowana proszkowo.</w:t>
      </w:r>
    </w:p>
    <w:p w14:paraId="65521244" w14:textId="630987BA"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Blat </w:t>
      </w:r>
      <w:r w:rsidR="006C674E">
        <w:rPr>
          <w:rFonts w:ascii="Cambria" w:hAnsi="Cambria"/>
        </w:rPr>
        <w:t xml:space="preserve">ma być </w:t>
      </w:r>
      <w:r w:rsidRPr="005E712D">
        <w:rPr>
          <w:rFonts w:ascii="Cambria" w:hAnsi="Cambria"/>
        </w:rPr>
        <w:t xml:space="preserve">wykonany z płyty 25mm wiórowej </w:t>
      </w:r>
      <w:proofErr w:type="spellStart"/>
      <w:r w:rsidRPr="005E712D">
        <w:rPr>
          <w:rFonts w:ascii="Cambria" w:hAnsi="Cambria"/>
        </w:rPr>
        <w:t>melaminowanej</w:t>
      </w:r>
      <w:proofErr w:type="spellEnd"/>
      <w:r w:rsidRPr="005E712D">
        <w:rPr>
          <w:rFonts w:ascii="Cambria" w:hAnsi="Cambria"/>
        </w:rPr>
        <w:t xml:space="preserve"> w klasie higieniczności E1 o podwyższonej trwałości, w klasie odporności na ścieranie 3A zgodnie z normą DIN EN 14322.</w:t>
      </w:r>
    </w:p>
    <w:p w14:paraId="1893B271" w14:textId="7D571CAA"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Wszystkie </w:t>
      </w:r>
      <w:proofErr w:type="spellStart"/>
      <w:r w:rsidRPr="005E712D">
        <w:rPr>
          <w:rFonts w:ascii="Cambria" w:hAnsi="Cambria"/>
        </w:rPr>
        <w:t>krawędzie</w:t>
      </w:r>
      <w:r w:rsidR="006C674E">
        <w:rPr>
          <w:rFonts w:ascii="Cambria" w:hAnsi="Cambria"/>
        </w:rPr>
        <w:t>maja</w:t>
      </w:r>
      <w:proofErr w:type="spellEnd"/>
      <w:r w:rsidR="006C674E">
        <w:rPr>
          <w:rFonts w:ascii="Cambria" w:hAnsi="Cambria"/>
        </w:rPr>
        <w:t xml:space="preserve"> być </w:t>
      </w:r>
      <w:r w:rsidRPr="005E712D">
        <w:rPr>
          <w:rFonts w:ascii="Cambria" w:hAnsi="Cambria"/>
        </w:rPr>
        <w:t xml:space="preserve"> zabezpieczone doklejką z tworzywa sztucznego o grubości 2mm  i promieniu r=3mm. </w:t>
      </w:r>
    </w:p>
    <w:p w14:paraId="75315690"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Z uwagi na trwałość pod względem wycierania się spoiny pomiędzy blatem płyty a obrzeżem, stabilny kolor i odporność na promieniowanie UV meble powinny być wykonane z zastosowaniem technologii laserowej bez użycia klejów </w:t>
      </w:r>
      <w:proofErr w:type="spellStart"/>
      <w:r w:rsidRPr="005E712D">
        <w:rPr>
          <w:rFonts w:ascii="Cambria" w:hAnsi="Cambria"/>
        </w:rPr>
        <w:t>termotopliwych</w:t>
      </w:r>
      <w:proofErr w:type="spellEnd"/>
      <w:r w:rsidRPr="005E712D">
        <w:rPr>
          <w:rFonts w:ascii="Cambria" w:hAnsi="Cambria"/>
        </w:rPr>
        <w:t xml:space="preserve"> typu PU ani PUR ani EVA. Polimerowa warstwa łącząca obrzeże z blatem gwarantuje odporność na wysokie temperatury i wilgotność.</w:t>
      </w:r>
    </w:p>
    <w:p w14:paraId="00D2D764" w14:textId="77777777" w:rsidR="005E712D" w:rsidRP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t xml:space="preserve">Zastosowana doklejka laserowa musi posiadać odporność na promieniowanie UV, powyżej lub równe wartości 6 zgodnie z normą ISO 4892-1. </w:t>
      </w:r>
    </w:p>
    <w:p w14:paraId="339DBB38" w14:textId="150D309B" w:rsidR="005E712D" w:rsidRDefault="005E712D" w:rsidP="00176288">
      <w:pPr>
        <w:pStyle w:val="Akapitzlist"/>
        <w:numPr>
          <w:ilvl w:val="0"/>
          <w:numId w:val="2"/>
        </w:numPr>
        <w:suppressAutoHyphens w:val="0"/>
        <w:spacing w:after="200" w:line="276" w:lineRule="auto"/>
        <w:contextualSpacing/>
        <w:rPr>
          <w:rFonts w:ascii="Cambria" w:hAnsi="Cambria"/>
        </w:rPr>
      </w:pPr>
      <w:r w:rsidRPr="005E712D">
        <w:rPr>
          <w:rFonts w:ascii="Cambria" w:hAnsi="Cambria"/>
        </w:rPr>
        <w:lastRenderedPageBreak/>
        <w:t xml:space="preserve">W blacie stołu muszą być zamontowane gwintowane gniazda metalowe- blat przymocowany do stelaża za pomocą śrub.  </w:t>
      </w:r>
    </w:p>
    <w:p w14:paraId="76D9A733" w14:textId="42BBF3BB" w:rsidR="005E712D" w:rsidRPr="005E712D" w:rsidRDefault="005E712D" w:rsidP="005E712D">
      <w:pPr>
        <w:suppressAutoHyphens w:val="0"/>
        <w:spacing w:after="200" w:line="276" w:lineRule="auto"/>
        <w:contextualSpacing/>
        <w:rPr>
          <w:rFonts w:ascii="Cambria" w:hAnsi="Cambria"/>
        </w:rPr>
      </w:pPr>
      <w:r w:rsidRPr="00B57430">
        <w:rPr>
          <w:noProof/>
        </w:rPr>
        <w:drawing>
          <wp:anchor distT="0" distB="0" distL="114300" distR="114300" simplePos="0" relativeHeight="251661312" behindDoc="1" locked="0" layoutInCell="1" allowOverlap="1" wp14:anchorId="6B72AD95" wp14:editId="1026BBEC">
            <wp:simplePos x="0" y="0"/>
            <wp:positionH relativeFrom="column">
              <wp:posOffset>3816985</wp:posOffset>
            </wp:positionH>
            <wp:positionV relativeFrom="paragraph">
              <wp:posOffset>205740</wp:posOffset>
            </wp:positionV>
            <wp:extent cx="1329055" cy="1155065"/>
            <wp:effectExtent l="0" t="0" r="4445" b="6985"/>
            <wp:wrapTight wrapText="bothSides">
              <wp:wrapPolygon edited="0">
                <wp:start x="0" y="0"/>
                <wp:lineTo x="0" y="21374"/>
                <wp:lineTo x="21363" y="21374"/>
                <wp:lineTo x="21363" y="0"/>
                <wp:lineTo x="0" y="0"/>
              </wp:wrapPolygon>
            </wp:wrapTight>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t="31591"/>
                    <a:stretch/>
                  </pic:blipFill>
                  <pic:spPr bwMode="auto">
                    <a:xfrm>
                      <a:off x="0" y="0"/>
                      <a:ext cx="1329055" cy="11550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57430">
        <w:rPr>
          <w:rFonts w:ascii="Lato" w:hAnsi="Lato"/>
          <w:noProof/>
          <w:lang w:eastAsia="pl-PL"/>
        </w:rPr>
        <w:drawing>
          <wp:anchor distT="36576" distB="36576" distL="36576" distR="36576" simplePos="0" relativeHeight="251659264" behindDoc="0" locked="0" layoutInCell="1" allowOverlap="1" wp14:anchorId="7895A329" wp14:editId="336D570B">
            <wp:simplePos x="0" y="0"/>
            <wp:positionH relativeFrom="margin">
              <wp:posOffset>0</wp:posOffset>
            </wp:positionH>
            <wp:positionV relativeFrom="paragraph">
              <wp:posOffset>36195</wp:posOffset>
            </wp:positionV>
            <wp:extent cx="2866768" cy="1625979"/>
            <wp:effectExtent l="0" t="0" r="0" b="0"/>
            <wp:wrapNone/>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13911" t="25916" r="69182" b="44920"/>
                    <a:stretch>
                      <a:fillRect/>
                    </a:stretch>
                  </pic:blipFill>
                  <pic:spPr bwMode="auto">
                    <a:xfrm>
                      <a:off x="0" y="0"/>
                      <a:ext cx="2866768" cy="1625979"/>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4E145DF2" w14:textId="2423CD5A" w:rsidR="008268CE" w:rsidRDefault="008268CE">
      <w:pPr>
        <w:rPr>
          <w:rFonts w:ascii="Cambria" w:hAnsi="Cambria"/>
        </w:rPr>
      </w:pPr>
    </w:p>
    <w:p w14:paraId="0C89AD98" w14:textId="2259C264" w:rsidR="005E712D" w:rsidRDefault="005E712D">
      <w:pPr>
        <w:rPr>
          <w:rFonts w:ascii="Cambria" w:hAnsi="Cambria"/>
        </w:rPr>
      </w:pPr>
    </w:p>
    <w:p w14:paraId="68834E38" w14:textId="105C96A9" w:rsidR="005E712D" w:rsidRDefault="005E712D">
      <w:pPr>
        <w:rPr>
          <w:rFonts w:ascii="Cambria" w:hAnsi="Cambria"/>
        </w:rPr>
      </w:pPr>
    </w:p>
    <w:p w14:paraId="4B0C7C7A" w14:textId="39103F2B" w:rsidR="005E712D" w:rsidRDefault="005E712D">
      <w:pPr>
        <w:rPr>
          <w:rFonts w:ascii="Cambria" w:hAnsi="Cambria"/>
        </w:rPr>
      </w:pPr>
    </w:p>
    <w:p w14:paraId="3F542F36" w14:textId="1BA3F540" w:rsidR="005E712D" w:rsidRDefault="005E712D">
      <w:pPr>
        <w:rPr>
          <w:rFonts w:ascii="Cambria" w:hAnsi="Cambria"/>
        </w:rPr>
      </w:pPr>
    </w:p>
    <w:p w14:paraId="7C04486D" w14:textId="4B5B75EF" w:rsidR="005E712D" w:rsidRDefault="005E712D">
      <w:pPr>
        <w:rPr>
          <w:rFonts w:ascii="Cambria" w:hAnsi="Cambria"/>
        </w:rPr>
      </w:pPr>
    </w:p>
    <w:p w14:paraId="0EC820E0" w14:textId="2EA1FD0E" w:rsidR="005E712D" w:rsidRDefault="005E712D">
      <w:pPr>
        <w:rPr>
          <w:rFonts w:ascii="Cambria" w:hAnsi="Cambria"/>
        </w:rPr>
      </w:pPr>
    </w:p>
    <w:p w14:paraId="1775C719" w14:textId="1C63C8B9" w:rsidR="005E712D" w:rsidRDefault="005E712D">
      <w:pPr>
        <w:rPr>
          <w:rFonts w:ascii="Cambria" w:hAnsi="Cambria"/>
        </w:rPr>
      </w:pPr>
    </w:p>
    <w:p w14:paraId="3B18355A" w14:textId="2AC396DD" w:rsidR="005E712D" w:rsidRDefault="005E712D">
      <w:pPr>
        <w:rPr>
          <w:rFonts w:ascii="Cambria" w:hAnsi="Cambria"/>
        </w:rPr>
      </w:pPr>
    </w:p>
    <w:p w14:paraId="2C7F559B" w14:textId="2C03F36D" w:rsidR="005E712D" w:rsidRDefault="005E712D">
      <w:pPr>
        <w:rPr>
          <w:rFonts w:ascii="Cambria" w:hAnsi="Cambria"/>
        </w:rPr>
      </w:pPr>
    </w:p>
    <w:p w14:paraId="2E9E6774" w14:textId="7F6EA9BE" w:rsidR="005E712D" w:rsidRDefault="005E712D">
      <w:pPr>
        <w:rPr>
          <w:rFonts w:ascii="Cambria" w:hAnsi="Cambria"/>
        </w:rPr>
      </w:pPr>
    </w:p>
    <w:p w14:paraId="5372D05D" w14:textId="113DC128" w:rsidR="005E712D" w:rsidRDefault="005E712D">
      <w:pPr>
        <w:rPr>
          <w:rFonts w:ascii="Cambria" w:hAnsi="Cambria"/>
        </w:rPr>
      </w:pPr>
      <w:r w:rsidRPr="00481302">
        <w:rPr>
          <w:rFonts w:ascii="Lato" w:hAnsi="Lato"/>
          <w:sz w:val="18"/>
          <w:szCs w:val="18"/>
        </w:rPr>
        <w:t>- profil łączący nogi montowany wewnątrz nogi</w:t>
      </w:r>
    </w:p>
    <w:p w14:paraId="0034AED3" w14:textId="7BFF0B90" w:rsidR="005E712D" w:rsidRDefault="005E712D">
      <w:pPr>
        <w:rPr>
          <w:rFonts w:ascii="Cambria" w:hAnsi="Cambria"/>
        </w:rPr>
      </w:pPr>
      <w:r w:rsidRPr="0019310E">
        <w:rPr>
          <w:noProof/>
          <w:lang w:eastAsia="pl-PL"/>
        </w:rPr>
        <w:drawing>
          <wp:anchor distT="0" distB="0" distL="114300" distR="114300" simplePos="0" relativeHeight="251663360" behindDoc="1" locked="0" layoutInCell="1" allowOverlap="1" wp14:anchorId="49B1CE56" wp14:editId="026B8056">
            <wp:simplePos x="0" y="0"/>
            <wp:positionH relativeFrom="margin">
              <wp:align>left</wp:align>
            </wp:positionH>
            <wp:positionV relativeFrom="paragraph">
              <wp:posOffset>170815</wp:posOffset>
            </wp:positionV>
            <wp:extent cx="2245360" cy="1737995"/>
            <wp:effectExtent l="0" t="0" r="2540" b="0"/>
            <wp:wrapTight wrapText="bothSides">
              <wp:wrapPolygon edited="0">
                <wp:start x="0" y="0"/>
                <wp:lineTo x="0" y="21308"/>
                <wp:lineTo x="21441" y="21308"/>
                <wp:lineTo x="21441" y="0"/>
                <wp:lineTo x="0" y="0"/>
              </wp:wrapPolygon>
            </wp:wrapTight>
            <wp:docPr id="1" name="Obraz 1" descr="C:\Users\Maciej Ławniczak\Desktop\opisy przetargowe nowe\Przenika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ciej Ławniczak\Desktop\opisy przetargowe nowe\Przenikanie.jpg"/>
                    <pic:cNvPicPr>
                      <a:picLocks noChangeAspect="1" noChangeArrowheads="1"/>
                    </pic:cNvPicPr>
                  </pic:nvPicPr>
                  <pic:blipFill>
                    <a:blip r:embed="rId10" cstate="print">
                      <a:extLst>
                        <a:ext uri="{28A0092B-C50C-407E-A947-70E740481C1C}">
                          <a14:useLocalDpi xmlns:a14="http://schemas.microsoft.com/office/drawing/2010/main" val="0"/>
                        </a:ext>
                      </a:extLst>
                    </a:blip>
                    <a:srcRect r="22500"/>
                    <a:stretch>
                      <a:fillRect/>
                    </a:stretch>
                  </pic:blipFill>
                  <pic:spPr bwMode="auto">
                    <a:xfrm>
                      <a:off x="0" y="0"/>
                      <a:ext cx="2245360" cy="17379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E5269D9" w14:textId="1A5C8578" w:rsidR="005E712D" w:rsidRDefault="005E712D">
      <w:pPr>
        <w:rPr>
          <w:rFonts w:ascii="Cambria" w:hAnsi="Cambria"/>
        </w:rPr>
      </w:pPr>
    </w:p>
    <w:p w14:paraId="08BF7D8C" w14:textId="5896B8E8" w:rsidR="005E712D" w:rsidRDefault="005E712D">
      <w:pPr>
        <w:rPr>
          <w:rFonts w:ascii="Cambria" w:hAnsi="Cambria"/>
        </w:rPr>
      </w:pPr>
    </w:p>
    <w:p w14:paraId="06664B66" w14:textId="77777777" w:rsidR="007C61D6" w:rsidRDefault="007C61D6" w:rsidP="007C61D6">
      <w:pPr>
        <w:rPr>
          <w:rFonts w:ascii="Lato" w:hAnsi="Lato"/>
          <w:sz w:val="18"/>
          <w:szCs w:val="18"/>
        </w:rPr>
      </w:pPr>
    </w:p>
    <w:p w14:paraId="1AFF321E" w14:textId="77777777" w:rsidR="007C61D6" w:rsidRDefault="007C61D6" w:rsidP="007C61D6">
      <w:pPr>
        <w:rPr>
          <w:rFonts w:ascii="Lato" w:hAnsi="Lato"/>
          <w:sz w:val="18"/>
          <w:szCs w:val="18"/>
        </w:rPr>
      </w:pPr>
    </w:p>
    <w:p w14:paraId="67D4CC1C" w14:textId="77777777" w:rsidR="007C61D6" w:rsidRDefault="007C61D6" w:rsidP="007C61D6">
      <w:pPr>
        <w:rPr>
          <w:rFonts w:ascii="Lato" w:hAnsi="Lato"/>
          <w:sz w:val="18"/>
          <w:szCs w:val="18"/>
        </w:rPr>
      </w:pPr>
    </w:p>
    <w:p w14:paraId="528D8983" w14:textId="77777777" w:rsidR="007C61D6" w:rsidRDefault="007C61D6" w:rsidP="007C61D6">
      <w:pPr>
        <w:rPr>
          <w:rFonts w:ascii="Lato" w:hAnsi="Lato"/>
          <w:sz w:val="18"/>
          <w:szCs w:val="18"/>
        </w:rPr>
      </w:pPr>
    </w:p>
    <w:p w14:paraId="4F2F4519" w14:textId="77777777" w:rsidR="007C61D6" w:rsidRDefault="007C61D6" w:rsidP="007C61D6">
      <w:pPr>
        <w:rPr>
          <w:rFonts w:ascii="Lato" w:hAnsi="Lato"/>
          <w:sz w:val="18"/>
          <w:szCs w:val="18"/>
        </w:rPr>
      </w:pPr>
    </w:p>
    <w:p w14:paraId="73401B21" w14:textId="77777777" w:rsidR="007C61D6" w:rsidRDefault="007C61D6" w:rsidP="007C61D6">
      <w:pPr>
        <w:rPr>
          <w:rFonts w:ascii="Lato" w:hAnsi="Lato"/>
          <w:sz w:val="18"/>
          <w:szCs w:val="18"/>
        </w:rPr>
      </w:pPr>
    </w:p>
    <w:p w14:paraId="0E56A2BE" w14:textId="77777777" w:rsidR="007C61D6" w:rsidRDefault="007C61D6" w:rsidP="007C61D6">
      <w:pPr>
        <w:rPr>
          <w:rFonts w:ascii="Lato" w:hAnsi="Lato"/>
          <w:sz w:val="18"/>
          <w:szCs w:val="18"/>
        </w:rPr>
      </w:pPr>
    </w:p>
    <w:p w14:paraId="2EA0471E" w14:textId="77777777" w:rsidR="007C61D6" w:rsidRDefault="007C61D6" w:rsidP="007C61D6">
      <w:pPr>
        <w:rPr>
          <w:rFonts w:ascii="Lato" w:hAnsi="Lato"/>
          <w:sz w:val="18"/>
          <w:szCs w:val="18"/>
        </w:rPr>
      </w:pPr>
    </w:p>
    <w:p w14:paraId="6A2DF955" w14:textId="77777777" w:rsidR="007C61D6" w:rsidRDefault="007C61D6" w:rsidP="007C61D6">
      <w:pPr>
        <w:rPr>
          <w:rFonts w:ascii="Lato" w:hAnsi="Lato"/>
          <w:sz w:val="18"/>
          <w:szCs w:val="18"/>
        </w:rPr>
      </w:pPr>
    </w:p>
    <w:p w14:paraId="5AE0E740" w14:textId="77777777" w:rsidR="007C61D6" w:rsidRDefault="007C61D6" w:rsidP="007C61D6">
      <w:pPr>
        <w:rPr>
          <w:rFonts w:ascii="Lato" w:hAnsi="Lato"/>
          <w:sz w:val="18"/>
          <w:szCs w:val="18"/>
        </w:rPr>
      </w:pPr>
    </w:p>
    <w:p w14:paraId="04B64027" w14:textId="77777777" w:rsidR="007C61D6" w:rsidRDefault="007C61D6" w:rsidP="007C61D6">
      <w:pPr>
        <w:rPr>
          <w:rFonts w:ascii="Lato" w:hAnsi="Lato"/>
          <w:sz w:val="18"/>
          <w:szCs w:val="18"/>
        </w:rPr>
      </w:pPr>
    </w:p>
    <w:p w14:paraId="504EAF41" w14:textId="02059DF1" w:rsidR="007C61D6" w:rsidRPr="00481302" w:rsidRDefault="007C61D6" w:rsidP="007C61D6">
      <w:pPr>
        <w:rPr>
          <w:rFonts w:ascii="Lato" w:hAnsi="Lato"/>
          <w:sz w:val="18"/>
          <w:szCs w:val="18"/>
        </w:rPr>
      </w:pPr>
      <w:r w:rsidRPr="00481302">
        <w:rPr>
          <w:rFonts w:ascii="Lato" w:hAnsi="Lato"/>
          <w:sz w:val="18"/>
          <w:szCs w:val="18"/>
        </w:rPr>
        <w:t xml:space="preserve">-  </w:t>
      </w:r>
      <w:r>
        <w:rPr>
          <w:rFonts w:ascii="Lato" w:hAnsi="Lato"/>
          <w:sz w:val="18"/>
          <w:szCs w:val="18"/>
        </w:rPr>
        <w:t>p</w:t>
      </w:r>
      <w:r w:rsidRPr="00481302">
        <w:rPr>
          <w:rFonts w:ascii="Lato" w:hAnsi="Lato"/>
          <w:sz w:val="18"/>
          <w:szCs w:val="18"/>
        </w:rPr>
        <w:t>ołączenie niewidoczne gwarancja estetyki</w:t>
      </w:r>
    </w:p>
    <w:p w14:paraId="543D80AE" w14:textId="26E5C1C9" w:rsidR="005E712D" w:rsidRDefault="007C61D6" w:rsidP="007C61D6">
      <w:pPr>
        <w:rPr>
          <w:rFonts w:ascii="Cambria" w:hAnsi="Cambria"/>
        </w:rPr>
      </w:pPr>
      <w:r w:rsidRPr="0019310E">
        <w:rPr>
          <w:rFonts w:ascii="Lato" w:hAnsi="Lato"/>
          <w:noProof/>
          <w:lang w:eastAsia="pl-PL"/>
        </w:rPr>
        <w:drawing>
          <wp:anchor distT="0" distB="0" distL="114300" distR="114300" simplePos="0" relativeHeight="251665408" behindDoc="1" locked="0" layoutInCell="1" allowOverlap="1" wp14:anchorId="1765E27E" wp14:editId="56EB6CA5">
            <wp:simplePos x="0" y="0"/>
            <wp:positionH relativeFrom="column">
              <wp:posOffset>0</wp:posOffset>
            </wp:positionH>
            <wp:positionV relativeFrom="paragraph">
              <wp:posOffset>175260</wp:posOffset>
            </wp:positionV>
            <wp:extent cx="2039620" cy="1727835"/>
            <wp:effectExtent l="0" t="0" r="0" b="5715"/>
            <wp:wrapTight wrapText="bothSides">
              <wp:wrapPolygon edited="0">
                <wp:start x="0" y="0"/>
                <wp:lineTo x="0" y="21433"/>
                <wp:lineTo x="21385" y="21433"/>
                <wp:lineTo x="21385" y="0"/>
                <wp:lineTo x="0" y="0"/>
              </wp:wrapPolygon>
            </wp:wrapTight>
            <wp:docPr id="2" name="Obraz 2" descr="C:\Users\Maciej Ławniczak\Desktop\opisy przetargowe nowe\przenikani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ciej Ławniczak\Desktop\opisy przetargowe nowe\przenikani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l="23801"/>
                    <a:stretch>
                      <a:fillRect/>
                    </a:stretch>
                  </pic:blipFill>
                  <pic:spPr bwMode="auto">
                    <a:xfrm>
                      <a:off x="0" y="0"/>
                      <a:ext cx="2039620" cy="17278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138BA0BB" w14:textId="6312701C" w:rsidR="007C61D6" w:rsidRPr="007C61D6" w:rsidRDefault="007C61D6" w:rsidP="007C61D6">
      <w:pPr>
        <w:rPr>
          <w:rFonts w:ascii="Cambria" w:hAnsi="Cambria"/>
        </w:rPr>
      </w:pPr>
    </w:p>
    <w:p w14:paraId="5563CE5E" w14:textId="70F0D113" w:rsidR="007C61D6" w:rsidRPr="007C61D6" w:rsidRDefault="007C61D6" w:rsidP="007C61D6">
      <w:pPr>
        <w:rPr>
          <w:rFonts w:ascii="Cambria" w:hAnsi="Cambria"/>
        </w:rPr>
      </w:pPr>
    </w:p>
    <w:p w14:paraId="6191B971" w14:textId="2E84017D" w:rsidR="007C61D6" w:rsidRPr="007C61D6" w:rsidRDefault="007C61D6" w:rsidP="007C61D6">
      <w:pPr>
        <w:rPr>
          <w:rFonts w:ascii="Cambria" w:hAnsi="Cambria"/>
        </w:rPr>
      </w:pPr>
    </w:p>
    <w:p w14:paraId="1939DF4C" w14:textId="5C3813A4" w:rsidR="007C61D6" w:rsidRPr="007C61D6" w:rsidRDefault="007C61D6" w:rsidP="007C61D6">
      <w:pPr>
        <w:rPr>
          <w:rFonts w:ascii="Cambria" w:hAnsi="Cambria"/>
        </w:rPr>
      </w:pPr>
    </w:p>
    <w:p w14:paraId="6E565AC9" w14:textId="01E5B38E" w:rsidR="007C61D6" w:rsidRPr="007C61D6" w:rsidRDefault="007C61D6" w:rsidP="007C61D6">
      <w:pPr>
        <w:rPr>
          <w:rFonts w:ascii="Cambria" w:hAnsi="Cambria"/>
        </w:rPr>
      </w:pPr>
    </w:p>
    <w:p w14:paraId="6425FCAA" w14:textId="205AFACD" w:rsidR="007C61D6" w:rsidRPr="007C61D6" w:rsidRDefault="007C61D6" w:rsidP="007C61D6">
      <w:pPr>
        <w:rPr>
          <w:rFonts w:ascii="Cambria" w:hAnsi="Cambria"/>
        </w:rPr>
      </w:pPr>
    </w:p>
    <w:p w14:paraId="5D544A4F" w14:textId="05B3AF9D" w:rsidR="007C61D6" w:rsidRPr="007C61D6" w:rsidRDefault="007C61D6" w:rsidP="007C61D6">
      <w:pPr>
        <w:rPr>
          <w:rFonts w:ascii="Cambria" w:hAnsi="Cambria"/>
        </w:rPr>
      </w:pPr>
    </w:p>
    <w:p w14:paraId="5964D7A0" w14:textId="0CB0FACE" w:rsidR="007C61D6" w:rsidRPr="007C61D6" w:rsidRDefault="007C61D6" w:rsidP="007C61D6">
      <w:pPr>
        <w:rPr>
          <w:rFonts w:ascii="Cambria" w:hAnsi="Cambria"/>
        </w:rPr>
      </w:pPr>
    </w:p>
    <w:p w14:paraId="7C9276F7" w14:textId="19EAE289" w:rsidR="007C61D6" w:rsidRPr="007C61D6" w:rsidRDefault="007C61D6" w:rsidP="007C61D6">
      <w:pPr>
        <w:rPr>
          <w:rFonts w:ascii="Cambria" w:hAnsi="Cambria"/>
        </w:rPr>
      </w:pPr>
    </w:p>
    <w:p w14:paraId="63015E89" w14:textId="46949386" w:rsidR="007C61D6" w:rsidRPr="007C61D6" w:rsidRDefault="007C61D6" w:rsidP="007C61D6">
      <w:pPr>
        <w:rPr>
          <w:rFonts w:ascii="Cambria" w:hAnsi="Cambria"/>
        </w:rPr>
      </w:pPr>
    </w:p>
    <w:p w14:paraId="4CEC48C8" w14:textId="1FB0F6FA" w:rsidR="007C61D6" w:rsidRPr="007C61D6" w:rsidRDefault="007C61D6" w:rsidP="007C61D6">
      <w:pPr>
        <w:rPr>
          <w:rFonts w:ascii="Cambria" w:hAnsi="Cambria"/>
        </w:rPr>
      </w:pPr>
    </w:p>
    <w:p w14:paraId="62FF91E3" w14:textId="169C3AA4" w:rsidR="007C61D6" w:rsidRPr="007C61D6" w:rsidRDefault="007C61D6" w:rsidP="007C61D6">
      <w:pPr>
        <w:rPr>
          <w:rFonts w:ascii="Cambria" w:hAnsi="Cambria"/>
        </w:rPr>
      </w:pPr>
    </w:p>
    <w:p w14:paraId="07FF9E8E" w14:textId="1847019C" w:rsidR="007C61D6" w:rsidRPr="007C61D6" w:rsidRDefault="007C61D6" w:rsidP="007C61D6">
      <w:pPr>
        <w:rPr>
          <w:rFonts w:ascii="Cambria" w:hAnsi="Cambria"/>
        </w:rPr>
      </w:pPr>
    </w:p>
    <w:p w14:paraId="62B4E37A" w14:textId="4E7CABB2" w:rsidR="007C61D6" w:rsidRPr="007C61D6" w:rsidRDefault="007C61D6" w:rsidP="007C61D6">
      <w:pPr>
        <w:rPr>
          <w:rFonts w:ascii="Cambria" w:hAnsi="Cambria"/>
        </w:rPr>
      </w:pPr>
    </w:p>
    <w:p w14:paraId="7E9DF975" w14:textId="6A5607FB" w:rsidR="007C61D6" w:rsidRPr="007C61D6" w:rsidRDefault="006C674E" w:rsidP="007C61D6">
      <w:pPr>
        <w:rPr>
          <w:rFonts w:ascii="Cambria" w:hAnsi="Cambria"/>
        </w:rPr>
      </w:pPr>
      <w:r>
        <w:rPr>
          <w:noProof/>
        </w:rPr>
        <w:lastRenderedPageBreak/>
        <w:drawing>
          <wp:anchor distT="0" distB="0" distL="114300" distR="114300" simplePos="0" relativeHeight="251667456" behindDoc="1" locked="0" layoutInCell="1" allowOverlap="1" wp14:anchorId="7F0FE328" wp14:editId="58BEB4AA">
            <wp:simplePos x="0" y="0"/>
            <wp:positionH relativeFrom="column">
              <wp:posOffset>570865</wp:posOffset>
            </wp:positionH>
            <wp:positionV relativeFrom="paragraph">
              <wp:posOffset>369570</wp:posOffset>
            </wp:positionV>
            <wp:extent cx="3930015" cy="2773680"/>
            <wp:effectExtent l="0" t="0" r="0" b="7620"/>
            <wp:wrapTight wrapText="bothSides">
              <wp:wrapPolygon edited="0">
                <wp:start x="0" y="0"/>
                <wp:lineTo x="0" y="21511"/>
                <wp:lineTo x="21464" y="21511"/>
                <wp:lineTo x="21464" y="0"/>
                <wp:lineTo x="0" y="0"/>
              </wp:wrapPolygon>
            </wp:wrapTight>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30015" cy="27736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021DDD" w14:textId="1F407FB4" w:rsidR="007C61D6" w:rsidRPr="007C61D6" w:rsidRDefault="007C61D6" w:rsidP="007C61D6">
      <w:pPr>
        <w:rPr>
          <w:rFonts w:ascii="Cambria" w:hAnsi="Cambria"/>
        </w:rPr>
      </w:pPr>
    </w:p>
    <w:p w14:paraId="086FDCC2" w14:textId="1B7D8919" w:rsidR="007C61D6" w:rsidRPr="007C61D6" w:rsidRDefault="007C61D6" w:rsidP="007C61D6">
      <w:pPr>
        <w:rPr>
          <w:rFonts w:ascii="Cambria" w:hAnsi="Cambria"/>
        </w:rPr>
      </w:pPr>
    </w:p>
    <w:p w14:paraId="0606CD60" w14:textId="51E994DF" w:rsidR="007C61D6" w:rsidRPr="007C61D6" w:rsidRDefault="007C61D6" w:rsidP="007C61D6">
      <w:pPr>
        <w:rPr>
          <w:rFonts w:ascii="Cambria" w:hAnsi="Cambria"/>
        </w:rPr>
      </w:pPr>
    </w:p>
    <w:p w14:paraId="2F100869" w14:textId="5325CF8F" w:rsidR="007C61D6" w:rsidRPr="007C61D6" w:rsidRDefault="007C61D6" w:rsidP="007C61D6">
      <w:pPr>
        <w:rPr>
          <w:rFonts w:ascii="Cambria" w:hAnsi="Cambria"/>
        </w:rPr>
      </w:pPr>
    </w:p>
    <w:p w14:paraId="6FE9CF7D" w14:textId="726F85D0" w:rsidR="007C61D6" w:rsidRPr="007C61D6" w:rsidRDefault="007C61D6" w:rsidP="007C61D6">
      <w:pPr>
        <w:rPr>
          <w:rFonts w:ascii="Cambria" w:hAnsi="Cambria"/>
        </w:rPr>
      </w:pPr>
    </w:p>
    <w:p w14:paraId="18583445" w14:textId="74FD2ACC" w:rsidR="007C61D6" w:rsidRPr="007C61D6" w:rsidRDefault="007C61D6" w:rsidP="007C61D6">
      <w:pPr>
        <w:rPr>
          <w:rFonts w:ascii="Cambria" w:hAnsi="Cambria"/>
        </w:rPr>
      </w:pPr>
    </w:p>
    <w:p w14:paraId="6921F3D1" w14:textId="6F9F8A4B" w:rsidR="007C61D6" w:rsidRPr="007C61D6" w:rsidRDefault="007C61D6" w:rsidP="007C61D6">
      <w:pPr>
        <w:rPr>
          <w:rFonts w:ascii="Cambria" w:hAnsi="Cambria"/>
        </w:rPr>
      </w:pPr>
    </w:p>
    <w:p w14:paraId="745E3B93" w14:textId="1AFCFC47" w:rsidR="007C61D6" w:rsidRPr="007C61D6" w:rsidRDefault="007C61D6" w:rsidP="007C61D6">
      <w:pPr>
        <w:rPr>
          <w:rFonts w:ascii="Cambria" w:hAnsi="Cambria"/>
        </w:rPr>
      </w:pPr>
    </w:p>
    <w:p w14:paraId="1E676A93" w14:textId="1DCB82A4" w:rsidR="007C61D6" w:rsidRPr="007C61D6" w:rsidRDefault="007C61D6" w:rsidP="007C61D6">
      <w:pPr>
        <w:rPr>
          <w:rFonts w:ascii="Cambria" w:hAnsi="Cambria"/>
        </w:rPr>
      </w:pPr>
    </w:p>
    <w:p w14:paraId="704ECDB4" w14:textId="183F100F" w:rsidR="007C61D6" w:rsidRPr="007C61D6" w:rsidRDefault="007C61D6" w:rsidP="007C61D6">
      <w:pPr>
        <w:rPr>
          <w:rFonts w:ascii="Cambria" w:hAnsi="Cambria"/>
        </w:rPr>
      </w:pPr>
    </w:p>
    <w:p w14:paraId="35E56DC9" w14:textId="7128A80E" w:rsidR="007C61D6" w:rsidRPr="007C61D6" w:rsidRDefault="007C61D6" w:rsidP="007C61D6">
      <w:pPr>
        <w:rPr>
          <w:rFonts w:ascii="Cambria" w:hAnsi="Cambria"/>
        </w:rPr>
      </w:pPr>
    </w:p>
    <w:p w14:paraId="5CE57CBE" w14:textId="47A7B937" w:rsidR="007C61D6" w:rsidRPr="007C61D6" w:rsidRDefault="007C61D6" w:rsidP="007C61D6">
      <w:pPr>
        <w:rPr>
          <w:rFonts w:ascii="Cambria" w:hAnsi="Cambria"/>
        </w:rPr>
      </w:pPr>
    </w:p>
    <w:p w14:paraId="7FFC8914" w14:textId="221C823C" w:rsidR="007C61D6" w:rsidRPr="007C61D6" w:rsidRDefault="007C61D6" w:rsidP="007C61D6">
      <w:pPr>
        <w:rPr>
          <w:rFonts w:ascii="Cambria" w:hAnsi="Cambria"/>
        </w:rPr>
      </w:pPr>
    </w:p>
    <w:p w14:paraId="73915438" w14:textId="30144B05" w:rsidR="007C61D6" w:rsidRDefault="007C61D6" w:rsidP="007C61D6">
      <w:pPr>
        <w:rPr>
          <w:rFonts w:ascii="Cambria" w:hAnsi="Cambria"/>
        </w:rPr>
      </w:pPr>
    </w:p>
    <w:p w14:paraId="449FA7C2" w14:textId="20CA0042" w:rsidR="006C674E" w:rsidRDefault="006C674E" w:rsidP="007C61D6">
      <w:pPr>
        <w:rPr>
          <w:rFonts w:ascii="Cambria" w:hAnsi="Cambria"/>
        </w:rPr>
      </w:pPr>
    </w:p>
    <w:p w14:paraId="17B98209" w14:textId="7F2D82DD" w:rsidR="006C674E" w:rsidRDefault="006C674E" w:rsidP="007C61D6">
      <w:pPr>
        <w:rPr>
          <w:rFonts w:ascii="Cambria" w:hAnsi="Cambria"/>
        </w:rPr>
      </w:pPr>
    </w:p>
    <w:p w14:paraId="1787AC41" w14:textId="4C7B48A9" w:rsidR="006C674E" w:rsidRDefault="006C674E" w:rsidP="007C61D6">
      <w:pPr>
        <w:rPr>
          <w:rFonts w:ascii="Cambria" w:hAnsi="Cambria"/>
        </w:rPr>
      </w:pPr>
    </w:p>
    <w:p w14:paraId="0AC752B0" w14:textId="64E28C76" w:rsidR="006C674E" w:rsidRPr="007C61D6" w:rsidRDefault="006C674E" w:rsidP="007C61D6">
      <w:pPr>
        <w:rPr>
          <w:rFonts w:ascii="Cambria" w:hAnsi="Cambria"/>
        </w:rPr>
      </w:pPr>
      <w:r>
        <w:rPr>
          <w:rFonts w:ascii="Cambria" w:hAnsi="Cambria"/>
        </w:rPr>
        <w:t>Akcesoria uzupełniające:</w:t>
      </w:r>
    </w:p>
    <w:p w14:paraId="52067E3B" w14:textId="4A222C61" w:rsidR="007C61D6" w:rsidRPr="007C61D6" w:rsidRDefault="007C61D6" w:rsidP="007C61D6">
      <w:pPr>
        <w:rPr>
          <w:rFonts w:ascii="Cambria" w:hAnsi="Cambria"/>
        </w:rPr>
      </w:pPr>
    </w:p>
    <w:p w14:paraId="5E9FA720" w14:textId="017D143C" w:rsidR="007C61D6" w:rsidRDefault="006C674E" w:rsidP="007C61D6">
      <w:pPr>
        <w:rPr>
          <w:rFonts w:ascii="Cambria" w:hAnsi="Cambria"/>
        </w:rPr>
      </w:pPr>
      <w:r w:rsidRPr="007C61D6">
        <w:rPr>
          <w:noProof/>
        </w:rPr>
        <w:drawing>
          <wp:anchor distT="0" distB="0" distL="114300" distR="114300" simplePos="0" relativeHeight="251670528" behindDoc="0" locked="0" layoutInCell="1" allowOverlap="1" wp14:anchorId="3E526561" wp14:editId="4D55F466">
            <wp:simplePos x="0" y="0"/>
            <wp:positionH relativeFrom="margin">
              <wp:posOffset>75565</wp:posOffset>
            </wp:positionH>
            <wp:positionV relativeFrom="paragraph">
              <wp:posOffset>7619</wp:posOffset>
            </wp:positionV>
            <wp:extent cx="5501640" cy="5770899"/>
            <wp:effectExtent l="0" t="0" r="0" b="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07794" cy="57773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185358" w14:textId="40421276" w:rsidR="006C674E" w:rsidRDefault="006C674E" w:rsidP="007C61D6">
      <w:pPr>
        <w:rPr>
          <w:rFonts w:ascii="Cambria" w:hAnsi="Cambria"/>
        </w:rPr>
      </w:pPr>
    </w:p>
    <w:p w14:paraId="41CB1B40" w14:textId="27E13A52" w:rsidR="006C674E" w:rsidRDefault="006C674E" w:rsidP="007C61D6">
      <w:pPr>
        <w:rPr>
          <w:rFonts w:ascii="Cambria" w:hAnsi="Cambria"/>
        </w:rPr>
      </w:pPr>
    </w:p>
    <w:p w14:paraId="06872DFD" w14:textId="0AFC005B" w:rsidR="006C674E" w:rsidRDefault="006C674E" w:rsidP="007C61D6">
      <w:pPr>
        <w:rPr>
          <w:rFonts w:ascii="Cambria" w:hAnsi="Cambria"/>
        </w:rPr>
      </w:pPr>
    </w:p>
    <w:p w14:paraId="00A65471" w14:textId="08021B11" w:rsidR="006C674E" w:rsidRDefault="006C674E" w:rsidP="007C61D6">
      <w:pPr>
        <w:rPr>
          <w:rFonts w:ascii="Cambria" w:hAnsi="Cambria"/>
        </w:rPr>
      </w:pPr>
    </w:p>
    <w:p w14:paraId="53D50E80" w14:textId="2F9A3A1A" w:rsidR="006C674E" w:rsidRDefault="006C674E" w:rsidP="007C61D6">
      <w:pPr>
        <w:rPr>
          <w:rFonts w:ascii="Cambria" w:hAnsi="Cambria"/>
        </w:rPr>
      </w:pPr>
    </w:p>
    <w:p w14:paraId="4AB3C153" w14:textId="6D0C6ABC" w:rsidR="006C674E" w:rsidRDefault="006C674E" w:rsidP="007C61D6">
      <w:pPr>
        <w:rPr>
          <w:rFonts w:ascii="Cambria" w:hAnsi="Cambria"/>
        </w:rPr>
      </w:pPr>
    </w:p>
    <w:p w14:paraId="1067A97B" w14:textId="73DD9ED5" w:rsidR="006C674E" w:rsidRDefault="006C674E" w:rsidP="007C61D6">
      <w:pPr>
        <w:rPr>
          <w:rFonts w:ascii="Cambria" w:hAnsi="Cambria"/>
        </w:rPr>
      </w:pPr>
    </w:p>
    <w:p w14:paraId="182358B4" w14:textId="1F0EA6AB" w:rsidR="006C674E" w:rsidRDefault="006C674E" w:rsidP="007C61D6">
      <w:pPr>
        <w:rPr>
          <w:rFonts w:ascii="Cambria" w:hAnsi="Cambria"/>
        </w:rPr>
      </w:pPr>
    </w:p>
    <w:p w14:paraId="101CA738" w14:textId="3647D28E" w:rsidR="006C674E" w:rsidRDefault="006C674E" w:rsidP="007C61D6">
      <w:pPr>
        <w:rPr>
          <w:rFonts w:ascii="Cambria" w:hAnsi="Cambria"/>
        </w:rPr>
      </w:pPr>
    </w:p>
    <w:p w14:paraId="7C6568CD" w14:textId="59726ACB" w:rsidR="006C674E" w:rsidRDefault="006C674E" w:rsidP="007C61D6">
      <w:pPr>
        <w:rPr>
          <w:rFonts w:ascii="Cambria" w:hAnsi="Cambria"/>
        </w:rPr>
      </w:pPr>
    </w:p>
    <w:p w14:paraId="1577E45C" w14:textId="33806581" w:rsidR="006C674E" w:rsidRDefault="006C674E" w:rsidP="007C61D6">
      <w:pPr>
        <w:rPr>
          <w:rFonts w:ascii="Cambria" w:hAnsi="Cambria"/>
        </w:rPr>
      </w:pPr>
    </w:p>
    <w:p w14:paraId="5FC2D5A9" w14:textId="508B9F64" w:rsidR="006C674E" w:rsidRDefault="006C674E" w:rsidP="007C61D6">
      <w:pPr>
        <w:rPr>
          <w:rFonts w:ascii="Cambria" w:hAnsi="Cambria"/>
        </w:rPr>
      </w:pPr>
    </w:p>
    <w:p w14:paraId="176EA7DB" w14:textId="0B2A3EF3" w:rsidR="006C674E" w:rsidRDefault="006C674E" w:rsidP="007C61D6">
      <w:pPr>
        <w:rPr>
          <w:rFonts w:ascii="Cambria" w:hAnsi="Cambria"/>
        </w:rPr>
      </w:pPr>
    </w:p>
    <w:p w14:paraId="6EBDA134" w14:textId="7BDE392E" w:rsidR="006C674E" w:rsidRDefault="006C674E" w:rsidP="007C61D6">
      <w:pPr>
        <w:rPr>
          <w:rFonts w:ascii="Cambria" w:hAnsi="Cambria"/>
        </w:rPr>
      </w:pPr>
    </w:p>
    <w:p w14:paraId="17448C21" w14:textId="3BC08F8D" w:rsidR="006C674E" w:rsidRDefault="006C674E" w:rsidP="007C61D6">
      <w:pPr>
        <w:rPr>
          <w:rFonts w:ascii="Cambria" w:hAnsi="Cambria"/>
        </w:rPr>
      </w:pPr>
    </w:p>
    <w:p w14:paraId="654FEB96" w14:textId="460DD1C1" w:rsidR="006C674E" w:rsidRDefault="006C674E" w:rsidP="007C61D6">
      <w:pPr>
        <w:rPr>
          <w:rFonts w:ascii="Cambria" w:hAnsi="Cambria"/>
        </w:rPr>
      </w:pPr>
    </w:p>
    <w:p w14:paraId="1B34A10C" w14:textId="4D130B39" w:rsidR="006C674E" w:rsidRDefault="006C674E" w:rsidP="007C61D6">
      <w:pPr>
        <w:rPr>
          <w:rFonts w:ascii="Cambria" w:hAnsi="Cambria"/>
        </w:rPr>
      </w:pPr>
    </w:p>
    <w:p w14:paraId="6EA25695" w14:textId="64E079E7" w:rsidR="006C674E" w:rsidRDefault="006C674E" w:rsidP="007C61D6">
      <w:pPr>
        <w:rPr>
          <w:rFonts w:ascii="Cambria" w:hAnsi="Cambria"/>
        </w:rPr>
      </w:pPr>
    </w:p>
    <w:p w14:paraId="12B182CA" w14:textId="3EF33A21" w:rsidR="006C674E" w:rsidRDefault="006C674E" w:rsidP="007C61D6">
      <w:pPr>
        <w:rPr>
          <w:rFonts w:ascii="Cambria" w:hAnsi="Cambria"/>
        </w:rPr>
      </w:pPr>
    </w:p>
    <w:p w14:paraId="1409C70D" w14:textId="77777777" w:rsidR="006C674E" w:rsidRDefault="006C674E" w:rsidP="007C61D6">
      <w:pPr>
        <w:rPr>
          <w:rFonts w:ascii="Cambria" w:hAnsi="Cambria"/>
        </w:rPr>
      </w:pPr>
    </w:p>
    <w:p w14:paraId="139A8C9C" w14:textId="77777777" w:rsidR="006C674E" w:rsidRPr="007C61D6" w:rsidRDefault="006C674E" w:rsidP="007C61D6">
      <w:pPr>
        <w:rPr>
          <w:rFonts w:ascii="Cambria" w:hAnsi="Cambria"/>
        </w:rPr>
      </w:pPr>
    </w:p>
    <w:p w14:paraId="603BA62B" w14:textId="08359510" w:rsidR="006C674E" w:rsidRDefault="006C674E" w:rsidP="00D631F5">
      <w:pPr>
        <w:rPr>
          <w:rFonts w:ascii="Lato" w:hAnsi="Lato"/>
          <w:b/>
          <w:bCs/>
          <w:sz w:val="20"/>
          <w:szCs w:val="20"/>
        </w:rPr>
      </w:pPr>
    </w:p>
    <w:p w14:paraId="1434A132" w14:textId="06DCD09C" w:rsidR="00D631F5" w:rsidRDefault="00D631F5" w:rsidP="00D631F5">
      <w:pPr>
        <w:rPr>
          <w:rFonts w:ascii="Lato" w:hAnsi="Lato"/>
          <w:b/>
          <w:bCs/>
          <w:sz w:val="20"/>
          <w:szCs w:val="20"/>
        </w:rPr>
      </w:pPr>
      <w:r>
        <w:rPr>
          <w:rFonts w:ascii="Lato" w:hAnsi="Lato"/>
          <w:noProof/>
          <w:sz w:val="20"/>
          <w:szCs w:val="20"/>
        </w:rPr>
        <w:lastRenderedPageBreak/>
        <w:drawing>
          <wp:anchor distT="0" distB="0" distL="114300" distR="114300" simplePos="0" relativeHeight="251669504" behindDoc="1" locked="0" layoutInCell="1" allowOverlap="1" wp14:anchorId="5131240E" wp14:editId="4608D694">
            <wp:simplePos x="0" y="0"/>
            <wp:positionH relativeFrom="column">
              <wp:posOffset>4632325</wp:posOffset>
            </wp:positionH>
            <wp:positionV relativeFrom="paragraph">
              <wp:posOffset>0</wp:posOffset>
            </wp:positionV>
            <wp:extent cx="1083310" cy="1729740"/>
            <wp:effectExtent l="0" t="0" r="2540" b="3810"/>
            <wp:wrapTight wrapText="bothSides">
              <wp:wrapPolygon edited="0">
                <wp:start x="0" y="0"/>
                <wp:lineTo x="0" y="21410"/>
                <wp:lineTo x="21271" y="21410"/>
                <wp:lineTo x="21271" y="0"/>
                <wp:lineTo x="0" y="0"/>
              </wp:wrapPolygon>
            </wp:wrapTight>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41591" t="20567" r="35941" b="25701"/>
                    <a:stretch/>
                  </pic:blipFill>
                  <pic:spPr bwMode="auto">
                    <a:xfrm>
                      <a:off x="0" y="0"/>
                      <a:ext cx="1083310" cy="17297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45350">
        <w:rPr>
          <w:rFonts w:ascii="Lato" w:hAnsi="Lato"/>
          <w:b/>
          <w:bCs/>
          <w:sz w:val="20"/>
          <w:szCs w:val="20"/>
        </w:rPr>
        <w:t>Wspornik pod komputer</w:t>
      </w:r>
    </w:p>
    <w:p w14:paraId="4218A5B9" w14:textId="77777777" w:rsidR="00D631F5" w:rsidRPr="0092048D" w:rsidRDefault="00D631F5" w:rsidP="00176288">
      <w:pPr>
        <w:pStyle w:val="Akapitzlist"/>
        <w:numPr>
          <w:ilvl w:val="0"/>
          <w:numId w:val="3"/>
        </w:numPr>
        <w:suppressAutoHyphens w:val="0"/>
        <w:spacing w:after="200" w:line="276" w:lineRule="auto"/>
        <w:contextualSpacing/>
        <w:rPr>
          <w:rFonts w:ascii="Lato" w:hAnsi="Lato"/>
          <w:sz w:val="20"/>
          <w:szCs w:val="20"/>
        </w:rPr>
      </w:pPr>
      <w:r w:rsidRPr="0092048D">
        <w:rPr>
          <w:rFonts w:ascii="Lato" w:hAnsi="Lato"/>
          <w:sz w:val="20"/>
          <w:szCs w:val="20"/>
        </w:rPr>
        <w:t>Wykonany z metalu</w:t>
      </w:r>
    </w:p>
    <w:p w14:paraId="469A8AA4" w14:textId="77777777" w:rsidR="00D631F5" w:rsidRPr="0092048D" w:rsidRDefault="00D631F5" w:rsidP="00176288">
      <w:pPr>
        <w:pStyle w:val="Akapitzlist"/>
        <w:numPr>
          <w:ilvl w:val="0"/>
          <w:numId w:val="3"/>
        </w:numPr>
        <w:suppressAutoHyphens w:val="0"/>
        <w:spacing w:after="200" w:line="276" w:lineRule="auto"/>
        <w:contextualSpacing/>
        <w:rPr>
          <w:rFonts w:ascii="Lato" w:hAnsi="Lato"/>
          <w:sz w:val="20"/>
          <w:szCs w:val="20"/>
        </w:rPr>
      </w:pPr>
      <w:r w:rsidRPr="0092048D">
        <w:rPr>
          <w:rFonts w:ascii="Lato" w:hAnsi="Lato"/>
          <w:sz w:val="20"/>
          <w:szCs w:val="20"/>
        </w:rPr>
        <w:t>Malowany proszkowo</w:t>
      </w:r>
    </w:p>
    <w:p w14:paraId="31C586A7" w14:textId="77777777" w:rsidR="00D631F5" w:rsidRPr="0092048D" w:rsidRDefault="00D631F5" w:rsidP="00176288">
      <w:pPr>
        <w:pStyle w:val="Akapitzlist"/>
        <w:numPr>
          <w:ilvl w:val="0"/>
          <w:numId w:val="3"/>
        </w:numPr>
        <w:suppressAutoHyphens w:val="0"/>
        <w:spacing w:after="200" w:line="276" w:lineRule="auto"/>
        <w:contextualSpacing/>
        <w:rPr>
          <w:rFonts w:ascii="Lato" w:hAnsi="Lato"/>
          <w:sz w:val="20"/>
          <w:szCs w:val="20"/>
        </w:rPr>
      </w:pPr>
      <w:r w:rsidRPr="0092048D">
        <w:rPr>
          <w:rFonts w:ascii="Lato" w:hAnsi="Lato"/>
          <w:sz w:val="20"/>
          <w:szCs w:val="20"/>
        </w:rPr>
        <w:t>Mocowany bezpośrednio do blatu biurka</w:t>
      </w:r>
    </w:p>
    <w:p w14:paraId="01CB7CAE" w14:textId="77777777" w:rsidR="00D631F5" w:rsidRDefault="00D631F5" w:rsidP="00176288">
      <w:pPr>
        <w:pStyle w:val="Akapitzlist"/>
        <w:numPr>
          <w:ilvl w:val="0"/>
          <w:numId w:val="3"/>
        </w:numPr>
        <w:suppressAutoHyphens w:val="0"/>
        <w:spacing w:after="200" w:line="276" w:lineRule="auto"/>
        <w:contextualSpacing/>
        <w:rPr>
          <w:rFonts w:ascii="Lato" w:hAnsi="Lato"/>
          <w:sz w:val="20"/>
          <w:szCs w:val="20"/>
        </w:rPr>
      </w:pPr>
      <w:r w:rsidRPr="0092048D">
        <w:rPr>
          <w:rFonts w:ascii="Lato" w:hAnsi="Lato"/>
          <w:sz w:val="20"/>
          <w:szCs w:val="20"/>
        </w:rPr>
        <w:t xml:space="preserve">Wykonany w taki sposób aby można było go przymocować w każdym </w:t>
      </w:r>
    </w:p>
    <w:p w14:paraId="767AC1AD" w14:textId="77777777" w:rsidR="00D631F5" w:rsidRPr="0092048D" w:rsidRDefault="00D631F5" w:rsidP="00D631F5">
      <w:pPr>
        <w:pStyle w:val="Akapitzlist"/>
        <w:rPr>
          <w:rFonts w:ascii="Lato" w:hAnsi="Lato"/>
          <w:sz w:val="20"/>
          <w:szCs w:val="20"/>
        </w:rPr>
      </w:pPr>
      <w:r w:rsidRPr="0092048D">
        <w:rPr>
          <w:rFonts w:ascii="Lato" w:hAnsi="Lato"/>
          <w:sz w:val="20"/>
          <w:szCs w:val="20"/>
        </w:rPr>
        <w:t>miejscu pod blatem biurka</w:t>
      </w:r>
    </w:p>
    <w:p w14:paraId="5E64F8F8" w14:textId="77777777" w:rsidR="00D631F5" w:rsidRPr="0092048D" w:rsidRDefault="00D631F5" w:rsidP="00176288">
      <w:pPr>
        <w:pStyle w:val="Akapitzlist"/>
        <w:numPr>
          <w:ilvl w:val="0"/>
          <w:numId w:val="3"/>
        </w:numPr>
        <w:suppressAutoHyphens w:val="0"/>
        <w:spacing w:after="200" w:line="276" w:lineRule="auto"/>
        <w:contextualSpacing/>
        <w:rPr>
          <w:rFonts w:ascii="Lato" w:hAnsi="Lato"/>
          <w:sz w:val="20"/>
          <w:szCs w:val="20"/>
        </w:rPr>
      </w:pPr>
      <w:r w:rsidRPr="0092048D">
        <w:rPr>
          <w:rFonts w:ascii="Lato" w:hAnsi="Lato"/>
          <w:sz w:val="20"/>
          <w:szCs w:val="20"/>
        </w:rPr>
        <w:t>Komputer mocowany do wspornika za pomocą elementu gumowego dopasowującego się do wielkości jednostki</w:t>
      </w:r>
    </w:p>
    <w:p w14:paraId="62B01AE2" w14:textId="77777777" w:rsidR="00D631F5" w:rsidRDefault="00D631F5" w:rsidP="00D631F5">
      <w:pPr>
        <w:rPr>
          <w:rFonts w:ascii="Lato" w:hAnsi="Lato"/>
        </w:rPr>
      </w:pPr>
    </w:p>
    <w:p w14:paraId="6266CBA8" w14:textId="7F8BAA22" w:rsidR="007C61D6" w:rsidRDefault="007C61D6" w:rsidP="007C61D6">
      <w:pPr>
        <w:ind w:firstLine="708"/>
        <w:rPr>
          <w:rFonts w:ascii="Cambria" w:hAnsi="Cambria"/>
        </w:rPr>
      </w:pPr>
    </w:p>
    <w:p w14:paraId="2C0ADDB4" w14:textId="5F6AC073" w:rsidR="006C674E" w:rsidRDefault="006C674E" w:rsidP="007C61D6">
      <w:pPr>
        <w:ind w:firstLine="708"/>
        <w:rPr>
          <w:rFonts w:ascii="Cambria" w:hAnsi="Cambria"/>
        </w:rPr>
      </w:pPr>
    </w:p>
    <w:p w14:paraId="43F391D7" w14:textId="214FE188" w:rsidR="00CD3CAD" w:rsidRDefault="00CD3CAD" w:rsidP="00CD3CAD">
      <w:pPr>
        <w:spacing w:before="100" w:beforeAutospacing="1" w:after="100" w:afterAutospacing="1"/>
        <w:rPr>
          <w:rFonts w:ascii="Cambria" w:hAnsi="Cambria"/>
        </w:rPr>
      </w:pPr>
      <w:bookmarkStart w:id="5" w:name="_Hlk45016608"/>
      <w:bookmarkStart w:id="6" w:name="_Hlk45017014"/>
      <w:bookmarkEnd w:id="4"/>
      <w:r w:rsidRPr="00CD3CAD">
        <w:rPr>
          <w:rFonts w:ascii="Cambria" w:hAnsi="Cambria"/>
        </w:rPr>
        <w:t>Wraz z ofertą należy przedstawić:</w:t>
      </w:r>
    </w:p>
    <w:p w14:paraId="108BED3C" w14:textId="50FABC31" w:rsidR="00CD3CAD" w:rsidRDefault="00CD3CAD" w:rsidP="00CD3CAD">
      <w:pPr>
        <w:pStyle w:val="Akapitzlist"/>
        <w:numPr>
          <w:ilvl w:val="0"/>
          <w:numId w:val="3"/>
        </w:numPr>
        <w:suppressAutoHyphens w:val="0"/>
        <w:autoSpaceDE w:val="0"/>
        <w:autoSpaceDN w:val="0"/>
        <w:adjustRightInd w:val="0"/>
        <w:rPr>
          <w:rFonts w:ascii="Cambria" w:hAnsi="Cambria"/>
        </w:rPr>
      </w:pPr>
      <w:r w:rsidRPr="00CD3CAD">
        <w:rPr>
          <w:rFonts w:ascii="Cambria" w:hAnsi="Cambria"/>
        </w:rPr>
        <w:t>Atest badań wytrzymałościowych i bezpieczeństwa użytkowania potwierdzający zgodność z wymaganymi normami: PN</w:t>
      </w:r>
      <w:r>
        <w:rPr>
          <w:rFonts w:ascii="Cambria" w:hAnsi="Cambria"/>
        </w:rPr>
        <w:t xml:space="preserve"> </w:t>
      </w:r>
      <w:r w:rsidRPr="00CD3CAD">
        <w:rPr>
          <w:rFonts w:ascii="Cambria" w:hAnsi="Cambria"/>
        </w:rPr>
        <w:t>527-1:2011, PN-EN 527-2:2017</w:t>
      </w:r>
      <w:r>
        <w:rPr>
          <w:rFonts w:ascii="Cambria" w:hAnsi="Cambria"/>
        </w:rPr>
        <w:t xml:space="preserve"> oraz PN-EN 14074:2006 wydany przez niezależną jednostkę. Nie dopuszcza się oświadczenia producenta mebli.</w:t>
      </w:r>
    </w:p>
    <w:p w14:paraId="3E128954" w14:textId="6C8282A2" w:rsidR="00CD3CAD" w:rsidRDefault="00CD3CAD" w:rsidP="00CD3CAD">
      <w:pPr>
        <w:pStyle w:val="Akapitzlist"/>
        <w:numPr>
          <w:ilvl w:val="0"/>
          <w:numId w:val="3"/>
        </w:numPr>
        <w:suppressAutoHyphens w:val="0"/>
        <w:autoSpaceDE w:val="0"/>
        <w:autoSpaceDN w:val="0"/>
        <w:adjustRightInd w:val="0"/>
        <w:rPr>
          <w:rFonts w:ascii="Cambria" w:hAnsi="Cambria"/>
        </w:rPr>
      </w:pPr>
      <w:r w:rsidRPr="00CD3CAD">
        <w:rPr>
          <w:rFonts w:ascii="Cambria" w:hAnsi="Cambria"/>
        </w:rPr>
        <w:t>Atest higieniczności w klasie E1 na płytę użytą do produkcji mebli</w:t>
      </w:r>
    </w:p>
    <w:p w14:paraId="65DA66FA" w14:textId="2456FCEF" w:rsidR="00CD3CAD" w:rsidRDefault="00CD3CAD" w:rsidP="00CD3CAD">
      <w:pPr>
        <w:pStyle w:val="Akapitzlist"/>
        <w:numPr>
          <w:ilvl w:val="0"/>
          <w:numId w:val="3"/>
        </w:numPr>
        <w:rPr>
          <w:rFonts w:ascii="Cambria" w:hAnsi="Cambria"/>
        </w:rPr>
      </w:pPr>
      <w:r w:rsidRPr="00CD3CAD">
        <w:rPr>
          <w:rFonts w:ascii="Cambria" w:hAnsi="Cambria"/>
        </w:rPr>
        <w:t>Zamawiający wymaga, aby Producenci oferowanych mebli posiadali ważny certyfikat systemu zarządzania jakością ISO</w:t>
      </w:r>
      <w:r>
        <w:rPr>
          <w:rFonts w:ascii="Cambria" w:hAnsi="Cambria"/>
        </w:rPr>
        <w:t xml:space="preserve"> </w:t>
      </w:r>
      <w:r w:rsidRPr="00CD3CAD">
        <w:rPr>
          <w:rFonts w:ascii="Cambria" w:hAnsi="Cambria"/>
        </w:rPr>
        <w:t>9001:2015</w:t>
      </w:r>
      <w:r>
        <w:rPr>
          <w:rFonts w:ascii="Cambria" w:hAnsi="Cambria"/>
        </w:rPr>
        <w:t xml:space="preserve"> </w:t>
      </w:r>
      <w:r w:rsidRPr="00CD3CAD">
        <w:rPr>
          <w:rFonts w:ascii="Cambria" w:hAnsi="Cambria"/>
        </w:rPr>
        <w:t>w zakresie projektowania</w:t>
      </w:r>
      <w:r>
        <w:rPr>
          <w:rFonts w:ascii="Cambria" w:hAnsi="Cambria"/>
        </w:rPr>
        <w:t xml:space="preserve">, </w:t>
      </w:r>
      <w:r w:rsidRPr="00CD3CAD">
        <w:rPr>
          <w:rFonts w:ascii="Cambria" w:hAnsi="Cambria"/>
        </w:rPr>
        <w:t>produkcji i sprzedaży mebli</w:t>
      </w:r>
      <w:r>
        <w:rPr>
          <w:rFonts w:ascii="Cambria" w:hAnsi="Cambria"/>
        </w:rPr>
        <w:t>.</w:t>
      </w:r>
    </w:p>
    <w:p w14:paraId="38321DCA" w14:textId="44E538AF" w:rsidR="008D5C16" w:rsidRDefault="008D5C16" w:rsidP="00CD3CAD">
      <w:pPr>
        <w:pStyle w:val="Akapitzlist"/>
        <w:numPr>
          <w:ilvl w:val="0"/>
          <w:numId w:val="3"/>
        </w:numPr>
        <w:rPr>
          <w:rFonts w:ascii="Cambria" w:hAnsi="Cambria"/>
        </w:rPr>
      </w:pPr>
      <w:r>
        <w:rPr>
          <w:rFonts w:ascii="Cambria" w:hAnsi="Cambria"/>
        </w:rPr>
        <w:t>W</w:t>
      </w:r>
      <w:r w:rsidRPr="008D5C16">
        <w:rPr>
          <w:rFonts w:ascii="Cambria" w:hAnsi="Cambria"/>
        </w:rPr>
        <w:t xml:space="preserve"> celu wyboru kolorystyki blatu biurek i stołów należy załączyć do oferty fabryczny próbnik dekorów płyty meblowej zawierający co najmniej 5 propozycji kolorystycznych</w:t>
      </w:r>
    </w:p>
    <w:bookmarkEnd w:id="5"/>
    <w:bookmarkEnd w:id="6"/>
    <w:p w14:paraId="3470A7F3" w14:textId="60E7D87D" w:rsidR="00F25C52" w:rsidRDefault="00F25C52" w:rsidP="007C61D6">
      <w:pPr>
        <w:ind w:firstLine="708"/>
        <w:rPr>
          <w:rFonts w:ascii="Cambria" w:hAnsi="Cambria"/>
        </w:rPr>
      </w:pPr>
    </w:p>
    <w:p w14:paraId="1E57A8B0" w14:textId="628ECE15" w:rsidR="00991D04" w:rsidRDefault="00991D04" w:rsidP="00AB249B">
      <w:pPr>
        <w:rPr>
          <w:rFonts w:ascii="Cambria" w:hAnsi="Cambria"/>
        </w:rPr>
      </w:pPr>
    </w:p>
    <w:p w14:paraId="296B471E" w14:textId="77777777" w:rsidR="00991D04" w:rsidRPr="00AB249B" w:rsidRDefault="00991D04" w:rsidP="00AB249B">
      <w:pPr>
        <w:rPr>
          <w:rFonts w:ascii="Cambria" w:hAnsi="Cambria"/>
        </w:rPr>
      </w:pPr>
    </w:p>
    <w:p w14:paraId="20F4DD29" w14:textId="7753380F" w:rsidR="00190C0F" w:rsidRPr="00466029" w:rsidRDefault="00466029" w:rsidP="00190C0F">
      <w:pPr>
        <w:rPr>
          <w:b/>
          <w:bCs/>
        </w:rPr>
      </w:pPr>
      <w:r w:rsidRPr="00466029">
        <w:rPr>
          <w:b/>
          <w:bCs/>
        </w:rPr>
        <w:t xml:space="preserve">KO </w:t>
      </w:r>
      <w:r w:rsidR="00190C0F" w:rsidRPr="00466029">
        <w:rPr>
          <w:b/>
          <w:bCs/>
        </w:rPr>
        <w:t>Kontener </w:t>
      </w:r>
      <w:proofErr w:type="spellStart"/>
      <w:r w:rsidR="00190C0F" w:rsidRPr="00466029">
        <w:rPr>
          <w:b/>
          <w:bCs/>
        </w:rPr>
        <w:t>podbiurkowy</w:t>
      </w:r>
      <w:proofErr w:type="spellEnd"/>
      <w:r w:rsidR="00190C0F" w:rsidRPr="00466029">
        <w:rPr>
          <w:b/>
          <w:bCs/>
        </w:rPr>
        <w:t> mobilny z frontem akustycznym  oraz szufladami ekologicznymi </w:t>
      </w:r>
    </w:p>
    <w:p w14:paraId="68C6EC6F" w14:textId="77777777" w:rsidR="00190C0F" w:rsidRPr="00190C0F" w:rsidRDefault="00190C0F" w:rsidP="00190C0F">
      <w:pPr>
        <w:rPr>
          <w:rFonts w:ascii="Lato" w:hAnsi="Lato"/>
          <w:sz w:val="20"/>
          <w:szCs w:val="20"/>
        </w:rPr>
      </w:pPr>
    </w:p>
    <w:p w14:paraId="6CD52FFB" w14:textId="77777777" w:rsidR="00190C0F" w:rsidRPr="00466029" w:rsidRDefault="00190C0F" w:rsidP="00176288">
      <w:pPr>
        <w:numPr>
          <w:ilvl w:val="0"/>
          <w:numId w:val="10"/>
        </w:numPr>
        <w:rPr>
          <w:rFonts w:ascii="Cambria" w:hAnsi="Cambria"/>
        </w:rPr>
      </w:pPr>
      <w:r w:rsidRPr="00466029">
        <w:rPr>
          <w:rFonts w:ascii="Cambria" w:hAnsi="Cambria"/>
        </w:rPr>
        <w:t>Kontener mobilny </w:t>
      </w:r>
      <w:proofErr w:type="spellStart"/>
      <w:r w:rsidRPr="00466029">
        <w:rPr>
          <w:rFonts w:ascii="Cambria" w:hAnsi="Cambria"/>
        </w:rPr>
        <w:t>podbiurkowy</w:t>
      </w:r>
      <w:proofErr w:type="spellEnd"/>
      <w:r w:rsidRPr="00466029">
        <w:rPr>
          <w:rFonts w:ascii="Cambria" w:hAnsi="Cambria"/>
        </w:rPr>
        <w:t> o wymiarach szerokość 428 mm, głębokość 600 mm, wysokość 540 mm. </w:t>
      </w:r>
    </w:p>
    <w:p w14:paraId="499E91F7" w14:textId="39038B3B" w:rsidR="00190C0F" w:rsidRPr="00466029" w:rsidRDefault="00190C0F" w:rsidP="00176288">
      <w:pPr>
        <w:numPr>
          <w:ilvl w:val="0"/>
          <w:numId w:val="10"/>
        </w:numPr>
        <w:rPr>
          <w:rFonts w:ascii="Cambria" w:hAnsi="Cambria"/>
        </w:rPr>
      </w:pPr>
      <w:r w:rsidRPr="00466029">
        <w:rPr>
          <w:rFonts w:ascii="Cambria" w:hAnsi="Cambria"/>
        </w:rPr>
        <w:t>Płyta ma być dwustronnie </w:t>
      </w:r>
      <w:proofErr w:type="spellStart"/>
      <w:r w:rsidRPr="00466029">
        <w:rPr>
          <w:rFonts w:ascii="Cambria" w:hAnsi="Cambria"/>
        </w:rPr>
        <w:t>melaminowana</w:t>
      </w:r>
      <w:proofErr w:type="spellEnd"/>
      <w:r w:rsidRPr="00466029">
        <w:rPr>
          <w:rFonts w:ascii="Cambria" w:hAnsi="Cambria"/>
        </w:rPr>
        <w:t> w klasie higieniczności E1 o podwyższonej trwałości w celu zapewnienia długotrwałego użytkowania wymaga się płyty o podwyższonej klasie ścieralności 3A zgodnie z normą DIN EN 14322. </w:t>
      </w:r>
    </w:p>
    <w:p w14:paraId="63528C37" w14:textId="4CF7BF24" w:rsidR="00190C0F" w:rsidRPr="00466029" w:rsidRDefault="00190C0F" w:rsidP="00176288">
      <w:pPr>
        <w:numPr>
          <w:ilvl w:val="0"/>
          <w:numId w:val="10"/>
        </w:numPr>
        <w:rPr>
          <w:rFonts w:ascii="Cambria" w:hAnsi="Cambria"/>
        </w:rPr>
      </w:pPr>
      <w:r w:rsidRPr="00466029">
        <w:rPr>
          <w:rFonts w:ascii="Cambria" w:hAnsi="Cambria"/>
        </w:rPr>
        <w:t>Korpus, front, wieniec dolny o ma być grubości 18mm. </w:t>
      </w:r>
    </w:p>
    <w:p w14:paraId="70DA11DD" w14:textId="77777777" w:rsidR="00190C0F" w:rsidRPr="00466029" w:rsidRDefault="00190C0F" w:rsidP="00176288">
      <w:pPr>
        <w:numPr>
          <w:ilvl w:val="0"/>
          <w:numId w:val="10"/>
        </w:numPr>
        <w:rPr>
          <w:rFonts w:ascii="Cambria" w:hAnsi="Cambria"/>
        </w:rPr>
      </w:pPr>
      <w:r w:rsidRPr="00466029">
        <w:rPr>
          <w:rFonts w:ascii="Cambria" w:hAnsi="Cambria"/>
        </w:rPr>
        <w:t>Wieniec górny o grubości 25 mm. </w:t>
      </w:r>
    </w:p>
    <w:p w14:paraId="78EC3D19" w14:textId="4658ED19" w:rsidR="00190C0F" w:rsidRPr="00466029" w:rsidRDefault="003B3D9D" w:rsidP="00176288">
      <w:pPr>
        <w:numPr>
          <w:ilvl w:val="0"/>
          <w:numId w:val="10"/>
        </w:numPr>
        <w:rPr>
          <w:rFonts w:ascii="Cambria" w:hAnsi="Cambria"/>
        </w:rPr>
      </w:pPr>
      <w:r w:rsidRPr="00466029">
        <w:rPr>
          <w:rFonts w:ascii="Cambria" w:hAnsi="Cambria"/>
        </w:rPr>
        <w:t>B7</w:t>
      </w:r>
      <w:r w:rsidR="00190C0F" w:rsidRPr="00466029">
        <w:rPr>
          <w:rFonts w:ascii="Cambria" w:hAnsi="Cambria"/>
        </w:rPr>
        <w:t>Wszystkie krawędzie maja być zabezpieczone doklejką z tworzywa sztucznego o grubości 2mm  i promieniu r=3mm. </w:t>
      </w:r>
    </w:p>
    <w:p w14:paraId="19F0E4FD" w14:textId="5D09D37F" w:rsidR="00190C0F" w:rsidRPr="00466029" w:rsidRDefault="00190C0F" w:rsidP="00176288">
      <w:pPr>
        <w:numPr>
          <w:ilvl w:val="0"/>
          <w:numId w:val="11"/>
        </w:numPr>
        <w:rPr>
          <w:rFonts w:ascii="Cambria" w:hAnsi="Cambria"/>
        </w:rPr>
      </w:pPr>
      <w:r w:rsidRPr="00466029">
        <w:rPr>
          <w:rFonts w:ascii="Cambria" w:hAnsi="Cambria"/>
        </w:rPr>
        <w:t>Z uwagi na wymagania trwałości pod względem wycierania się spoiny pomiędzy blatem płyty a obrzeżem, stabilny kolor i odporność na promieniowanie UV kontener ma być wykonany z zastosowaniem technologii laserowej bez użycia klejów </w:t>
      </w:r>
      <w:proofErr w:type="spellStart"/>
      <w:r w:rsidRPr="00466029">
        <w:rPr>
          <w:rFonts w:ascii="Cambria" w:hAnsi="Cambria"/>
        </w:rPr>
        <w:t>termotopliwych</w:t>
      </w:r>
      <w:proofErr w:type="spellEnd"/>
      <w:r w:rsidRPr="00466029">
        <w:rPr>
          <w:rFonts w:ascii="Cambria" w:hAnsi="Cambria"/>
        </w:rPr>
        <w:t> typu PU ani PUR ani EVA. Baza obrzeża i warstwa funkcyjna w jednym kolorze i z tego samego materiału (polimer).Dodatkowo polimerowa warstwa łącząca obrzeże z blatem gwarantuje odporność na wysokie temperatury i wilgotność. </w:t>
      </w:r>
    </w:p>
    <w:p w14:paraId="498D8FF5" w14:textId="44715215" w:rsidR="00190C0F" w:rsidRPr="00466029" w:rsidRDefault="00190C0F" w:rsidP="00176288">
      <w:pPr>
        <w:numPr>
          <w:ilvl w:val="0"/>
          <w:numId w:val="11"/>
        </w:numPr>
        <w:rPr>
          <w:rFonts w:ascii="Cambria" w:hAnsi="Cambria"/>
        </w:rPr>
      </w:pPr>
      <w:r w:rsidRPr="00466029">
        <w:rPr>
          <w:rFonts w:ascii="Cambria" w:hAnsi="Cambria"/>
        </w:rPr>
        <w:lastRenderedPageBreak/>
        <w:t>Ze względów funkcjonalnych, kontener musi posiadać listwę uchwytową, która spełnia dodatkowo funkcję hamującą i </w:t>
      </w:r>
      <w:proofErr w:type="spellStart"/>
      <w:r w:rsidRPr="00466029">
        <w:rPr>
          <w:rFonts w:ascii="Cambria" w:hAnsi="Cambria"/>
        </w:rPr>
        <w:t>odbijakową</w:t>
      </w:r>
      <w:proofErr w:type="spellEnd"/>
      <w:r w:rsidRPr="00466029">
        <w:rPr>
          <w:rFonts w:ascii="Cambria" w:hAnsi="Cambria"/>
        </w:rPr>
        <w:t>. </w:t>
      </w:r>
    </w:p>
    <w:p w14:paraId="56D87FDF" w14:textId="77777777" w:rsidR="00190C0F" w:rsidRPr="00466029" w:rsidRDefault="00190C0F" w:rsidP="00176288">
      <w:pPr>
        <w:numPr>
          <w:ilvl w:val="0"/>
          <w:numId w:val="11"/>
        </w:numPr>
        <w:rPr>
          <w:rFonts w:ascii="Cambria" w:hAnsi="Cambria"/>
        </w:rPr>
      </w:pPr>
      <w:r w:rsidRPr="00466029">
        <w:rPr>
          <w:rFonts w:ascii="Cambria" w:hAnsi="Cambria"/>
        </w:rPr>
        <w:t>Kontener  musi mieć zamontowane podwójne zakryte rolki o wysokości 35mm co ułatwi jego przesuwanie </w:t>
      </w:r>
    </w:p>
    <w:p w14:paraId="4AAE6DFF" w14:textId="77777777" w:rsidR="00190C0F" w:rsidRPr="00466029" w:rsidRDefault="00190C0F" w:rsidP="00176288">
      <w:pPr>
        <w:numPr>
          <w:ilvl w:val="0"/>
          <w:numId w:val="11"/>
        </w:numPr>
        <w:rPr>
          <w:rFonts w:ascii="Cambria" w:hAnsi="Cambria"/>
        </w:rPr>
      </w:pPr>
      <w:r w:rsidRPr="00466029">
        <w:rPr>
          <w:rFonts w:ascii="Cambria" w:hAnsi="Cambria"/>
        </w:rPr>
        <w:t>Kontener musi posiadać 3 szuflady na dokumenty oraz szufladę piórnikową. </w:t>
      </w:r>
    </w:p>
    <w:p w14:paraId="20BE9D44" w14:textId="77777777" w:rsidR="00190C0F" w:rsidRPr="00466029" w:rsidRDefault="00190C0F" w:rsidP="00466029">
      <w:pPr>
        <w:numPr>
          <w:ilvl w:val="0"/>
          <w:numId w:val="10"/>
        </w:numPr>
        <w:rPr>
          <w:rFonts w:ascii="Cambria" w:hAnsi="Cambria"/>
        </w:rPr>
      </w:pPr>
      <w:r w:rsidRPr="00466029">
        <w:rPr>
          <w:rFonts w:ascii="Cambria" w:hAnsi="Cambria"/>
        </w:rPr>
        <w:t>Prowadnice z mechanizmem </w:t>
      </w:r>
      <w:proofErr w:type="spellStart"/>
      <w:r w:rsidRPr="00466029">
        <w:rPr>
          <w:rFonts w:ascii="Cambria" w:hAnsi="Cambria"/>
        </w:rPr>
        <w:t>Soft</w:t>
      </w:r>
      <w:proofErr w:type="spellEnd"/>
      <w:r w:rsidRPr="00466029">
        <w:rPr>
          <w:rFonts w:ascii="Cambria" w:hAnsi="Cambria"/>
        </w:rPr>
        <w:t> Close Automatic posiadają funkcję wyhamowania szuflady oraz automatycznego dociągu przy zamykaniu. </w:t>
      </w:r>
    </w:p>
    <w:p w14:paraId="4BA3F412" w14:textId="77777777" w:rsidR="00190C0F" w:rsidRPr="00466029" w:rsidRDefault="00190C0F" w:rsidP="00466029">
      <w:pPr>
        <w:numPr>
          <w:ilvl w:val="0"/>
          <w:numId w:val="10"/>
        </w:numPr>
        <w:rPr>
          <w:rFonts w:ascii="Cambria" w:hAnsi="Cambria"/>
        </w:rPr>
      </w:pPr>
      <w:r w:rsidRPr="00466029">
        <w:rPr>
          <w:rFonts w:ascii="Cambria" w:hAnsi="Cambria"/>
        </w:rPr>
        <w:t>Piórnik wykonany z tworzywa sztucznego na prowadnicach kulkowych z mechanizmem </w:t>
      </w:r>
      <w:proofErr w:type="spellStart"/>
      <w:r w:rsidRPr="00466029">
        <w:rPr>
          <w:rFonts w:ascii="Cambria" w:hAnsi="Cambria"/>
        </w:rPr>
        <w:t>Soft</w:t>
      </w:r>
      <w:proofErr w:type="spellEnd"/>
      <w:r w:rsidRPr="00466029">
        <w:rPr>
          <w:rFonts w:ascii="Cambria" w:hAnsi="Cambria"/>
        </w:rPr>
        <w:t> Close Automatic . </w:t>
      </w:r>
    </w:p>
    <w:p w14:paraId="6BD7437C" w14:textId="636DEEF0" w:rsidR="00190C0F" w:rsidRPr="00466029" w:rsidRDefault="00190C0F" w:rsidP="00466029">
      <w:pPr>
        <w:numPr>
          <w:ilvl w:val="0"/>
          <w:numId w:val="10"/>
        </w:numPr>
        <w:rPr>
          <w:rFonts w:ascii="Cambria" w:hAnsi="Cambria"/>
        </w:rPr>
      </w:pPr>
      <w:r w:rsidRPr="00466029">
        <w:rPr>
          <w:rFonts w:ascii="Cambria" w:hAnsi="Cambria"/>
        </w:rPr>
        <w:t>Każda szuflada  musi się otwierać  na 80% swojej powierzchni. </w:t>
      </w:r>
    </w:p>
    <w:p w14:paraId="3C44C9EF" w14:textId="2A5D96C6" w:rsidR="00190C0F" w:rsidRPr="00466029" w:rsidRDefault="00190C0F" w:rsidP="00466029">
      <w:pPr>
        <w:numPr>
          <w:ilvl w:val="0"/>
          <w:numId w:val="10"/>
        </w:numPr>
        <w:rPr>
          <w:rFonts w:ascii="Cambria" w:hAnsi="Cambria"/>
        </w:rPr>
      </w:pPr>
      <w:r w:rsidRPr="00466029">
        <w:rPr>
          <w:rFonts w:ascii="Cambria" w:hAnsi="Cambria"/>
        </w:rPr>
        <w:t>Kontener musi posiadać  blokadę wysuwu więcej niż jednej szuflady jednocześnie </w:t>
      </w:r>
    </w:p>
    <w:p w14:paraId="3603A03B" w14:textId="77777777" w:rsidR="00190C0F" w:rsidRPr="00466029" w:rsidRDefault="00190C0F" w:rsidP="00466029">
      <w:pPr>
        <w:numPr>
          <w:ilvl w:val="0"/>
          <w:numId w:val="10"/>
        </w:numPr>
        <w:rPr>
          <w:rFonts w:ascii="Cambria" w:hAnsi="Cambria"/>
        </w:rPr>
      </w:pPr>
      <w:r w:rsidRPr="00466029">
        <w:rPr>
          <w:rFonts w:ascii="Cambria" w:hAnsi="Cambria"/>
        </w:rPr>
        <w:t>W kontenerze zamontowany zamek centralny, który zamyka wszystkie szuflady jednocześnie. </w:t>
      </w:r>
    </w:p>
    <w:p w14:paraId="4426B912" w14:textId="77777777" w:rsidR="00190C0F" w:rsidRPr="00466029" w:rsidRDefault="00190C0F" w:rsidP="00466029">
      <w:pPr>
        <w:numPr>
          <w:ilvl w:val="0"/>
          <w:numId w:val="10"/>
        </w:numPr>
        <w:rPr>
          <w:rFonts w:ascii="Cambria" w:hAnsi="Cambria"/>
        </w:rPr>
      </w:pPr>
      <w:r w:rsidRPr="00466029">
        <w:rPr>
          <w:rFonts w:ascii="Cambria" w:hAnsi="Cambria"/>
        </w:rPr>
        <w:t>Wymagany jest zamek z numerowanym cylindrem, numerowanym kluczykiem, jeden klucz łamany- gdy klucz zostanie zagubiony musi być możliwość jego domówienia po numerze spisanym z cylindra.  </w:t>
      </w:r>
    </w:p>
    <w:p w14:paraId="1C96C5E0" w14:textId="77777777" w:rsidR="00190C0F" w:rsidRPr="00466029" w:rsidRDefault="00190C0F" w:rsidP="00466029">
      <w:pPr>
        <w:numPr>
          <w:ilvl w:val="0"/>
          <w:numId w:val="10"/>
        </w:numPr>
        <w:rPr>
          <w:rFonts w:ascii="Cambria" w:hAnsi="Cambria"/>
        </w:rPr>
      </w:pPr>
      <w:r w:rsidRPr="00466029">
        <w:rPr>
          <w:rFonts w:ascii="Cambria" w:hAnsi="Cambria"/>
        </w:rPr>
        <w:t>System umożliwia w kilka sekund wymianę zamka bez konieczności jego rozwiercania—rozwiązanie przydatne w momencie zgubienia kluczy lub nieoddania ich przez poprzednich pracowników. </w:t>
      </w:r>
    </w:p>
    <w:p w14:paraId="5F31F026" w14:textId="77777777" w:rsidR="00190C0F" w:rsidRPr="00466029" w:rsidRDefault="00190C0F" w:rsidP="00466029">
      <w:pPr>
        <w:numPr>
          <w:ilvl w:val="0"/>
          <w:numId w:val="10"/>
        </w:numPr>
        <w:rPr>
          <w:rFonts w:ascii="Cambria" w:hAnsi="Cambria"/>
        </w:rPr>
      </w:pPr>
      <w:r w:rsidRPr="00466029">
        <w:rPr>
          <w:rFonts w:ascii="Cambria" w:hAnsi="Cambria"/>
        </w:rPr>
        <w:t>Zamek musi być systemowy co oznacza możliwość skompletowania jednego klucza na pracownika, którym otworzy wszystkie swoje meble. </w:t>
      </w:r>
    </w:p>
    <w:p w14:paraId="19D6D07A" w14:textId="77777777" w:rsidR="00190C0F" w:rsidRPr="00466029" w:rsidRDefault="00190C0F" w:rsidP="00466029">
      <w:pPr>
        <w:numPr>
          <w:ilvl w:val="0"/>
          <w:numId w:val="10"/>
        </w:numPr>
        <w:rPr>
          <w:rFonts w:ascii="Cambria" w:hAnsi="Cambria"/>
        </w:rPr>
      </w:pPr>
      <w:r w:rsidRPr="00466029">
        <w:rPr>
          <w:rFonts w:ascii="Cambria" w:hAnsi="Cambria"/>
        </w:rPr>
        <w:t>Specjalna włóknina frontów pochłania dźwięki, pomagając wprowadzić do biura wysoki komfort akustyczny. </w:t>
      </w:r>
    </w:p>
    <w:p w14:paraId="610896A9" w14:textId="77777777" w:rsidR="00190C0F" w:rsidRPr="00466029" w:rsidRDefault="00190C0F" w:rsidP="00466029">
      <w:pPr>
        <w:numPr>
          <w:ilvl w:val="0"/>
          <w:numId w:val="10"/>
        </w:numPr>
        <w:rPr>
          <w:rFonts w:ascii="Cambria" w:hAnsi="Cambria"/>
        </w:rPr>
      </w:pPr>
      <w:r w:rsidRPr="00466029">
        <w:rPr>
          <w:rFonts w:ascii="Cambria" w:hAnsi="Cambria"/>
        </w:rPr>
        <w:t>Profil frontu musi mieć właściwości akustyczne- w części zewnętrznej wykonana perforacja- otwory fi 2mm,  w części tylnej perforacja- otwory fi 3,5mm.  </w:t>
      </w:r>
    </w:p>
    <w:p w14:paraId="2188B008" w14:textId="77777777" w:rsidR="00190C0F" w:rsidRPr="00466029" w:rsidRDefault="00190C0F" w:rsidP="00466029">
      <w:pPr>
        <w:numPr>
          <w:ilvl w:val="0"/>
          <w:numId w:val="10"/>
        </w:numPr>
        <w:rPr>
          <w:rFonts w:ascii="Cambria" w:hAnsi="Cambria"/>
        </w:rPr>
      </w:pPr>
      <w:r w:rsidRPr="00466029">
        <w:rPr>
          <w:rFonts w:ascii="Cambria" w:hAnsi="Cambria"/>
        </w:rPr>
        <w:t>Front szuflady piórnikowej wykonany z płyty dwustronnie </w:t>
      </w:r>
      <w:proofErr w:type="spellStart"/>
      <w:r w:rsidRPr="00466029">
        <w:rPr>
          <w:rFonts w:ascii="Cambria" w:hAnsi="Cambria"/>
        </w:rPr>
        <w:t>melaminowanej</w:t>
      </w:r>
      <w:proofErr w:type="spellEnd"/>
      <w:r w:rsidRPr="00466029">
        <w:rPr>
          <w:rFonts w:ascii="Cambria" w:hAnsi="Cambria"/>
        </w:rPr>
        <w:t> o grubości 18 mm. </w:t>
      </w:r>
    </w:p>
    <w:p w14:paraId="13D5E632" w14:textId="0C76C5BB" w:rsidR="00190C0F" w:rsidRPr="00466029" w:rsidRDefault="00190C0F" w:rsidP="00466029">
      <w:pPr>
        <w:numPr>
          <w:ilvl w:val="0"/>
          <w:numId w:val="10"/>
        </w:numPr>
        <w:rPr>
          <w:rFonts w:ascii="Cambria" w:hAnsi="Cambria"/>
        </w:rPr>
      </w:pPr>
      <w:r w:rsidRPr="00466029">
        <w:rPr>
          <w:rFonts w:ascii="Cambria" w:hAnsi="Cambria"/>
        </w:rPr>
        <w:t>Szuflady kontenera muszą być wykonane z </w:t>
      </w:r>
      <w:proofErr w:type="spellStart"/>
      <w:r w:rsidRPr="00466029">
        <w:rPr>
          <w:rFonts w:ascii="Cambria" w:hAnsi="Cambria"/>
        </w:rPr>
        <w:t>biokompozytu</w:t>
      </w:r>
      <w:proofErr w:type="spellEnd"/>
      <w:r w:rsidRPr="00466029">
        <w:rPr>
          <w:rFonts w:ascii="Cambria" w:hAnsi="Cambria"/>
        </w:rPr>
        <w:t> </w:t>
      </w:r>
    </w:p>
    <w:p w14:paraId="0FECC3FD" w14:textId="6BEDBEDA" w:rsidR="00190C0F" w:rsidRPr="00466029" w:rsidRDefault="00190C0F" w:rsidP="00466029">
      <w:pPr>
        <w:numPr>
          <w:ilvl w:val="0"/>
          <w:numId w:val="10"/>
        </w:numPr>
        <w:rPr>
          <w:rFonts w:ascii="Cambria" w:hAnsi="Cambria"/>
        </w:rPr>
      </w:pPr>
      <w:r w:rsidRPr="00466029">
        <w:rPr>
          <w:rFonts w:ascii="Cambria" w:hAnsi="Cambria"/>
        </w:rPr>
        <w:t>Skład szuflady ekologicznej musi być następujący: 48 %. </w:t>
      </w:r>
      <w:proofErr w:type="spellStart"/>
      <w:r w:rsidRPr="00466029">
        <w:rPr>
          <w:rFonts w:ascii="Cambria" w:hAnsi="Cambria"/>
        </w:rPr>
        <w:t>bio</w:t>
      </w:r>
      <w:proofErr w:type="spellEnd"/>
      <w:r w:rsidRPr="00466029">
        <w:rPr>
          <w:rFonts w:ascii="Cambria" w:hAnsi="Cambria"/>
        </w:rPr>
        <w:t>-polimer (skrobia, celuloza, żywica naturalna), 30 %  włókien świerkowych, 9 % wypełniacze (kreda, woski naturalne, minerały), 8 % </w:t>
      </w:r>
      <w:proofErr w:type="spellStart"/>
      <w:r w:rsidRPr="00466029">
        <w:rPr>
          <w:rFonts w:ascii="Cambria" w:hAnsi="Cambria"/>
        </w:rPr>
        <w:t>bio</w:t>
      </w:r>
      <w:proofErr w:type="spellEnd"/>
      <w:r w:rsidRPr="00466029">
        <w:rPr>
          <w:rFonts w:ascii="Cambria" w:hAnsi="Cambria"/>
        </w:rPr>
        <w:t>-składnik kolorystyczny, 5 % standardowy polipropylen </w:t>
      </w:r>
    </w:p>
    <w:p w14:paraId="2230EFF2" w14:textId="6F36B5E2" w:rsidR="00AB249B" w:rsidRDefault="00AB249B" w:rsidP="00AB249B">
      <w:pPr>
        <w:rPr>
          <w:rFonts w:ascii="Cambria" w:hAnsi="Cambria"/>
        </w:rPr>
      </w:pPr>
    </w:p>
    <w:p w14:paraId="0ABBCC83" w14:textId="78D289DB" w:rsidR="00AB249B" w:rsidRDefault="00DA5712" w:rsidP="00DA5712">
      <w:pPr>
        <w:tabs>
          <w:tab w:val="left" w:pos="3156"/>
        </w:tabs>
        <w:rPr>
          <w:rFonts w:ascii="Cambria" w:hAnsi="Cambria"/>
        </w:rPr>
      </w:pPr>
      <w:r>
        <w:rPr>
          <w:rFonts w:ascii="Cambria" w:hAnsi="Cambria"/>
          <w:noProof/>
        </w:rPr>
        <w:drawing>
          <wp:inline distT="0" distB="0" distL="0" distR="0" wp14:anchorId="61C6E426" wp14:editId="0FB52961">
            <wp:extent cx="2544869" cy="2529840"/>
            <wp:effectExtent l="0" t="0" r="8255"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58826" cy="2543715"/>
                    </a:xfrm>
                    <a:prstGeom prst="rect">
                      <a:avLst/>
                    </a:prstGeom>
                    <a:noFill/>
                    <a:ln>
                      <a:noFill/>
                    </a:ln>
                  </pic:spPr>
                </pic:pic>
              </a:graphicData>
            </a:graphic>
          </wp:inline>
        </w:drawing>
      </w:r>
    </w:p>
    <w:p w14:paraId="3FFF7D6F" w14:textId="477BF44C" w:rsidR="00CF1BF9" w:rsidRDefault="00CF1BF9" w:rsidP="00DA5712">
      <w:pPr>
        <w:tabs>
          <w:tab w:val="left" w:pos="3156"/>
        </w:tabs>
        <w:rPr>
          <w:rFonts w:ascii="Cambria" w:hAnsi="Cambria"/>
        </w:rPr>
      </w:pPr>
    </w:p>
    <w:p w14:paraId="7957F3CD" w14:textId="3E310AC4" w:rsidR="00CF1BF9" w:rsidRDefault="00CF1BF9" w:rsidP="00DA5712">
      <w:pPr>
        <w:tabs>
          <w:tab w:val="left" w:pos="3156"/>
        </w:tabs>
        <w:rPr>
          <w:rFonts w:ascii="Cambria" w:hAnsi="Cambria"/>
        </w:rPr>
      </w:pPr>
    </w:p>
    <w:p w14:paraId="7A76CE73" w14:textId="3ADB1C65" w:rsidR="00CF1BF9" w:rsidRDefault="00CF1BF9" w:rsidP="00DA5712">
      <w:pPr>
        <w:tabs>
          <w:tab w:val="left" w:pos="3156"/>
        </w:tabs>
        <w:rPr>
          <w:rFonts w:ascii="Cambria" w:hAnsi="Cambria"/>
        </w:rPr>
      </w:pPr>
    </w:p>
    <w:p w14:paraId="02DD2A08" w14:textId="79A2387D" w:rsidR="00CF1BF9" w:rsidRDefault="00CF1BF9" w:rsidP="00DA5712">
      <w:pPr>
        <w:tabs>
          <w:tab w:val="left" w:pos="3156"/>
        </w:tabs>
        <w:rPr>
          <w:rFonts w:ascii="Cambria" w:hAnsi="Cambria"/>
        </w:rPr>
      </w:pPr>
    </w:p>
    <w:p w14:paraId="5F5E0D78" w14:textId="3637A151" w:rsidR="00CF1BF9" w:rsidRDefault="00CF1BF9" w:rsidP="00DA5712">
      <w:pPr>
        <w:tabs>
          <w:tab w:val="left" w:pos="3156"/>
        </w:tabs>
        <w:rPr>
          <w:rFonts w:ascii="Cambria" w:hAnsi="Cambria"/>
        </w:rPr>
      </w:pPr>
    </w:p>
    <w:p w14:paraId="0F346969" w14:textId="68BC9179" w:rsidR="00CF1BF9" w:rsidRDefault="00CF1BF9" w:rsidP="00DA5712">
      <w:pPr>
        <w:tabs>
          <w:tab w:val="left" w:pos="3156"/>
        </w:tabs>
        <w:rPr>
          <w:rFonts w:ascii="Cambria" w:hAnsi="Cambria"/>
        </w:rPr>
      </w:pPr>
    </w:p>
    <w:p w14:paraId="2525AEDE" w14:textId="31B2414F" w:rsidR="00CF1BF9" w:rsidRDefault="00CF1BF9" w:rsidP="00DA5712">
      <w:pPr>
        <w:tabs>
          <w:tab w:val="left" w:pos="3156"/>
        </w:tabs>
        <w:rPr>
          <w:rFonts w:ascii="Cambria" w:hAnsi="Cambria"/>
        </w:rPr>
      </w:pPr>
    </w:p>
    <w:p w14:paraId="1E803231" w14:textId="77777777" w:rsidR="00CF1BF9" w:rsidRDefault="00CF1BF9" w:rsidP="00DA5712">
      <w:pPr>
        <w:tabs>
          <w:tab w:val="left" w:pos="3156"/>
        </w:tabs>
        <w:rPr>
          <w:rFonts w:ascii="Cambria" w:hAnsi="Cambria"/>
        </w:rPr>
      </w:pPr>
    </w:p>
    <w:p w14:paraId="7C400037" w14:textId="19E6BFAB" w:rsidR="00DA5712" w:rsidRDefault="00DA5712" w:rsidP="00DA5712">
      <w:pPr>
        <w:tabs>
          <w:tab w:val="left" w:pos="3156"/>
        </w:tabs>
        <w:rPr>
          <w:rFonts w:ascii="Cambria" w:hAnsi="Cambria"/>
        </w:rPr>
      </w:pPr>
      <w:r>
        <w:rPr>
          <w:rFonts w:ascii="Cambria" w:hAnsi="Cambria"/>
        </w:rPr>
        <w:t>Front akustyczny:</w:t>
      </w:r>
    </w:p>
    <w:p w14:paraId="4453B5FF" w14:textId="64E63392" w:rsidR="00DA5712" w:rsidRDefault="00DA5712" w:rsidP="00DA5712">
      <w:pPr>
        <w:tabs>
          <w:tab w:val="left" w:pos="3156"/>
        </w:tabs>
        <w:rPr>
          <w:rFonts w:ascii="Cambria" w:hAnsi="Cambria"/>
        </w:rPr>
      </w:pPr>
      <w:r>
        <w:rPr>
          <w:rFonts w:ascii="Cambria" w:hAnsi="Cambria"/>
          <w:noProof/>
        </w:rPr>
        <w:drawing>
          <wp:inline distT="0" distB="0" distL="0" distR="0" wp14:anchorId="480B8444" wp14:editId="037B216A">
            <wp:extent cx="2098247" cy="1516380"/>
            <wp:effectExtent l="0" t="0" r="0" b="762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32908" cy="1541429"/>
                    </a:xfrm>
                    <a:prstGeom prst="rect">
                      <a:avLst/>
                    </a:prstGeom>
                    <a:noFill/>
                    <a:ln>
                      <a:noFill/>
                    </a:ln>
                  </pic:spPr>
                </pic:pic>
              </a:graphicData>
            </a:graphic>
          </wp:inline>
        </w:drawing>
      </w:r>
      <w:r>
        <w:rPr>
          <w:rFonts w:ascii="Cambria" w:hAnsi="Cambria"/>
          <w:noProof/>
        </w:rPr>
        <w:drawing>
          <wp:inline distT="0" distB="0" distL="0" distR="0" wp14:anchorId="28F17636" wp14:editId="0866A575">
            <wp:extent cx="2171700" cy="1460873"/>
            <wp:effectExtent l="0" t="0" r="0" b="635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3599" cy="1468877"/>
                    </a:xfrm>
                    <a:prstGeom prst="rect">
                      <a:avLst/>
                    </a:prstGeom>
                    <a:noFill/>
                    <a:ln>
                      <a:noFill/>
                    </a:ln>
                  </pic:spPr>
                </pic:pic>
              </a:graphicData>
            </a:graphic>
          </wp:inline>
        </w:drawing>
      </w:r>
    </w:p>
    <w:p w14:paraId="6E555F79" w14:textId="6E835708" w:rsidR="00DA5712" w:rsidRDefault="00DA5712" w:rsidP="00DA5712">
      <w:pPr>
        <w:tabs>
          <w:tab w:val="left" w:pos="3156"/>
        </w:tabs>
        <w:rPr>
          <w:rFonts w:ascii="Cambria" w:hAnsi="Cambria"/>
        </w:rPr>
      </w:pPr>
    </w:p>
    <w:p w14:paraId="3FAEBA8D" w14:textId="71BDF778" w:rsidR="00DA5712" w:rsidRDefault="00DA5712" w:rsidP="00DA5712">
      <w:pPr>
        <w:tabs>
          <w:tab w:val="left" w:pos="3156"/>
        </w:tabs>
        <w:rPr>
          <w:rFonts w:ascii="Cambria" w:hAnsi="Cambria"/>
        </w:rPr>
      </w:pPr>
      <w:r>
        <w:rPr>
          <w:rFonts w:ascii="Cambria" w:hAnsi="Cambria"/>
        </w:rPr>
        <w:t>Sz</w:t>
      </w:r>
      <w:r w:rsidR="00592772">
        <w:rPr>
          <w:rFonts w:ascii="Cambria" w:hAnsi="Cambria"/>
        </w:rPr>
        <w:t>u</w:t>
      </w:r>
      <w:r>
        <w:rPr>
          <w:rFonts w:ascii="Cambria" w:hAnsi="Cambria"/>
        </w:rPr>
        <w:t>f</w:t>
      </w:r>
      <w:r w:rsidR="00592772">
        <w:rPr>
          <w:rFonts w:ascii="Cambria" w:hAnsi="Cambria"/>
        </w:rPr>
        <w:t>lad</w:t>
      </w:r>
      <w:r>
        <w:rPr>
          <w:rFonts w:ascii="Cambria" w:hAnsi="Cambria"/>
        </w:rPr>
        <w:t>y ekologiczne:</w:t>
      </w:r>
    </w:p>
    <w:p w14:paraId="6B8F6233" w14:textId="77777777" w:rsidR="00592772" w:rsidRDefault="00592772" w:rsidP="00DA5712">
      <w:pPr>
        <w:tabs>
          <w:tab w:val="left" w:pos="3156"/>
        </w:tabs>
        <w:rPr>
          <w:rFonts w:ascii="Cambria" w:hAnsi="Cambria"/>
        </w:rPr>
      </w:pPr>
    </w:p>
    <w:p w14:paraId="376BC829" w14:textId="4923BE75" w:rsidR="00DA5712" w:rsidRDefault="00DA5712" w:rsidP="00DA5712">
      <w:pPr>
        <w:tabs>
          <w:tab w:val="left" w:pos="3156"/>
        </w:tabs>
        <w:rPr>
          <w:rFonts w:ascii="Cambria" w:hAnsi="Cambria"/>
        </w:rPr>
      </w:pPr>
      <w:r>
        <w:rPr>
          <w:rFonts w:ascii="Cambria" w:hAnsi="Cambria"/>
          <w:noProof/>
        </w:rPr>
        <w:drawing>
          <wp:inline distT="0" distB="0" distL="0" distR="0" wp14:anchorId="551BBFAE" wp14:editId="26601652">
            <wp:extent cx="2857500" cy="1896480"/>
            <wp:effectExtent l="0" t="0" r="0" b="889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1634" cy="1905861"/>
                    </a:xfrm>
                    <a:prstGeom prst="rect">
                      <a:avLst/>
                    </a:prstGeom>
                    <a:noFill/>
                    <a:ln>
                      <a:noFill/>
                    </a:ln>
                  </pic:spPr>
                </pic:pic>
              </a:graphicData>
            </a:graphic>
          </wp:inline>
        </w:drawing>
      </w:r>
    </w:p>
    <w:p w14:paraId="7B4E5FA6" w14:textId="77777777" w:rsidR="00C00C34" w:rsidRDefault="00C00C34" w:rsidP="00DA5712">
      <w:pPr>
        <w:tabs>
          <w:tab w:val="left" w:pos="3156"/>
        </w:tabs>
        <w:rPr>
          <w:rFonts w:ascii="Cambria" w:hAnsi="Cambria"/>
        </w:rPr>
      </w:pPr>
    </w:p>
    <w:p w14:paraId="0F57AC35" w14:textId="77777777" w:rsidR="00C00C34" w:rsidRPr="00C00C34" w:rsidRDefault="00C00C34" w:rsidP="00C00C34">
      <w:pPr>
        <w:tabs>
          <w:tab w:val="left" w:pos="3156"/>
        </w:tabs>
        <w:rPr>
          <w:rFonts w:ascii="Cambria" w:hAnsi="Cambria"/>
        </w:rPr>
      </w:pPr>
      <w:r w:rsidRPr="00C00C34">
        <w:rPr>
          <w:rFonts w:ascii="Cambria" w:hAnsi="Cambria"/>
        </w:rPr>
        <w:t>Wraz z ofertą należy przedstawić:</w:t>
      </w:r>
    </w:p>
    <w:p w14:paraId="31762800" w14:textId="51031C98" w:rsidR="00C00C34" w:rsidRPr="00C00C34" w:rsidRDefault="00057513" w:rsidP="00C00C34">
      <w:pPr>
        <w:numPr>
          <w:ilvl w:val="0"/>
          <w:numId w:val="3"/>
        </w:numPr>
        <w:tabs>
          <w:tab w:val="left" w:pos="3156"/>
        </w:tabs>
        <w:rPr>
          <w:rFonts w:ascii="Cambria" w:hAnsi="Cambria"/>
        </w:rPr>
      </w:pPr>
      <w:r>
        <w:rPr>
          <w:rFonts w:ascii="Cambria" w:hAnsi="Cambria"/>
        </w:rPr>
        <w:t>Certyfikat</w:t>
      </w:r>
      <w:r w:rsidR="00C00C34" w:rsidRPr="00C00C34">
        <w:rPr>
          <w:rFonts w:ascii="Cambria" w:hAnsi="Cambria"/>
        </w:rPr>
        <w:t xml:space="preserve"> potwierdzający zgodność z wymaganymi normami: PN</w:t>
      </w:r>
      <w:r>
        <w:rPr>
          <w:rFonts w:ascii="Cambria" w:hAnsi="Cambria"/>
        </w:rPr>
        <w:t>-EN</w:t>
      </w:r>
      <w:r w:rsidR="00C00C34" w:rsidRPr="00C00C34">
        <w:rPr>
          <w:rFonts w:ascii="Cambria" w:hAnsi="Cambria"/>
        </w:rPr>
        <w:t xml:space="preserve"> </w:t>
      </w:r>
      <w:r>
        <w:rPr>
          <w:rFonts w:ascii="Cambria" w:hAnsi="Cambria"/>
        </w:rPr>
        <w:t>14073-2</w:t>
      </w:r>
      <w:r w:rsidR="00C00C34" w:rsidRPr="00C00C34">
        <w:rPr>
          <w:rFonts w:ascii="Cambria" w:hAnsi="Cambria"/>
        </w:rPr>
        <w:t>:20</w:t>
      </w:r>
      <w:r>
        <w:rPr>
          <w:rFonts w:ascii="Cambria" w:hAnsi="Cambria"/>
        </w:rPr>
        <w:t>06</w:t>
      </w:r>
      <w:r w:rsidR="00C00C34" w:rsidRPr="00C00C34">
        <w:rPr>
          <w:rFonts w:ascii="Cambria" w:hAnsi="Cambria"/>
        </w:rPr>
        <w:t>,</w:t>
      </w:r>
      <w:r>
        <w:rPr>
          <w:rFonts w:ascii="Cambria" w:hAnsi="Cambria"/>
        </w:rPr>
        <w:t xml:space="preserve"> </w:t>
      </w:r>
      <w:r w:rsidR="00C00C34" w:rsidRPr="00C00C34">
        <w:rPr>
          <w:rFonts w:ascii="Cambria" w:hAnsi="Cambria"/>
        </w:rPr>
        <w:t xml:space="preserve"> PN</w:t>
      </w:r>
      <w:r>
        <w:rPr>
          <w:rFonts w:ascii="Cambria" w:hAnsi="Cambria"/>
        </w:rPr>
        <w:t>-EN</w:t>
      </w:r>
      <w:r w:rsidRPr="00C00C34">
        <w:rPr>
          <w:rFonts w:ascii="Cambria" w:hAnsi="Cambria"/>
        </w:rPr>
        <w:t xml:space="preserve"> </w:t>
      </w:r>
      <w:r>
        <w:rPr>
          <w:rFonts w:ascii="Cambria" w:hAnsi="Cambria"/>
        </w:rPr>
        <w:t>14073-3</w:t>
      </w:r>
      <w:r w:rsidR="00C00C34" w:rsidRPr="00C00C34">
        <w:rPr>
          <w:rFonts w:ascii="Cambria" w:hAnsi="Cambria"/>
        </w:rPr>
        <w:t>:20</w:t>
      </w:r>
      <w:r>
        <w:rPr>
          <w:rFonts w:ascii="Cambria" w:hAnsi="Cambria"/>
        </w:rPr>
        <w:t xml:space="preserve">06, </w:t>
      </w:r>
      <w:r w:rsidR="00C00C34" w:rsidRPr="00C00C34">
        <w:rPr>
          <w:rFonts w:ascii="Cambria" w:hAnsi="Cambria"/>
        </w:rPr>
        <w:t>PN</w:t>
      </w:r>
      <w:r>
        <w:rPr>
          <w:rFonts w:ascii="Cambria" w:hAnsi="Cambria"/>
        </w:rPr>
        <w:t>-EN</w:t>
      </w:r>
      <w:r w:rsidRPr="00C00C34">
        <w:rPr>
          <w:rFonts w:ascii="Cambria" w:hAnsi="Cambria"/>
        </w:rPr>
        <w:t xml:space="preserve"> </w:t>
      </w:r>
      <w:r>
        <w:rPr>
          <w:rFonts w:ascii="Cambria" w:hAnsi="Cambria"/>
        </w:rPr>
        <w:t>14749</w:t>
      </w:r>
      <w:r w:rsidR="00C00C34" w:rsidRPr="00C00C34">
        <w:rPr>
          <w:rFonts w:ascii="Cambria" w:hAnsi="Cambria"/>
        </w:rPr>
        <w:t>:20</w:t>
      </w:r>
      <w:r>
        <w:rPr>
          <w:rFonts w:ascii="Cambria" w:hAnsi="Cambria"/>
        </w:rPr>
        <w:t xml:space="preserve">16, </w:t>
      </w:r>
      <w:r w:rsidR="00C00C34" w:rsidRPr="00C00C34">
        <w:rPr>
          <w:rFonts w:ascii="Cambria" w:hAnsi="Cambria"/>
        </w:rPr>
        <w:t>PN</w:t>
      </w:r>
      <w:r>
        <w:rPr>
          <w:rFonts w:ascii="Cambria" w:hAnsi="Cambria"/>
        </w:rPr>
        <w:t>-EN</w:t>
      </w:r>
      <w:r w:rsidRPr="00C00C34">
        <w:rPr>
          <w:rFonts w:ascii="Cambria" w:hAnsi="Cambria"/>
        </w:rPr>
        <w:t xml:space="preserve"> </w:t>
      </w:r>
      <w:r>
        <w:rPr>
          <w:rFonts w:ascii="Cambria" w:hAnsi="Cambria"/>
        </w:rPr>
        <w:t>14074</w:t>
      </w:r>
      <w:r w:rsidR="00C00C34" w:rsidRPr="00C00C34">
        <w:rPr>
          <w:rFonts w:ascii="Cambria" w:hAnsi="Cambria"/>
        </w:rPr>
        <w:t>:20</w:t>
      </w:r>
      <w:r>
        <w:rPr>
          <w:rFonts w:ascii="Cambria" w:hAnsi="Cambria"/>
        </w:rPr>
        <w:t xml:space="preserve">06, </w:t>
      </w:r>
      <w:r w:rsidR="00C00C34" w:rsidRPr="00C00C34">
        <w:rPr>
          <w:rFonts w:ascii="Cambria" w:hAnsi="Cambria"/>
        </w:rPr>
        <w:t>PN</w:t>
      </w:r>
      <w:r>
        <w:rPr>
          <w:rFonts w:ascii="Cambria" w:hAnsi="Cambria"/>
        </w:rPr>
        <w:t xml:space="preserve">-F-06001-1:1994/Az1:2000 </w:t>
      </w:r>
      <w:r w:rsidR="00C00C34" w:rsidRPr="00C00C34">
        <w:rPr>
          <w:rFonts w:ascii="Cambria" w:hAnsi="Cambria"/>
        </w:rPr>
        <w:t>wydany przez niezależną jednostkę. Nie dopuszcza się oświadczenia producenta mebli.</w:t>
      </w:r>
    </w:p>
    <w:p w14:paraId="1CE94B10" w14:textId="77777777" w:rsidR="00C00C34" w:rsidRPr="00C00C34" w:rsidRDefault="00C00C34" w:rsidP="00C00C34">
      <w:pPr>
        <w:numPr>
          <w:ilvl w:val="0"/>
          <w:numId w:val="3"/>
        </w:numPr>
        <w:tabs>
          <w:tab w:val="left" w:pos="3156"/>
        </w:tabs>
        <w:rPr>
          <w:rFonts w:ascii="Cambria" w:hAnsi="Cambria"/>
        </w:rPr>
      </w:pPr>
      <w:r w:rsidRPr="00C00C34">
        <w:rPr>
          <w:rFonts w:ascii="Cambria" w:hAnsi="Cambria"/>
        </w:rPr>
        <w:t>Atest higieniczności w klasie E1 na płytę użytą do produkcji mebli</w:t>
      </w:r>
    </w:p>
    <w:p w14:paraId="3CF16E18" w14:textId="77777777" w:rsidR="00C00C34" w:rsidRPr="00C00C34" w:rsidRDefault="00C00C34" w:rsidP="00C00C34">
      <w:pPr>
        <w:numPr>
          <w:ilvl w:val="0"/>
          <w:numId w:val="3"/>
        </w:numPr>
        <w:tabs>
          <w:tab w:val="left" w:pos="3156"/>
        </w:tabs>
        <w:rPr>
          <w:rFonts w:ascii="Cambria" w:hAnsi="Cambria"/>
        </w:rPr>
      </w:pPr>
      <w:r w:rsidRPr="00C00C34">
        <w:rPr>
          <w:rFonts w:ascii="Cambria" w:hAnsi="Cambria"/>
        </w:rPr>
        <w:t>Zamawiający wymaga, aby Producenci oferowanych mebli posiadali ważny certyfikat systemu zarządzania jakością ISO 9001:2015 w zakresie projektowania, produkcji i sprzedaży mebli.</w:t>
      </w:r>
    </w:p>
    <w:p w14:paraId="15195AEC" w14:textId="77777777" w:rsidR="00C00C34" w:rsidRPr="00C00C34" w:rsidRDefault="00C00C34" w:rsidP="00C00C34">
      <w:pPr>
        <w:numPr>
          <w:ilvl w:val="0"/>
          <w:numId w:val="3"/>
        </w:numPr>
        <w:tabs>
          <w:tab w:val="left" w:pos="3156"/>
        </w:tabs>
        <w:rPr>
          <w:rFonts w:ascii="Cambria" w:hAnsi="Cambria"/>
        </w:rPr>
      </w:pPr>
      <w:r w:rsidRPr="00C00C34">
        <w:rPr>
          <w:rFonts w:ascii="Cambria" w:hAnsi="Cambria"/>
        </w:rPr>
        <w:t>W celu wyboru kolorystyki blatu biurek i stołów należy załączyć do oferty fabryczny próbnik dekorów płyty meblowej zawierający co najmniej 5 propozycji kolorystycznych</w:t>
      </w:r>
    </w:p>
    <w:p w14:paraId="14EC685E" w14:textId="77777777" w:rsidR="00C00C34" w:rsidRPr="00C00C34" w:rsidRDefault="00C00C34" w:rsidP="00C00C34">
      <w:pPr>
        <w:pStyle w:val="Akapitzlist"/>
        <w:tabs>
          <w:tab w:val="left" w:pos="3156"/>
        </w:tabs>
        <w:ind w:left="720"/>
        <w:rPr>
          <w:rFonts w:ascii="Cambria" w:hAnsi="Cambria"/>
        </w:rPr>
      </w:pPr>
    </w:p>
    <w:p w14:paraId="11BB9F9A" w14:textId="785BC239" w:rsidR="00E56ACE" w:rsidRPr="00243EB9" w:rsidRDefault="00E56ACE" w:rsidP="00E56ACE">
      <w:pPr>
        <w:tabs>
          <w:tab w:val="left" w:pos="3156"/>
        </w:tabs>
        <w:rPr>
          <w:rFonts w:ascii="Cambria" w:hAnsi="Cambria"/>
          <w:b/>
          <w:bCs/>
        </w:rPr>
      </w:pPr>
      <w:r w:rsidRPr="00243EB9">
        <w:rPr>
          <w:rFonts w:ascii="Cambria" w:hAnsi="Cambria"/>
          <w:b/>
          <w:bCs/>
        </w:rPr>
        <w:t>Szafa skrzydłowa S</w:t>
      </w:r>
      <w:r w:rsidR="00243EB9" w:rsidRPr="00243EB9">
        <w:rPr>
          <w:rFonts w:ascii="Cambria" w:hAnsi="Cambria"/>
          <w:b/>
          <w:bCs/>
        </w:rPr>
        <w:t>Z</w:t>
      </w:r>
      <w:r w:rsidRPr="00243EB9">
        <w:rPr>
          <w:rFonts w:ascii="Cambria" w:hAnsi="Cambria"/>
          <w:b/>
          <w:bCs/>
        </w:rPr>
        <w:t>1</w:t>
      </w:r>
    </w:p>
    <w:p w14:paraId="65E6A000" w14:textId="77777777" w:rsidR="00E56ACE" w:rsidRPr="00C00C34" w:rsidRDefault="00E56ACE" w:rsidP="00176288">
      <w:pPr>
        <w:numPr>
          <w:ilvl w:val="0"/>
          <w:numId w:val="15"/>
        </w:numPr>
        <w:tabs>
          <w:tab w:val="left" w:pos="3156"/>
        </w:tabs>
        <w:rPr>
          <w:rFonts w:ascii="Cambria" w:hAnsi="Cambria"/>
        </w:rPr>
      </w:pPr>
      <w:r w:rsidRPr="00C00C34">
        <w:rPr>
          <w:rFonts w:ascii="Cambria" w:hAnsi="Cambria"/>
        </w:rPr>
        <w:t>Szafa o wymiarze gabarytowym szerokość 800 mm, głębokość 420mm, wysokość 2250 mm. </w:t>
      </w:r>
    </w:p>
    <w:p w14:paraId="5B94FDA9" w14:textId="77777777" w:rsidR="00E56ACE" w:rsidRPr="00C00C34" w:rsidRDefault="00E56ACE" w:rsidP="00176288">
      <w:pPr>
        <w:numPr>
          <w:ilvl w:val="0"/>
          <w:numId w:val="15"/>
        </w:numPr>
        <w:tabs>
          <w:tab w:val="left" w:pos="3156"/>
        </w:tabs>
        <w:rPr>
          <w:rFonts w:ascii="Cambria" w:hAnsi="Cambria"/>
        </w:rPr>
      </w:pPr>
      <w:r w:rsidRPr="00C00C34">
        <w:rPr>
          <w:rFonts w:ascii="Cambria" w:hAnsi="Cambria"/>
        </w:rPr>
        <w:t>Szafa  wykonana z płyty wiórowej dwustronnie </w:t>
      </w:r>
      <w:proofErr w:type="spellStart"/>
      <w:r w:rsidRPr="00C00C34">
        <w:rPr>
          <w:rFonts w:ascii="Cambria" w:hAnsi="Cambria"/>
        </w:rPr>
        <w:t>melaminowanej</w:t>
      </w:r>
      <w:proofErr w:type="spellEnd"/>
      <w:r w:rsidRPr="00C00C34">
        <w:rPr>
          <w:rFonts w:ascii="Cambria" w:hAnsi="Cambria"/>
        </w:rPr>
        <w:t> w klasie higieniczności E1  o podwyższonej trwałości  o grubości 18mm. </w:t>
      </w:r>
    </w:p>
    <w:p w14:paraId="7DD4182E" w14:textId="77777777" w:rsidR="00E56ACE" w:rsidRPr="00C00C34" w:rsidRDefault="00E56ACE" w:rsidP="00176288">
      <w:pPr>
        <w:numPr>
          <w:ilvl w:val="0"/>
          <w:numId w:val="15"/>
        </w:numPr>
        <w:tabs>
          <w:tab w:val="left" w:pos="3156"/>
        </w:tabs>
        <w:rPr>
          <w:rFonts w:ascii="Cambria" w:hAnsi="Cambria"/>
        </w:rPr>
      </w:pPr>
      <w:r w:rsidRPr="00C00C34">
        <w:rPr>
          <w:rFonts w:ascii="Cambria" w:hAnsi="Cambria"/>
        </w:rPr>
        <w:lastRenderedPageBreak/>
        <w:t>Plecy tylne szafy wykonane z płyty wiórowej dwustronnie </w:t>
      </w:r>
      <w:proofErr w:type="spellStart"/>
      <w:r w:rsidRPr="00C00C34">
        <w:rPr>
          <w:rFonts w:ascii="Cambria" w:hAnsi="Cambria"/>
        </w:rPr>
        <w:t>melaminowanej</w:t>
      </w:r>
      <w:proofErr w:type="spellEnd"/>
      <w:r w:rsidRPr="00C00C34">
        <w:rPr>
          <w:rFonts w:ascii="Cambria" w:hAnsi="Cambria"/>
        </w:rPr>
        <w:t> w kolorze korpusu szafy o grubości 8 mm co umożliwia wykorzystanie szaf jako wolnostojące. </w:t>
      </w:r>
    </w:p>
    <w:p w14:paraId="4CB08A1B" w14:textId="77777777" w:rsidR="00E56ACE" w:rsidRPr="00C00C34" w:rsidRDefault="00E56ACE" w:rsidP="00176288">
      <w:pPr>
        <w:numPr>
          <w:ilvl w:val="0"/>
          <w:numId w:val="15"/>
        </w:numPr>
        <w:tabs>
          <w:tab w:val="left" w:pos="3156"/>
        </w:tabs>
        <w:rPr>
          <w:rFonts w:ascii="Cambria" w:hAnsi="Cambria"/>
        </w:rPr>
      </w:pPr>
      <w:r w:rsidRPr="00C00C34">
        <w:rPr>
          <w:rFonts w:ascii="Cambria" w:hAnsi="Cambria"/>
        </w:rPr>
        <w:t>Ściana tylna wpuszczana w rowek pomiędzy boki szafy. </w:t>
      </w:r>
    </w:p>
    <w:p w14:paraId="2BAF0F24" w14:textId="77777777" w:rsidR="00E56ACE" w:rsidRPr="00C00C34" w:rsidRDefault="00E56ACE" w:rsidP="00176288">
      <w:pPr>
        <w:numPr>
          <w:ilvl w:val="0"/>
          <w:numId w:val="15"/>
        </w:numPr>
        <w:tabs>
          <w:tab w:val="left" w:pos="3156"/>
        </w:tabs>
        <w:rPr>
          <w:rFonts w:ascii="Cambria" w:hAnsi="Cambria"/>
        </w:rPr>
      </w:pPr>
      <w:r w:rsidRPr="00C00C34">
        <w:rPr>
          <w:rFonts w:ascii="Cambria" w:hAnsi="Cambria"/>
        </w:rPr>
        <w:t>Wszystkie krawędzie blatu zabezpieczone doklejką z tworzywa sztucznego o grubości 2mm i promieniu r=3mm.  </w:t>
      </w:r>
    </w:p>
    <w:p w14:paraId="75E4B00A"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Z uwagi na wymagania trwałości pod względem wycierania się spoiny pomiędzy blatem płyty a obrzeżem, stabilny kolor i odporność na promieniowanie UV meble muszą być wykonane   z zastosowaniem technologii laserowej bez użycia klejów </w:t>
      </w:r>
      <w:proofErr w:type="spellStart"/>
      <w:r w:rsidRPr="00C00C34">
        <w:rPr>
          <w:rFonts w:ascii="Cambria" w:hAnsi="Cambria"/>
        </w:rPr>
        <w:t>termotopliwych</w:t>
      </w:r>
      <w:proofErr w:type="spellEnd"/>
      <w:r w:rsidRPr="00C00C34">
        <w:rPr>
          <w:rFonts w:ascii="Cambria" w:hAnsi="Cambria"/>
        </w:rPr>
        <w:t> typu PU ani PUR ani EVA. Baza obrzeża i warstwa funkcyjna w jednym kolorze i z tego samego materiału (polimer).    Dodatkowo polimerowa warstwa łącząca obrzeże z blatem gwarantuje odporność na wysokie temperatury i wilgotność.  </w:t>
      </w:r>
    </w:p>
    <w:p w14:paraId="61427946"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Zastosowana doklejka musi mieć odporność na promieniowanie UV, powyżej lub równe wartości 6 zgodnie z normą ISO 4892-1  </w:t>
      </w:r>
    </w:p>
    <w:p w14:paraId="4E336631"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Korpusy szaf fabrycznie sklejone, zmontowane i dostarczane w całości. </w:t>
      </w:r>
    </w:p>
    <w:p w14:paraId="24E457FE"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Drzwi płytowe  zamontowane do boków korpusu za pomocą zawiasów puszkowych o kącie otwarcia 1100°. </w:t>
      </w:r>
    </w:p>
    <w:p w14:paraId="67107E38" w14:textId="77777777" w:rsidR="00E56ACE" w:rsidRPr="00E56ACE" w:rsidRDefault="00E56ACE" w:rsidP="00176288">
      <w:pPr>
        <w:numPr>
          <w:ilvl w:val="0"/>
          <w:numId w:val="16"/>
        </w:numPr>
        <w:tabs>
          <w:tab w:val="left" w:pos="3156"/>
        </w:tabs>
        <w:rPr>
          <w:rFonts w:ascii="Cambria" w:hAnsi="Cambria"/>
        </w:rPr>
      </w:pPr>
      <w:r w:rsidRPr="00C00C34">
        <w:rPr>
          <w:rFonts w:ascii="Cambria" w:hAnsi="Cambria"/>
        </w:rPr>
        <w:t>Możliwość indywidualnego zagospodarowania przestrzeni wewnętrznej dzięki rzędom otworów co 32mm na całej wysokości korpusu</w:t>
      </w:r>
      <w:r w:rsidRPr="00E56ACE">
        <w:rPr>
          <w:rFonts w:ascii="Cambria" w:hAnsi="Cambria"/>
        </w:rPr>
        <w:t>. </w:t>
      </w:r>
    </w:p>
    <w:p w14:paraId="7EC7071A"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5 półek płytowych o grubości 18mm zabezpieczone przed przypadkowym wysunięciem z szafy za pomocą metalowej podpórki która wchodzi w otwór wywiercony w półce. </w:t>
      </w:r>
    </w:p>
    <w:p w14:paraId="34686BB4"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Drzwi skrzydłowe szafy  wyposażone w listwę </w:t>
      </w:r>
      <w:proofErr w:type="spellStart"/>
      <w:r w:rsidRPr="00C00C34">
        <w:rPr>
          <w:rFonts w:ascii="Cambria" w:hAnsi="Cambria"/>
        </w:rPr>
        <w:t>przymykową</w:t>
      </w:r>
      <w:proofErr w:type="spellEnd"/>
      <w:r w:rsidRPr="00C00C34">
        <w:rPr>
          <w:rFonts w:ascii="Cambria" w:hAnsi="Cambria"/>
        </w:rPr>
        <w:t> wykonaną z tworzywa sztucznego i obitą gumą (eliminacja efektu trzasku). Listwa musi być przymocowana do jednego skrzydła drzwi. </w:t>
      </w:r>
    </w:p>
    <w:p w14:paraId="24F8AA97" w14:textId="77777777" w:rsidR="00E56ACE" w:rsidRPr="00C00C34" w:rsidRDefault="00E56ACE" w:rsidP="00176288">
      <w:pPr>
        <w:numPr>
          <w:ilvl w:val="0"/>
          <w:numId w:val="16"/>
        </w:numPr>
        <w:tabs>
          <w:tab w:val="left" w:pos="3156"/>
        </w:tabs>
        <w:rPr>
          <w:rFonts w:ascii="Cambria" w:hAnsi="Cambria"/>
        </w:rPr>
      </w:pPr>
      <w:r w:rsidRPr="00C00C34">
        <w:rPr>
          <w:rFonts w:ascii="Cambria" w:hAnsi="Cambria"/>
        </w:rPr>
        <w:t>Zamek musi być systemowy co oznacza możliwość skompletowania jednego klucza na pracownika, którym otworzy wszystkie swoje meble.  </w:t>
      </w:r>
    </w:p>
    <w:p w14:paraId="72B5204B" w14:textId="77777777" w:rsidR="00E56ACE" w:rsidRPr="00E56ACE" w:rsidRDefault="00E56ACE" w:rsidP="00E56ACE">
      <w:pPr>
        <w:tabs>
          <w:tab w:val="left" w:pos="3156"/>
        </w:tabs>
        <w:rPr>
          <w:rFonts w:ascii="Cambria" w:hAnsi="Cambria"/>
        </w:rPr>
      </w:pPr>
      <w:r w:rsidRPr="00E56ACE">
        <w:rPr>
          <w:rFonts w:ascii="Cambria" w:hAnsi="Cambria"/>
        </w:rPr>
        <w:t> </w:t>
      </w:r>
    </w:p>
    <w:p w14:paraId="29A4DB5A" w14:textId="77777777" w:rsidR="00E56ACE" w:rsidRPr="00E56ACE" w:rsidRDefault="00E56ACE" w:rsidP="00E56ACE">
      <w:pPr>
        <w:tabs>
          <w:tab w:val="left" w:pos="3156"/>
        </w:tabs>
        <w:rPr>
          <w:rFonts w:ascii="Cambria" w:hAnsi="Cambria"/>
        </w:rPr>
      </w:pPr>
      <w:r w:rsidRPr="00E56ACE">
        <w:rPr>
          <w:rFonts w:ascii="Cambria" w:hAnsi="Cambria"/>
        </w:rPr>
        <w:t> </w:t>
      </w:r>
    </w:p>
    <w:p w14:paraId="347FDA25" w14:textId="77777777" w:rsidR="00E56ACE" w:rsidRPr="00E56ACE" w:rsidRDefault="00E56ACE" w:rsidP="00E56ACE">
      <w:pPr>
        <w:tabs>
          <w:tab w:val="left" w:pos="3156"/>
        </w:tabs>
        <w:rPr>
          <w:rFonts w:ascii="Cambria" w:hAnsi="Cambria"/>
        </w:rPr>
      </w:pPr>
      <w:r w:rsidRPr="00E56ACE">
        <w:rPr>
          <w:rFonts w:ascii="Cambria" w:hAnsi="Cambria"/>
        </w:rPr>
        <w:t> </w:t>
      </w:r>
    </w:p>
    <w:p w14:paraId="27E09E1A" w14:textId="699C4A00" w:rsidR="00E56ACE" w:rsidRDefault="00E56ACE" w:rsidP="00E56ACE">
      <w:pPr>
        <w:tabs>
          <w:tab w:val="left" w:pos="3156"/>
        </w:tabs>
        <w:rPr>
          <w:rFonts w:ascii="Cambria" w:hAnsi="Cambria"/>
        </w:rPr>
      </w:pPr>
      <w:r w:rsidRPr="00E56ACE">
        <w:rPr>
          <w:rFonts w:ascii="Cambria" w:hAnsi="Cambria"/>
          <w:noProof/>
        </w:rPr>
        <w:drawing>
          <wp:inline distT="0" distB="0" distL="0" distR="0" wp14:anchorId="3F8A310C" wp14:editId="1298E90D">
            <wp:extent cx="1828800" cy="2926080"/>
            <wp:effectExtent l="0" t="0" r="0" b="762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8800" cy="2926080"/>
                    </a:xfrm>
                    <a:prstGeom prst="rect">
                      <a:avLst/>
                    </a:prstGeom>
                    <a:noFill/>
                    <a:ln>
                      <a:noFill/>
                    </a:ln>
                  </pic:spPr>
                </pic:pic>
              </a:graphicData>
            </a:graphic>
          </wp:inline>
        </w:drawing>
      </w:r>
      <w:r w:rsidRPr="00E56ACE">
        <w:rPr>
          <w:rFonts w:ascii="Cambria" w:hAnsi="Cambria"/>
          <w:noProof/>
        </w:rPr>
        <w:drawing>
          <wp:inline distT="0" distB="0" distL="0" distR="0" wp14:anchorId="33885F45" wp14:editId="3918059E">
            <wp:extent cx="1623060" cy="2945116"/>
            <wp:effectExtent l="0" t="0" r="0" b="825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26661" cy="2951649"/>
                    </a:xfrm>
                    <a:prstGeom prst="rect">
                      <a:avLst/>
                    </a:prstGeom>
                    <a:noFill/>
                    <a:ln>
                      <a:noFill/>
                    </a:ln>
                  </pic:spPr>
                </pic:pic>
              </a:graphicData>
            </a:graphic>
          </wp:inline>
        </w:drawing>
      </w:r>
      <w:r w:rsidRPr="00E56ACE">
        <w:rPr>
          <w:rFonts w:ascii="Cambria" w:hAnsi="Cambria"/>
        </w:rPr>
        <w:t> </w:t>
      </w:r>
    </w:p>
    <w:p w14:paraId="2BCFC668" w14:textId="5CFB468A" w:rsidR="00C00C34" w:rsidRDefault="00C00C34" w:rsidP="00E56ACE">
      <w:pPr>
        <w:tabs>
          <w:tab w:val="left" w:pos="3156"/>
        </w:tabs>
        <w:rPr>
          <w:rFonts w:ascii="Cambria" w:hAnsi="Cambria"/>
        </w:rPr>
      </w:pPr>
    </w:p>
    <w:p w14:paraId="2ECE1644" w14:textId="77777777" w:rsidR="00C00C34" w:rsidRPr="00E56ACE" w:rsidRDefault="00C00C34" w:rsidP="00E56ACE">
      <w:pPr>
        <w:tabs>
          <w:tab w:val="left" w:pos="3156"/>
        </w:tabs>
        <w:rPr>
          <w:rFonts w:ascii="Cambria" w:hAnsi="Cambria"/>
        </w:rPr>
      </w:pPr>
    </w:p>
    <w:p w14:paraId="7910CB0C" w14:textId="60DA5DB4" w:rsidR="00F02313" w:rsidRPr="00243EB9" w:rsidRDefault="00F02313" w:rsidP="00243EB9">
      <w:pPr>
        <w:tabs>
          <w:tab w:val="left" w:pos="3156"/>
        </w:tabs>
        <w:ind w:left="720"/>
        <w:rPr>
          <w:rFonts w:ascii="Cambria" w:hAnsi="Cambria"/>
          <w:b/>
          <w:bCs/>
        </w:rPr>
      </w:pPr>
      <w:r w:rsidRPr="00243EB9">
        <w:rPr>
          <w:rFonts w:ascii="Cambria" w:hAnsi="Cambria"/>
          <w:b/>
          <w:bCs/>
        </w:rPr>
        <w:lastRenderedPageBreak/>
        <w:t xml:space="preserve">Szafa skrzydłowa  </w:t>
      </w:r>
      <w:r w:rsidR="00466029" w:rsidRPr="00243EB9">
        <w:rPr>
          <w:rFonts w:ascii="Cambria" w:hAnsi="Cambria"/>
          <w:b/>
          <w:bCs/>
        </w:rPr>
        <w:t>SZ2</w:t>
      </w:r>
    </w:p>
    <w:p w14:paraId="144A8EB6"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Szafa o wymiarze gabarytowym szerokość 800 mm, głębokość 420 m, wysokość 1140  mm. </w:t>
      </w:r>
    </w:p>
    <w:p w14:paraId="0B519FA2"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Szafa  wykonana z płyty wiórowej dwustronnie </w:t>
      </w:r>
      <w:proofErr w:type="spellStart"/>
      <w:r w:rsidRPr="00243EB9">
        <w:rPr>
          <w:rFonts w:ascii="Cambria" w:hAnsi="Cambria"/>
        </w:rPr>
        <w:t>melaminowanej</w:t>
      </w:r>
      <w:proofErr w:type="spellEnd"/>
      <w:r w:rsidRPr="00243EB9">
        <w:rPr>
          <w:rFonts w:ascii="Cambria" w:hAnsi="Cambria"/>
        </w:rPr>
        <w:t> w klasie higieniczności E1 o podwyższonej trwałości  o grubości 18mm. </w:t>
      </w:r>
    </w:p>
    <w:p w14:paraId="5565B037"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Plecy tylne szafy wykonane z płyty wiórowej dwustronnie </w:t>
      </w:r>
      <w:proofErr w:type="spellStart"/>
      <w:r w:rsidRPr="00243EB9">
        <w:rPr>
          <w:rFonts w:ascii="Cambria" w:hAnsi="Cambria"/>
        </w:rPr>
        <w:t>melaminowanej</w:t>
      </w:r>
      <w:proofErr w:type="spellEnd"/>
      <w:r w:rsidRPr="00243EB9">
        <w:rPr>
          <w:rFonts w:ascii="Cambria" w:hAnsi="Cambria"/>
        </w:rPr>
        <w:t> w kolorze korpusu szafy,  o grubości 8 mm co umożliwia wykorzystanie szaf jako wolnostojące. </w:t>
      </w:r>
    </w:p>
    <w:p w14:paraId="392607D2"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Ściana tylna wpuszczana w rowek pomiędzy boki szafy. </w:t>
      </w:r>
    </w:p>
    <w:p w14:paraId="0306D4F7"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Wszystkie krawędzie blatu zabezpieczone doklejką z tworzywa sztucznego o grubości 2mm i promieniu r=3mm.  </w:t>
      </w:r>
    </w:p>
    <w:p w14:paraId="3824BAC2"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Z uwagi na wymagania trwałości pod względem wycierania się spoiny pomiędzy blatem płyty a obrzeżem, stabilny kolor i odporność na promieniowanie UV meble muszą być wykonane z zastosowaniem technologii laserowej bez użycia klejów </w:t>
      </w:r>
      <w:proofErr w:type="spellStart"/>
      <w:r w:rsidRPr="00243EB9">
        <w:rPr>
          <w:rFonts w:ascii="Cambria" w:hAnsi="Cambria"/>
        </w:rPr>
        <w:t>termotopliwych</w:t>
      </w:r>
      <w:proofErr w:type="spellEnd"/>
      <w:r w:rsidRPr="00243EB9">
        <w:rPr>
          <w:rFonts w:ascii="Cambria" w:hAnsi="Cambria"/>
        </w:rPr>
        <w:t> typu PU ani PUR ani EVA. Baza obrzeża i warstwa funkcyjna w jednym kolorze i z tego samego materiału (polimer).    Dodatkowo polimerowa warstwa łącząca obrzeże z blatem gwarantuje odporność na wysokie temperatury i wilgotność.  </w:t>
      </w:r>
    </w:p>
    <w:p w14:paraId="741D72B4"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Zastosowana doklejka musi mieć odporność na promieniowanie UV, powyżej lub równe wartości 6 zgodnie z normą ISO 4892-1  </w:t>
      </w:r>
    </w:p>
    <w:p w14:paraId="28C64626"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Korpusy szaf fabrycznie sklejone, zmontowane i dostarczane w całości. </w:t>
      </w:r>
    </w:p>
    <w:p w14:paraId="597DE2DD"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Drzwi płytowe  zamontowane do boków korpusu za pomocą zawiasów puszkowych o kącie otwarcia 1100°. </w:t>
      </w:r>
    </w:p>
    <w:p w14:paraId="4D7527EE"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Możliwość indywidualnego zagospodarowania przestrzeni wewnętrznej dzięki rzędom otworów co 32mm na całej wysokości korpusu. </w:t>
      </w:r>
    </w:p>
    <w:p w14:paraId="2289A1AA"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Wyposażenie:, 2 półki płytowe o grubości 18 mm zabezpieczone przed przypadkowym wysunięciem z szafy za pomocą metalowej podpórki która wchodzi w otwór wywiercony w półce. </w:t>
      </w:r>
    </w:p>
    <w:p w14:paraId="150BC62F"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Wymaga się aby w drzwiach płytowych szafy  zamontowany był zamek baskwilowy- blokujący drzwi w 3 punktach. </w:t>
      </w:r>
    </w:p>
    <w:p w14:paraId="7FBEC13A"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Drzwi skrzydłowe szafy  wyposażone w listwę </w:t>
      </w:r>
      <w:proofErr w:type="spellStart"/>
      <w:r w:rsidRPr="00243EB9">
        <w:rPr>
          <w:rFonts w:ascii="Cambria" w:hAnsi="Cambria"/>
        </w:rPr>
        <w:t>przymykową</w:t>
      </w:r>
      <w:proofErr w:type="spellEnd"/>
      <w:r w:rsidRPr="00243EB9">
        <w:rPr>
          <w:rFonts w:ascii="Cambria" w:hAnsi="Cambria"/>
        </w:rPr>
        <w:t> wykonaną z tworzywa sztucznego i obitą gumą (eliminacja efektu trzasku). Listwa musi być przymocowana do jednego skrzydła drzwi. </w:t>
      </w:r>
    </w:p>
    <w:p w14:paraId="5407CB33" w14:textId="77777777" w:rsidR="00F02313" w:rsidRPr="00243EB9" w:rsidRDefault="00F02313" w:rsidP="00243EB9">
      <w:pPr>
        <w:numPr>
          <w:ilvl w:val="0"/>
          <w:numId w:val="16"/>
        </w:numPr>
        <w:tabs>
          <w:tab w:val="left" w:pos="3156"/>
        </w:tabs>
        <w:rPr>
          <w:rFonts w:ascii="Cambria" w:hAnsi="Cambria"/>
        </w:rPr>
      </w:pPr>
      <w:r w:rsidRPr="00243EB9">
        <w:rPr>
          <w:rFonts w:ascii="Cambria" w:hAnsi="Cambria"/>
        </w:rPr>
        <w:t>Zamek musi być systemowy co oznacza możliwość skompletowania jednego klucza na pracownika, którym otworzy wszystkie swoje meble.  </w:t>
      </w:r>
    </w:p>
    <w:p w14:paraId="4A0B4A8E" w14:textId="2A3409D1" w:rsidR="00F02313" w:rsidRPr="00F02313" w:rsidRDefault="00F02313" w:rsidP="00F02313">
      <w:pPr>
        <w:tabs>
          <w:tab w:val="left" w:pos="3156"/>
        </w:tabs>
        <w:rPr>
          <w:rFonts w:ascii="Cambria" w:hAnsi="Cambria"/>
        </w:rPr>
      </w:pPr>
      <w:r w:rsidRPr="00F02313">
        <w:rPr>
          <w:rFonts w:ascii="Cambria" w:hAnsi="Cambria"/>
          <w:noProof/>
        </w:rPr>
        <w:lastRenderedPageBreak/>
        <w:drawing>
          <wp:inline distT="0" distB="0" distL="0" distR="0" wp14:anchorId="40F8BB41" wp14:editId="04F78EC3">
            <wp:extent cx="2171700" cy="3302363"/>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74039" cy="3305919"/>
                    </a:xfrm>
                    <a:prstGeom prst="rect">
                      <a:avLst/>
                    </a:prstGeom>
                    <a:noFill/>
                    <a:ln>
                      <a:noFill/>
                    </a:ln>
                  </pic:spPr>
                </pic:pic>
              </a:graphicData>
            </a:graphic>
          </wp:inline>
        </w:drawing>
      </w:r>
      <w:r w:rsidRPr="00F02313">
        <w:rPr>
          <w:rFonts w:ascii="Cambria" w:hAnsi="Cambria"/>
        </w:rPr>
        <w:t> </w:t>
      </w:r>
    </w:p>
    <w:p w14:paraId="57712721" w14:textId="293CD8B3" w:rsidR="00D92907" w:rsidRPr="00243EB9" w:rsidRDefault="00F02313" w:rsidP="00D92907">
      <w:pPr>
        <w:tabs>
          <w:tab w:val="left" w:pos="3156"/>
        </w:tabs>
        <w:rPr>
          <w:rFonts w:ascii="Cambria" w:hAnsi="Cambria"/>
        </w:rPr>
      </w:pPr>
      <w:r w:rsidRPr="00F02313">
        <w:rPr>
          <w:rFonts w:ascii="Cambria" w:hAnsi="Cambria"/>
        </w:rPr>
        <w:t> </w:t>
      </w:r>
      <w:r w:rsidR="00243EB9" w:rsidRPr="00F02313">
        <w:rPr>
          <w:rFonts w:ascii="Cambria" w:hAnsi="Cambria"/>
          <w:noProof/>
        </w:rPr>
        <w:drawing>
          <wp:inline distT="0" distB="0" distL="0" distR="0" wp14:anchorId="3493B840" wp14:editId="221042B9">
            <wp:extent cx="1943100" cy="2627535"/>
            <wp:effectExtent l="0" t="0" r="0" b="190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46438" cy="2632049"/>
                    </a:xfrm>
                    <a:prstGeom prst="rect">
                      <a:avLst/>
                    </a:prstGeom>
                    <a:noFill/>
                    <a:ln>
                      <a:noFill/>
                    </a:ln>
                  </pic:spPr>
                </pic:pic>
              </a:graphicData>
            </a:graphic>
          </wp:inline>
        </w:drawing>
      </w:r>
    </w:p>
    <w:p w14:paraId="5BF31E01" w14:textId="77777777" w:rsidR="00D92907" w:rsidRPr="007960CA" w:rsidRDefault="00D92907" w:rsidP="007960CA">
      <w:pPr>
        <w:tabs>
          <w:tab w:val="left" w:pos="3156"/>
        </w:tabs>
        <w:rPr>
          <w:rFonts w:ascii="Cambria" w:hAnsi="Cambria"/>
        </w:rPr>
      </w:pPr>
    </w:p>
    <w:p w14:paraId="3E3117CB" w14:textId="7C824772" w:rsidR="007960CA" w:rsidRDefault="007960CA" w:rsidP="007960CA">
      <w:pPr>
        <w:tabs>
          <w:tab w:val="left" w:pos="3156"/>
        </w:tabs>
        <w:rPr>
          <w:rFonts w:ascii="Cambria" w:hAnsi="Cambria"/>
        </w:rPr>
      </w:pPr>
      <w:r w:rsidRPr="007960CA">
        <w:rPr>
          <w:rFonts w:ascii="Cambria" w:hAnsi="Cambria"/>
        </w:rPr>
        <w:t> </w:t>
      </w:r>
    </w:p>
    <w:p w14:paraId="59435DC3" w14:textId="77777777" w:rsidR="00D92907" w:rsidRPr="007960CA" w:rsidRDefault="00D92907" w:rsidP="007960CA">
      <w:pPr>
        <w:tabs>
          <w:tab w:val="left" w:pos="3156"/>
        </w:tabs>
        <w:rPr>
          <w:rFonts w:ascii="Cambria" w:hAnsi="Cambria"/>
        </w:rPr>
      </w:pPr>
    </w:p>
    <w:p w14:paraId="3224C610" w14:textId="3C02992E" w:rsidR="00875152" w:rsidRPr="000A6CDB" w:rsidRDefault="00875152" w:rsidP="00875152">
      <w:pPr>
        <w:tabs>
          <w:tab w:val="left" w:pos="3156"/>
        </w:tabs>
        <w:rPr>
          <w:rFonts w:ascii="Lato" w:hAnsi="Lato"/>
          <w:b/>
          <w:bCs/>
          <w:sz w:val="20"/>
          <w:szCs w:val="20"/>
        </w:rPr>
      </w:pPr>
      <w:r w:rsidRPr="000A6CDB">
        <w:rPr>
          <w:rFonts w:ascii="Lato" w:hAnsi="Lato"/>
          <w:b/>
          <w:bCs/>
          <w:sz w:val="20"/>
          <w:szCs w:val="20"/>
        </w:rPr>
        <w:t>Stół S</w:t>
      </w:r>
      <w:r w:rsidR="00243EB9" w:rsidRPr="000A6CDB">
        <w:rPr>
          <w:rFonts w:ascii="Lato" w:hAnsi="Lato"/>
          <w:b/>
          <w:bCs/>
          <w:sz w:val="20"/>
          <w:szCs w:val="20"/>
        </w:rPr>
        <w:t>1</w:t>
      </w:r>
      <w:r w:rsidRPr="000A6CDB">
        <w:rPr>
          <w:rFonts w:ascii="Lato" w:hAnsi="Lato"/>
          <w:b/>
          <w:bCs/>
          <w:sz w:val="20"/>
          <w:szCs w:val="20"/>
        </w:rPr>
        <w:t> </w:t>
      </w:r>
    </w:p>
    <w:p w14:paraId="3AFC3B22" w14:textId="6D44594F" w:rsidR="008C6ECA" w:rsidRPr="00243EB9" w:rsidRDefault="008C6ECA" w:rsidP="008C6ECA">
      <w:pPr>
        <w:tabs>
          <w:tab w:val="left" w:pos="3156"/>
        </w:tabs>
        <w:rPr>
          <w:rFonts w:ascii="Cambria" w:hAnsi="Cambria"/>
        </w:rPr>
      </w:pPr>
      <w:r w:rsidRPr="008C6ECA">
        <w:rPr>
          <w:rFonts w:ascii="Lato" w:hAnsi="Lato"/>
          <w:sz w:val="20"/>
          <w:szCs w:val="20"/>
        </w:rPr>
        <w:t> </w:t>
      </w:r>
    </w:p>
    <w:p w14:paraId="79755B0B" w14:textId="36CDFEB0" w:rsidR="008C6ECA" w:rsidRPr="00243EB9" w:rsidRDefault="006500D6" w:rsidP="00243EB9">
      <w:pPr>
        <w:numPr>
          <w:ilvl w:val="0"/>
          <w:numId w:val="16"/>
        </w:numPr>
        <w:tabs>
          <w:tab w:val="left" w:pos="3156"/>
        </w:tabs>
        <w:rPr>
          <w:rFonts w:ascii="Cambria" w:hAnsi="Cambria"/>
        </w:rPr>
      </w:pPr>
      <w:r w:rsidRPr="00243EB9">
        <w:rPr>
          <w:rFonts w:ascii="Cambria" w:hAnsi="Cambria"/>
        </w:rPr>
        <w:t>Stół</w:t>
      </w:r>
      <w:r w:rsidR="008C6ECA" w:rsidRPr="00243EB9">
        <w:rPr>
          <w:rFonts w:ascii="Cambria" w:hAnsi="Cambria"/>
        </w:rPr>
        <w:t xml:space="preserve"> o wymiarach gabarytowych szerokość 800, głębokość 800 mm. </w:t>
      </w:r>
    </w:p>
    <w:p w14:paraId="2632B114" w14:textId="743881E8" w:rsidR="008C6ECA" w:rsidRPr="00243EB9" w:rsidRDefault="006500D6" w:rsidP="00243EB9">
      <w:pPr>
        <w:numPr>
          <w:ilvl w:val="0"/>
          <w:numId w:val="16"/>
        </w:numPr>
        <w:tabs>
          <w:tab w:val="left" w:pos="3156"/>
        </w:tabs>
        <w:rPr>
          <w:rFonts w:ascii="Cambria" w:hAnsi="Cambria"/>
        </w:rPr>
      </w:pPr>
      <w:r w:rsidRPr="00243EB9">
        <w:rPr>
          <w:rFonts w:ascii="Cambria" w:hAnsi="Cambria"/>
        </w:rPr>
        <w:t>Stół</w:t>
      </w:r>
      <w:r w:rsidR="008C6ECA" w:rsidRPr="00243EB9">
        <w:rPr>
          <w:rFonts w:ascii="Cambria" w:hAnsi="Cambria"/>
        </w:rPr>
        <w:t xml:space="preserve"> musi posiadać płynną regulację wysokości w zakresie od 740mm- 820mm. </w:t>
      </w:r>
    </w:p>
    <w:p w14:paraId="01C01E51"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Kolumna nogi  stołu wykonana z profilu o wymiarach 50x50mm. </w:t>
      </w:r>
    </w:p>
    <w:p w14:paraId="4257B8EE"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Profil łączący kolumny nogi musi przenikać w kolumnę nogi. </w:t>
      </w:r>
    </w:p>
    <w:p w14:paraId="3A5E6272"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Spawanie kolumny nogi i profilu łączącego musi odbywać się od środka nogi . </w:t>
      </w:r>
    </w:p>
    <w:p w14:paraId="51F3940B"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Dwie pary nóg  muszą być połączone dwiema  belkami </w:t>
      </w:r>
      <w:proofErr w:type="spellStart"/>
      <w:r w:rsidRPr="00243EB9">
        <w:rPr>
          <w:rFonts w:ascii="Cambria" w:hAnsi="Cambria"/>
        </w:rPr>
        <w:t>podblatowymi</w:t>
      </w:r>
      <w:proofErr w:type="spellEnd"/>
      <w:r w:rsidRPr="00243EB9">
        <w:rPr>
          <w:rFonts w:ascii="Cambria" w:hAnsi="Cambria"/>
        </w:rPr>
        <w:t> wykonanymi z profilu 50x25mm </w:t>
      </w:r>
    </w:p>
    <w:p w14:paraId="088341AA"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Połączenie belki z nogą musi odbyć się na za pomocą aluminiowego detalu rozprężnego. </w:t>
      </w:r>
    </w:p>
    <w:p w14:paraId="2E7ADE2A"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Połączenie musi się odbyć w  środku profilu. Nie dopuszcza się widocznego połączenia skręcanego czy też spawanego.  </w:t>
      </w:r>
    </w:p>
    <w:p w14:paraId="3AA9CF12"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lastRenderedPageBreak/>
        <w:t>Cała konstrukcja malowana proszkowo. </w:t>
      </w:r>
    </w:p>
    <w:p w14:paraId="1F79A8E7"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Blat wykonany z płyty  25mm, dwustronnie </w:t>
      </w:r>
      <w:proofErr w:type="spellStart"/>
      <w:r w:rsidRPr="00243EB9">
        <w:rPr>
          <w:rFonts w:ascii="Cambria" w:hAnsi="Cambria"/>
        </w:rPr>
        <w:t>melaminowanej</w:t>
      </w:r>
      <w:proofErr w:type="spellEnd"/>
      <w:r w:rsidRPr="00243EB9">
        <w:rPr>
          <w:rFonts w:ascii="Cambria" w:hAnsi="Cambria"/>
        </w:rPr>
        <w:t> w klasie higieniczności E1 o podwyższonej trwałości,                            w klasie odporności na ścieranie 3A zgodnie z normą DIN EN 14322. </w:t>
      </w:r>
    </w:p>
    <w:p w14:paraId="195164B6"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Wszystkie krawędzie blatu zabezpieczone doklejką z tworzywa sztucznego o grubości 2mm i promieniu r=3mm. </w:t>
      </w:r>
    </w:p>
    <w:p w14:paraId="629155D5"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Z uwagi na wymagania trwałości pod względem wycierania się spoiny pomiędzy blatem płyty a obrzeżem, stabilny kolor i odporność na promieniowanie UV meble muszą być wykonane z zastosowaniem technologii laserowej bez użycia klejów </w:t>
      </w:r>
      <w:proofErr w:type="spellStart"/>
      <w:r w:rsidRPr="00243EB9">
        <w:rPr>
          <w:rFonts w:ascii="Cambria" w:hAnsi="Cambria"/>
        </w:rPr>
        <w:t>termotopliwych</w:t>
      </w:r>
      <w:proofErr w:type="spellEnd"/>
      <w:r w:rsidRPr="00243EB9">
        <w:rPr>
          <w:rFonts w:ascii="Cambria" w:hAnsi="Cambria"/>
        </w:rPr>
        <w:t> typu PU ani PUR ani EVA. Baza obrzeża i warstwa funkcyjna w jednym kolorze i z tego samego materiału (polimer). Dodatkowo polimerowa warstwa łącząca obrzeże z blatem gwarantuje odporność na wysokie temperatury i wilgotność. </w:t>
      </w:r>
    </w:p>
    <w:p w14:paraId="7C96C3A9" w14:textId="77777777" w:rsidR="008C6ECA" w:rsidRPr="00243EB9" w:rsidRDefault="008C6ECA" w:rsidP="00243EB9">
      <w:pPr>
        <w:numPr>
          <w:ilvl w:val="0"/>
          <w:numId w:val="16"/>
        </w:numPr>
        <w:tabs>
          <w:tab w:val="left" w:pos="3156"/>
        </w:tabs>
        <w:rPr>
          <w:rFonts w:ascii="Cambria" w:hAnsi="Cambria"/>
        </w:rPr>
      </w:pPr>
      <w:r w:rsidRPr="00243EB9">
        <w:rPr>
          <w:rFonts w:ascii="Cambria" w:hAnsi="Cambria"/>
        </w:rPr>
        <w:t>Zastosowana doklejka musi mieć odporność na promieniowanie UV, powyżej lub równe wartości 6                                      zgodnie z normą ISO 4892-1 </w:t>
      </w:r>
    </w:p>
    <w:p w14:paraId="3EDD3131" w14:textId="77777777" w:rsidR="008C6ECA" w:rsidRPr="008C6ECA" w:rsidRDefault="008C6ECA" w:rsidP="00243EB9">
      <w:pPr>
        <w:numPr>
          <w:ilvl w:val="0"/>
          <w:numId w:val="16"/>
        </w:numPr>
        <w:tabs>
          <w:tab w:val="left" w:pos="3156"/>
        </w:tabs>
        <w:rPr>
          <w:rFonts w:ascii="Lato" w:hAnsi="Lato"/>
          <w:sz w:val="20"/>
          <w:szCs w:val="20"/>
        </w:rPr>
      </w:pPr>
      <w:r w:rsidRPr="00243EB9">
        <w:rPr>
          <w:rFonts w:ascii="Cambria" w:hAnsi="Cambria"/>
        </w:rPr>
        <w:t>W blacie stołu muszą być zamontowane gwintowane gniazda metalowe- blat przymocowany do stelaża za pomocą śrub.</w:t>
      </w:r>
      <w:r w:rsidRPr="008C6ECA">
        <w:rPr>
          <w:rFonts w:ascii="Lato" w:hAnsi="Lato"/>
          <w:sz w:val="20"/>
          <w:szCs w:val="20"/>
        </w:rPr>
        <w:t>   </w:t>
      </w:r>
    </w:p>
    <w:p w14:paraId="46B4F5F3" w14:textId="77777777" w:rsidR="008C6ECA" w:rsidRPr="008C6ECA" w:rsidRDefault="008C6ECA" w:rsidP="008C6ECA">
      <w:pPr>
        <w:tabs>
          <w:tab w:val="left" w:pos="3156"/>
        </w:tabs>
        <w:rPr>
          <w:rFonts w:ascii="Cambria" w:hAnsi="Cambria"/>
        </w:rPr>
      </w:pPr>
      <w:r w:rsidRPr="008C6ECA">
        <w:rPr>
          <w:rFonts w:ascii="Cambria" w:hAnsi="Cambria"/>
        </w:rPr>
        <w:t> </w:t>
      </w:r>
    </w:p>
    <w:p w14:paraId="274C3A41" w14:textId="77777777" w:rsidR="008C6ECA" w:rsidRPr="008C6ECA" w:rsidRDefault="008C6ECA" w:rsidP="008C6ECA">
      <w:pPr>
        <w:tabs>
          <w:tab w:val="left" w:pos="3156"/>
        </w:tabs>
        <w:rPr>
          <w:rFonts w:ascii="Cambria" w:hAnsi="Cambria"/>
        </w:rPr>
      </w:pPr>
      <w:r w:rsidRPr="008C6ECA">
        <w:rPr>
          <w:rFonts w:ascii="Cambria" w:hAnsi="Cambria"/>
        </w:rPr>
        <w:t> </w:t>
      </w:r>
    </w:p>
    <w:p w14:paraId="32639453" w14:textId="51D6396B" w:rsidR="008C6ECA" w:rsidRPr="008C6ECA" w:rsidRDefault="008C6ECA" w:rsidP="008C6ECA">
      <w:pPr>
        <w:tabs>
          <w:tab w:val="left" w:pos="3156"/>
        </w:tabs>
        <w:rPr>
          <w:rFonts w:ascii="Cambria" w:hAnsi="Cambria"/>
        </w:rPr>
      </w:pPr>
      <w:r w:rsidRPr="008C6ECA">
        <w:rPr>
          <w:rFonts w:ascii="Cambria" w:hAnsi="Cambria"/>
          <w:noProof/>
        </w:rPr>
        <w:drawing>
          <wp:inline distT="0" distB="0" distL="0" distR="0" wp14:anchorId="597D8BE9" wp14:editId="300474B5">
            <wp:extent cx="2857500" cy="2842260"/>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57500" cy="2842260"/>
                    </a:xfrm>
                    <a:prstGeom prst="rect">
                      <a:avLst/>
                    </a:prstGeom>
                    <a:noFill/>
                    <a:ln>
                      <a:noFill/>
                    </a:ln>
                  </pic:spPr>
                </pic:pic>
              </a:graphicData>
            </a:graphic>
          </wp:inline>
        </w:drawing>
      </w:r>
      <w:r w:rsidRPr="008C6ECA">
        <w:rPr>
          <w:rFonts w:ascii="Cambria" w:hAnsi="Cambria"/>
        </w:rPr>
        <w:t> </w:t>
      </w:r>
      <w:r w:rsidR="008B3DE8" w:rsidRPr="008C6ECA">
        <w:rPr>
          <w:rFonts w:ascii="Cambria" w:hAnsi="Cambria"/>
          <w:noProof/>
        </w:rPr>
        <w:drawing>
          <wp:inline distT="0" distB="0" distL="0" distR="0" wp14:anchorId="2265A221" wp14:editId="300980D0">
            <wp:extent cx="1638300" cy="1828800"/>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38300" cy="1828800"/>
                    </a:xfrm>
                    <a:prstGeom prst="rect">
                      <a:avLst/>
                    </a:prstGeom>
                    <a:noFill/>
                    <a:ln>
                      <a:noFill/>
                    </a:ln>
                  </pic:spPr>
                </pic:pic>
              </a:graphicData>
            </a:graphic>
          </wp:inline>
        </w:drawing>
      </w:r>
    </w:p>
    <w:p w14:paraId="313DFD49" w14:textId="77777777" w:rsidR="008C6ECA" w:rsidRPr="008C6ECA" w:rsidRDefault="008C6ECA" w:rsidP="008C6ECA">
      <w:pPr>
        <w:tabs>
          <w:tab w:val="left" w:pos="3156"/>
        </w:tabs>
        <w:rPr>
          <w:rFonts w:ascii="Cambria" w:hAnsi="Cambria"/>
        </w:rPr>
      </w:pPr>
      <w:r w:rsidRPr="008C6ECA">
        <w:rPr>
          <w:rFonts w:ascii="Cambria" w:hAnsi="Cambria"/>
        </w:rPr>
        <w:t> </w:t>
      </w:r>
    </w:p>
    <w:p w14:paraId="322A97C9" w14:textId="6411FCD4" w:rsidR="008C6ECA" w:rsidRPr="008C6ECA" w:rsidRDefault="008C6ECA" w:rsidP="008C6ECA">
      <w:pPr>
        <w:tabs>
          <w:tab w:val="left" w:pos="3156"/>
        </w:tabs>
        <w:rPr>
          <w:rFonts w:ascii="Cambria" w:hAnsi="Cambria"/>
        </w:rPr>
      </w:pPr>
      <w:r w:rsidRPr="008C6ECA">
        <w:rPr>
          <w:rFonts w:ascii="Cambria" w:hAnsi="Cambria"/>
        </w:rPr>
        <w:t> </w:t>
      </w:r>
    </w:p>
    <w:p w14:paraId="6DA15A60" w14:textId="3F0826A8" w:rsidR="00A70B29" w:rsidRDefault="00A70B29" w:rsidP="00A70B29">
      <w:pPr>
        <w:pStyle w:val="paragraph"/>
        <w:spacing w:before="0" w:beforeAutospacing="0" w:after="0" w:afterAutospacing="0"/>
        <w:textAlignment w:val="baseline"/>
        <w:rPr>
          <w:rFonts w:ascii="Segoe UI" w:hAnsi="Segoe UI" w:cs="Segoe UI"/>
          <w:sz w:val="18"/>
          <w:szCs w:val="18"/>
        </w:rPr>
      </w:pPr>
      <w:r>
        <w:rPr>
          <w:rFonts w:ascii="Cambria" w:hAnsi="Cambria"/>
          <w:noProof/>
          <w:lang w:eastAsia="ar-SA"/>
        </w:rPr>
        <w:drawing>
          <wp:inline distT="0" distB="0" distL="0" distR="0" wp14:anchorId="022564A4" wp14:editId="5E60B4E2">
            <wp:extent cx="1592580" cy="716280"/>
            <wp:effectExtent l="0" t="0" r="7620" b="7620"/>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92580" cy="716280"/>
                    </a:xfrm>
                    <a:prstGeom prst="rect">
                      <a:avLst/>
                    </a:prstGeom>
                    <a:noFill/>
                    <a:ln>
                      <a:noFill/>
                    </a:ln>
                  </pic:spPr>
                </pic:pic>
              </a:graphicData>
            </a:graphic>
          </wp:inline>
        </w:drawing>
      </w:r>
      <w:r>
        <w:rPr>
          <w:rFonts w:ascii="Cambria" w:hAnsi="Cambria"/>
          <w:noProof/>
          <w:lang w:eastAsia="ar-SA"/>
        </w:rPr>
        <w:drawing>
          <wp:inline distT="0" distB="0" distL="0" distR="0" wp14:anchorId="6F928912" wp14:editId="0C65C38A">
            <wp:extent cx="2598420" cy="502920"/>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98420" cy="502920"/>
                    </a:xfrm>
                    <a:prstGeom prst="rect">
                      <a:avLst/>
                    </a:prstGeom>
                    <a:noFill/>
                    <a:ln>
                      <a:noFill/>
                    </a:ln>
                  </pic:spPr>
                </pic:pic>
              </a:graphicData>
            </a:graphic>
          </wp:inline>
        </w:drawing>
      </w:r>
      <w:r>
        <w:rPr>
          <w:rStyle w:val="eop"/>
          <w:rFonts w:ascii="Lato" w:hAnsi="Lato" w:cs="Segoe UI"/>
          <w:sz w:val="22"/>
          <w:szCs w:val="22"/>
        </w:rPr>
        <w:t> </w:t>
      </w:r>
    </w:p>
    <w:p w14:paraId="621504E4" w14:textId="77777777" w:rsidR="00A70B29" w:rsidRDefault="00A70B29" w:rsidP="00A70B29">
      <w:pPr>
        <w:pStyle w:val="paragraph"/>
        <w:spacing w:before="0" w:beforeAutospacing="0" w:after="0" w:afterAutospacing="0"/>
        <w:textAlignment w:val="baseline"/>
        <w:rPr>
          <w:rFonts w:ascii="Segoe UI" w:hAnsi="Segoe UI" w:cs="Segoe UI"/>
          <w:sz w:val="18"/>
          <w:szCs w:val="18"/>
        </w:rPr>
      </w:pPr>
      <w:r>
        <w:rPr>
          <w:rStyle w:val="eop"/>
          <w:rFonts w:ascii="Lato" w:hAnsi="Lato" w:cs="Segoe UI"/>
          <w:sz w:val="22"/>
          <w:szCs w:val="22"/>
        </w:rPr>
        <w:t> </w:t>
      </w:r>
    </w:p>
    <w:p w14:paraId="5B698DF2" w14:textId="77777777" w:rsidR="00A70B29" w:rsidRDefault="00A70B29" w:rsidP="00A70B29">
      <w:pPr>
        <w:pStyle w:val="paragraph"/>
        <w:spacing w:before="0" w:beforeAutospacing="0" w:after="0" w:afterAutospacing="0"/>
        <w:ind w:firstLine="705"/>
        <w:textAlignment w:val="baseline"/>
        <w:rPr>
          <w:rFonts w:ascii="Segoe UI" w:hAnsi="Segoe UI" w:cs="Segoe UI"/>
          <w:sz w:val="18"/>
          <w:szCs w:val="18"/>
        </w:rPr>
      </w:pPr>
      <w:r>
        <w:rPr>
          <w:rStyle w:val="eop"/>
          <w:rFonts w:ascii="Lato" w:hAnsi="Lato" w:cs="Segoe UI"/>
          <w:sz w:val="22"/>
          <w:szCs w:val="22"/>
        </w:rPr>
        <w:t> </w:t>
      </w:r>
    </w:p>
    <w:p w14:paraId="7B776510" w14:textId="5E337858" w:rsidR="00A70B29" w:rsidRDefault="00A70B29" w:rsidP="00A70B29">
      <w:pPr>
        <w:pStyle w:val="paragraph"/>
        <w:spacing w:before="0" w:beforeAutospacing="0" w:after="0" w:afterAutospacing="0"/>
        <w:ind w:firstLine="705"/>
        <w:textAlignment w:val="baseline"/>
        <w:rPr>
          <w:rFonts w:ascii="Segoe UI" w:hAnsi="Segoe UI" w:cs="Segoe UI"/>
          <w:sz w:val="18"/>
          <w:szCs w:val="18"/>
        </w:rPr>
      </w:pPr>
      <w:r>
        <w:rPr>
          <w:rFonts w:ascii="Cambria" w:hAnsi="Cambria"/>
          <w:noProof/>
          <w:lang w:eastAsia="ar-SA"/>
        </w:rPr>
        <w:lastRenderedPageBreak/>
        <w:drawing>
          <wp:inline distT="0" distB="0" distL="0" distR="0" wp14:anchorId="63A158CC" wp14:editId="6199A3F2">
            <wp:extent cx="1943100" cy="1257300"/>
            <wp:effectExtent l="0" t="0" r="0" b="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43100" cy="1257300"/>
                    </a:xfrm>
                    <a:prstGeom prst="rect">
                      <a:avLst/>
                    </a:prstGeom>
                    <a:noFill/>
                    <a:ln>
                      <a:noFill/>
                    </a:ln>
                  </pic:spPr>
                </pic:pic>
              </a:graphicData>
            </a:graphic>
          </wp:inline>
        </w:drawing>
      </w:r>
      <w:r>
        <w:rPr>
          <w:rFonts w:ascii="Cambria" w:hAnsi="Cambria"/>
          <w:noProof/>
          <w:lang w:eastAsia="ar-SA"/>
        </w:rPr>
        <w:drawing>
          <wp:inline distT="0" distB="0" distL="0" distR="0" wp14:anchorId="3FD8722F" wp14:editId="4E533D16">
            <wp:extent cx="1645920" cy="1280160"/>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45920" cy="1280160"/>
                    </a:xfrm>
                    <a:prstGeom prst="rect">
                      <a:avLst/>
                    </a:prstGeom>
                    <a:noFill/>
                    <a:ln>
                      <a:noFill/>
                    </a:ln>
                  </pic:spPr>
                </pic:pic>
              </a:graphicData>
            </a:graphic>
          </wp:inline>
        </w:drawing>
      </w:r>
      <w:r>
        <w:rPr>
          <w:rStyle w:val="eop"/>
          <w:rFonts w:ascii="Lato" w:hAnsi="Lato" w:cs="Segoe UI"/>
          <w:sz w:val="22"/>
          <w:szCs w:val="22"/>
        </w:rPr>
        <w:t> </w:t>
      </w:r>
    </w:p>
    <w:p w14:paraId="2E6D0316" w14:textId="77777777" w:rsidR="00A70B29" w:rsidRDefault="00A70B29" w:rsidP="00A70B29">
      <w:pPr>
        <w:pStyle w:val="paragraph"/>
        <w:spacing w:before="0" w:beforeAutospacing="0" w:after="0" w:afterAutospacing="0"/>
        <w:ind w:firstLine="705"/>
        <w:textAlignment w:val="baseline"/>
        <w:rPr>
          <w:rFonts w:ascii="Segoe UI" w:hAnsi="Segoe UI" w:cs="Segoe UI"/>
          <w:sz w:val="18"/>
          <w:szCs w:val="18"/>
        </w:rPr>
      </w:pPr>
      <w:r>
        <w:rPr>
          <w:rStyle w:val="eop"/>
          <w:rFonts w:ascii="Lato" w:hAnsi="Lato" w:cs="Segoe UI"/>
          <w:sz w:val="22"/>
          <w:szCs w:val="22"/>
        </w:rPr>
        <w:t> </w:t>
      </w:r>
    </w:p>
    <w:p w14:paraId="2B337D0A" w14:textId="34E15653" w:rsidR="00CB63D0" w:rsidRDefault="00CB63D0" w:rsidP="00DA5712">
      <w:pPr>
        <w:tabs>
          <w:tab w:val="left" w:pos="3156"/>
        </w:tabs>
        <w:rPr>
          <w:rFonts w:ascii="Cambria" w:hAnsi="Cambria"/>
        </w:rPr>
      </w:pPr>
    </w:p>
    <w:p w14:paraId="672A996B" w14:textId="77777777" w:rsidR="00381966" w:rsidRPr="002875D0" w:rsidRDefault="00381966" w:rsidP="002875D0">
      <w:pPr>
        <w:suppressAutoHyphens w:val="0"/>
        <w:textAlignment w:val="baseline"/>
        <w:rPr>
          <w:rFonts w:ascii="Segoe UI" w:hAnsi="Segoe UI" w:cs="Segoe UI"/>
          <w:sz w:val="18"/>
          <w:szCs w:val="18"/>
          <w:lang w:eastAsia="pl-PL"/>
        </w:rPr>
      </w:pPr>
    </w:p>
    <w:p w14:paraId="7DB4958C" w14:textId="7EC5DD04" w:rsidR="00381966" w:rsidRPr="00243EB9" w:rsidRDefault="00381966" w:rsidP="00381966">
      <w:pPr>
        <w:suppressAutoHyphens w:val="0"/>
        <w:ind w:left="720"/>
        <w:textAlignment w:val="baseline"/>
        <w:rPr>
          <w:rFonts w:ascii="Cambria" w:hAnsi="Cambria"/>
          <w:b/>
          <w:bCs/>
        </w:rPr>
      </w:pPr>
      <w:r w:rsidRPr="00243EB9">
        <w:rPr>
          <w:rFonts w:ascii="Cambria" w:hAnsi="Cambria"/>
          <w:b/>
          <w:bCs/>
        </w:rPr>
        <w:t>Szafa  ubraniowo-aktowa  SU</w:t>
      </w:r>
    </w:p>
    <w:p w14:paraId="13DA13E6" w14:textId="77777777" w:rsidR="00381966" w:rsidRPr="00243EB9" w:rsidRDefault="00381966" w:rsidP="00176288">
      <w:pPr>
        <w:numPr>
          <w:ilvl w:val="0"/>
          <w:numId w:val="75"/>
        </w:numPr>
        <w:suppressAutoHyphens w:val="0"/>
        <w:textAlignment w:val="baseline"/>
        <w:rPr>
          <w:rFonts w:ascii="Cambria" w:hAnsi="Cambria"/>
        </w:rPr>
      </w:pPr>
      <w:r w:rsidRPr="00243EB9">
        <w:rPr>
          <w:rFonts w:ascii="Cambria" w:hAnsi="Cambria"/>
        </w:rPr>
        <w:t>Szafa  o wymiarze gabarytowym szerokość 800, głębokość 420, wysokość 2250 mm. </w:t>
      </w:r>
    </w:p>
    <w:p w14:paraId="303A11BB" w14:textId="77777777" w:rsidR="00381966" w:rsidRPr="00243EB9" w:rsidRDefault="00381966" w:rsidP="00176288">
      <w:pPr>
        <w:numPr>
          <w:ilvl w:val="0"/>
          <w:numId w:val="75"/>
        </w:numPr>
        <w:suppressAutoHyphens w:val="0"/>
        <w:textAlignment w:val="baseline"/>
        <w:rPr>
          <w:rFonts w:ascii="Cambria" w:hAnsi="Cambria"/>
        </w:rPr>
      </w:pPr>
      <w:r w:rsidRPr="00243EB9">
        <w:rPr>
          <w:rFonts w:ascii="Cambria" w:hAnsi="Cambria"/>
        </w:rPr>
        <w:t>Szafa  wykonana z płyty wiórowej dwustronnie </w:t>
      </w:r>
      <w:proofErr w:type="spellStart"/>
      <w:r w:rsidRPr="00243EB9">
        <w:rPr>
          <w:rFonts w:ascii="Cambria" w:hAnsi="Cambria"/>
        </w:rPr>
        <w:t>melaminowanej</w:t>
      </w:r>
      <w:proofErr w:type="spellEnd"/>
      <w:r w:rsidRPr="00243EB9">
        <w:rPr>
          <w:rFonts w:ascii="Cambria" w:hAnsi="Cambria"/>
        </w:rPr>
        <w:t> w klasie higieniczności E1 o podwyższonej trwałości  o grubości 18mm. </w:t>
      </w:r>
    </w:p>
    <w:p w14:paraId="3EC70F19" w14:textId="77777777" w:rsidR="00381966" w:rsidRPr="00243EB9" w:rsidRDefault="00381966" w:rsidP="00176288">
      <w:pPr>
        <w:numPr>
          <w:ilvl w:val="0"/>
          <w:numId w:val="75"/>
        </w:numPr>
        <w:suppressAutoHyphens w:val="0"/>
        <w:textAlignment w:val="baseline"/>
        <w:rPr>
          <w:rFonts w:ascii="Cambria" w:hAnsi="Cambria"/>
        </w:rPr>
      </w:pPr>
      <w:r w:rsidRPr="00243EB9">
        <w:rPr>
          <w:rFonts w:ascii="Cambria" w:hAnsi="Cambria"/>
        </w:rPr>
        <w:t>Plecy tylne szafy wykonane z płyty wiórowej dwustronnie </w:t>
      </w:r>
      <w:proofErr w:type="spellStart"/>
      <w:r w:rsidRPr="00243EB9">
        <w:rPr>
          <w:rFonts w:ascii="Cambria" w:hAnsi="Cambria"/>
        </w:rPr>
        <w:t>melaminowanej</w:t>
      </w:r>
      <w:proofErr w:type="spellEnd"/>
      <w:r w:rsidRPr="00243EB9">
        <w:rPr>
          <w:rFonts w:ascii="Cambria" w:hAnsi="Cambria"/>
        </w:rPr>
        <w:t> w kolorze korpusu szafy,  o grubości 8 mm co umożliwia wykorzystanie szaf jako wolnostojące. </w:t>
      </w:r>
    </w:p>
    <w:p w14:paraId="759AF597" w14:textId="77777777" w:rsidR="00381966" w:rsidRPr="00243EB9" w:rsidRDefault="00381966" w:rsidP="00176288">
      <w:pPr>
        <w:numPr>
          <w:ilvl w:val="0"/>
          <w:numId w:val="75"/>
        </w:numPr>
        <w:suppressAutoHyphens w:val="0"/>
        <w:textAlignment w:val="baseline"/>
        <w:rPr>
          <w:rFonts w:ascii="Cambria" w:hAnsi="Cambria"/>
        </w:rPr>
      </w:pPr>
      <w:r w:rsidRPr="00243EB9">
        <w:rPr>
          <w:rFonts w:ascii="Cambria" w:hAnsi="Cambria"/>
        </w:rPr>
        <w:t>Ściana tylna wpuszczana w rowek pomiędzy boki szafy. </w:t>
      </w:r>
    </w:p>
    <w:p w14:paraId="54CC94F2" w14:textId="77777777" w:rsidR="00381966" w:rsidRPr="00243EB9" w:rsidRDefault="00381966" w:rsidP="00176288">
      <w:pPr>
        <w:numPr>
          <w:ilvl w:val="0"/>
          <w:numId w:val="76"/>
        </w:numPr>
        <w:suppressAutoHyphens w:val="0"/>
        <w:textAlignment w:val="baseline"/>
        <w:rPr>
          <w:rFonts w:ascii="Cambria" w:hAnsi="Cambria"/>
        </w:rPr>
      </w:pPr>
      <w:r w:rsidRPr="00243EB9">
        <w:rPr>
          <w:rFonts w:ascii="Cambria" w:hAnsi="Cambria"/>
        </w:rPr>
        <w:t>Wszystkie krawędzie blatu zabezpieczone doklejką z tworzywa sztucznego o grubości 2mm i promieniu r=3mm.  </w:t>
      </w:r>
    </w:p>
    <w:p w14:paraId="477AE1C1" w14:textId="77777777" w:rsidR="00381966" w:rsidRPr="00243EB9" w:rsidRDefault="00381966" w:rsidP="00176288">
      <w:pPr>
        <w:numPr>
          <w:ilvl w:val="0"/>
          <w:numId w:val="76"/>
        </w:numPr>
        <w:suppressAutoHyphens w:val="0"/>
        <w:textAlignment w:val="baseline"/>
        <w:rPr>
          <w:rFonts w:ascii="Cambria" w:hAnsi="Cambria"/>
        </w:rPr>
      </w:pPr>
      <w:r w:rsidRPr="00243EB9">
        <w:rPr>
          <w:rFonts w:ascii="Cambria" w:hAnsi="Cambria"/>
        </w:rPr>
        <w:t>Z uwagi na wymagania trwałości pod względem wycierania się spoiny pomiędzy blatem płyty a obrzeżem, stabilny kolor i odporność na promieniowanie UV meble muszą być wykonane  z zastosowaniem technologii laserowej bez użycia klejów </w:t>
      </w:r>
      <w:proofErr w:type="spellStart"/>
      <w:r w:rsidRPr="00243EB9">
        <w:rPr>
          <w:rFonts w:ascii="Cambria" w:hAnsi="Cambria"/>
        </w:rPr>
        <w:t>termotopliwych</w:t>
      </w:r>
      <w:proofErr w:type="spellEnd"/>
      <w:r w:rsidRPr="00243EB9">
        <w:rPr>
          <w:rFonts w:ascii="Cambria" w:hAnsi="Cambria"/>
        </w:rPr>
        <w:t> typu PU ani PUR ani EVA. Baza obrzeża i warstwa funkcyjna w jednym kolorze i z tego samego materiału (polimer).    Dodatkowo polimerowa warstwa łącząca obrzeże z blatem gwarantuje odporność na wysokie temperatury i wilgotność.  </w:t>
      </w:r>
    </w:p>
    <w:p w14:paraId="50337AC9" w14:textId="77777777" w:rsidR="00381966" w:rsidRPr="00243EB9" w:rsidRDefault="00381966" w:rsidP="00176288">
      <w:pPr>
        <w:numPr>
          <w:ilvl w:val="0"/>
          <w:numId w:val="76"/>
        </w:numPr>
        <w:suppressAutoHyphens w:val="0"/>
        <w:textAlignment w:val="baseline"/>
        <w:rPr>
          <w:rFonts w:ascii="Cambria" w:hAnsi="Cambria"/>
        </w:rPr>
      </w:pPr>
      <w:r w:rsidRPr="00243EB9">
        <w:rPr>
          <w:rFonts w:ascii="Cambria" w:hAnsi="Cambria"/>
        </w:rPr>
        <w:t>Zastosowana doklejka musi mieć odporność na promieniowanie UV, powyżej lub równe wartości 6 zgodnie z normą ISO 4892-1  </w:t>
      </w:r>
    </w:p>
    <w:p w14:paraId="61FA4A68" w14:textId="77777777" w:rsidR="00381966" w:rsidRPr="00243EB9" w:rsidRDefault="00381966" w:rsidP="00176288">
      <w:pPr>
        <w:numPr>
          <w:ilvl w:val="0"/>
          <w:numId w:val="76"/>
        </w:numPr>
        <w:suppressAutoHyphens w:val="0"/>
        <w:textAlignment w:val="baseline"/>
        <w:rPr>
          <w:rFonts w:ascii="Cambria" w:hAnsi="Cambria"/>
        </w:rPr>
      </w:pPr>
      <w:r w:rsidRPr="00243EB9">
        <w:rPr>
          <w:rFonts w:ascii="Cambria" w:hAnsi="Cambria"/>
        </w:rPr>
        <w:t>Korpusy szaf fabrycznie sklejone, zmontowane i dostarczane w całości </w:t>
      </w:r>
    </w:p>
    <w:p w14:paraId="5A056C5E" w14:textId="77777777" w:rsidR="00381966" w:rsidRPr="00243EB9" w:rsidRDefault="00381966" w:rsidP="00176288">
      <w:pPr>
        <w:numPr>
          <w:ilvl w:val="0"/>
          <w:numId w:val="76"/>
        </w:numPr>
        <w:suppressAutoHyphens w:val="0"/>
        <w:textAlignment w:val="baseline"/>
        <w:rPr>
          <w:rFonts w:ascii="Cambria" w:hAnsi="Cambria"/>
        </w:rPr>
      </w:pPr>
      <w:r w:rsidRPr="00243EB9">
        <w:rPr>
          <w:rFonts w:ascii="Cambria" w:hAnsi="Cambria"/>
        </w:rPr>
        <w:t>Możliwość indywidualnego zagospodarowania przestrzeni wewnętrznej dzięki rzędom otworów  co 32mm na całej wysokości korpusu. </w:t>
      </w:r>
    </w:p>
    <w:p w14:paraId="1D1B4444" w14:textId="77777777" w:rsidR="00381966" w:rsidRPr="00243EB9" w:rsidRDefault="00381966" w:rsidP="00176288">
      <w:pPr>
        <w:numPr>
          <w:ilvl w:val="0"/>
          <w:numId w:val="77"/>
        </w:numPr>
        <w:suppressAutoHyphens w:val="0"/>
        <w:textAlignment w:val="baseline"/>
        <w:rPr>
          <w:rFonts w:ascii="Cambria" w:hAnsi="Cambria"/>
        </w:rPr>
      </w:pPr>
      <w:r w:rsidRPr="00243EB9">
        <w:rPr>
          <w:rFonts w:ascii="Cambria" w:hAnsi="Cambria"/>
        </w:rPr>
        <w:t>Wyposażenie: wysuwny wieszak na ubrania, 4 półki płytowe o grubości 18mm zabezpieczone przed przypadkowym wysunięciem z szafy za pomocą metalowej podpórki która wchodzi w otwór wywiercony w półce, przegroda pionowa. </w:t>
      </w:r>
    </w:p>
    <w:p w14:paraId="3A16B0AE" w14:textId="77777777" w:rsidR="00381966" w:rsidRPr="00243EB9" w:rsidRDefault="00381966" w:rsidP="00176288">
      <w:pPr>
        <w:numPr>
          <w:ilvl w:val="0"/>
          <w:numId w:val="77"/>
        </w:numPr>
        <w:suppressAutoHyphens w:val="0"/>
        <w:textAlignment w:val="baseline"/>
        <w:rPr>
          <w:rFonts w:ascii="Cambria" w:hAnsi="Cambria"/>
        </w:rPr>
      </w:pPr>
      <w:r w:rsidRPr="00243EB9">
        <w:rPr>
          <w:rFonts w:ascii="Cambria" w:hAnsi="Cambria"/>
        </w:rPr>
        <w:t>Wymaga się aby w drzwiach płytowych szafy  zamontowany był zamek baskwilowy- blokujący drzwi w 3 punktach </w:t>
      </w:r>
    </w:p>
    <w:p w14:paraId="1384E419" w14:textId="77777777" w:rsidR="00381966" w:rsidRPr="00243EB9" w:rsidRDefault="00381966" w:rsidP="00176288">
      <w:pPr>
        <w:numPr>
          <w:ilvl w:val="0"/>
          <w:numId w:val="77"/>
        </w:numPr>
        <w:suppressAutoHyphens w:val="0"/>
        <w:textAlignment w:val="baseline"/>
        <w:rPr>
          <w:rFonts w:ascii="Cambria" w:hAnsi="Cambria"/>
        </w:rPr>
      </w:pPr>
      <w:r w:rsidRPr="00243EB9">
        <w:rPr>
          <w:rFonts w:ascii="Cambria" w:hAnsi="Cambria"/>
        </w:rPr>
        <w:t>Zamek musi być systemowy co oznacza możliwość skompletowania jednego klucza na pracownika, którym otworzy wszystkie swoje meble. </w:t>
      </w:r>
    </w:p>
    <w:p w14:paraId="6C2F413C" w14:textId="77777777" w:rsidR="00381966" w:rsidRPr="00243EB9" w:rsidRDefault="00381966" w:rsidP="00381966">
      <w:pPr>
        <w:suppressAutoHyphens w:val="0"/>
        <w:ind w:left="720"/>
        <w:textAlignment w:val="baseline"/>
        <w:rPr>
          <w:rFonts w:ascii="Cambria" w:hAnsi="Cambria"/>
        </w:rPr>
      </w:pPr>
      <w:r w:rsidRPr="00243EB9">
        <w:rPr>
          <w:rFonts w:ascii="Cambria" w:hAnsi="Cambria"/>
        </w:rPr>
        <w:t> </w:t>
      </w:r>
    </w:p>
    <w:p w14:paraId="6BE696CD" w14:textId="77777777" w:rsidR="00381966" w:rsidRPr="00381966" w:rsidRDefault="00381966" w:rsidP="00381966">
      <w:pPr>
        <w:suppressAutoHyphens w:val="0"/>
        <w:ind w:left="720"/>
        <w:textAlignment w:val="baseline"/>
        <w:rPr>
          <w:rFonts w:ascii="Lato" w:hAnsi="Lato" w:cs="Segoe UI"/>
          <w:sz w:val="22"/>
          <w:szCs w:val="22"/>
          <w:lang w:eastAsia="pl-PL"/>
        </w:rPr>
      </w:pPr>
      <w:r w:rsidRPr="00381966">
        <w:rPr>
          <w:rFonts w:ascii="Lato" w:hAnsi="Lato" w:cs="Segoe UI"/>
          <w:sz w:val="22"/>
          <w:szCs w:val="22"/>
          <w:lang w:eastAsia="pl-PL"/>
        </w:rPr>
        <w:t> </w:t>
      </w:r>
    </w:p>
    <w:p w14:paraId="083427FE" w14:textId="5732AD99" w:rsidR="00381966" w:rsidRPr="00381966" w:rsidRDefault="00381966" w:rsidP="00381966">
      <w:pPr>
        <w:suppressAutoHyphens w:val="0"/>
        <w:ind w:left="720"/>
        <w:textAlignment w:val="baseline"/>
        <w:rPr>
          <w:rFonts w:ascii="Lato" w:hAnsi="Lato" w:cs="Segoe UI"/>
          <w:sz w:val="22"/>
          <w:szCs w:val="22"/>
          <w:lang w:eastAsia="pl-PL"/>
        </w:rPr>
      </w:pPr>
      <w:r w:rsidRPr="00381966">
        <w:rPr>
          <w:rFonts w:ascii="Lato" w:hAnsi="Lato" w:cs="Segoe UI"/>
          <w:noProof/>
          <w:sz w:val="22"/>
          <w:szCs w:val="22"/>
          <w:lang w:eastAsia="pl-PL"/>
        </w:rPr>
        <w:lastRenderedPageBreak/>
        <w:drawing>
          <wp:inline distT="0" distB="0" distL="0" distR="0" wp14:anchorId="7C2F1014" wp14:editId="72651F60">
            <wp:extent cx="1456904" cy="3299460"/>
            <wp:effectExtent l="0" t="0" r="0" b="0"/>
            <wp:docPr id="152" name="Obraz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61328" cy="3309478"/>
                    </a:xfrm>
                    <a:prstGeom prst="rect">
                      <a:avLst/>
                    </a:prstGeom>
                    <a:noFill/>
                    <a:ln>
                      <a:noFill/>
                    </a:ln>
                  </pic:spPr>
                </pic:pic>
              </a:graphicData>
            </a:graphic>
          </wp:inline>
        </w:drawing>
      </w:r>
      <w:r w:rsidRPr="00381966">
        <w:rPr>
          <w:rFonts w:ascii="Lato" w:hAnsi="Lato" w:cs="Segoe UI"/>
          <w:noProof/>
          <w:sz w:val="22"/>
          <w:szCs w:val="22"/>
          <w:lang w:eastAsia="pl-PL"/>
        </w:rPr>
        <w:drawing>
          <wp:inline distT="0" distB="0" distL="0" distR="0" wp14:anchorId="3488C32E" wp14:editId="0ECF82EB">
            <wp:extent cx="2118773" cy="3307080"/>
            <wp:effectExtent l="0" t="0" r="0" b="762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32188" cy="3328018"/>
                    </a:xfrm>
                    <a:prstGeom prst="rect">
                      <a:avLst/>
                    </a:prstGeom>
                    <a:noFill/>
                    <a:ln>
                      <a:noFill/>
                    </a:ln>
                  </pic:spPr>
                </pic:pic>
              </a:graphicData>
            </a:graphic>
          </wp:inline>
        </w:drawing>
      </w:r>
      <w:r w:rsidRPr="00381966">
        <w:rPr>
          <w:rFonts w:ascii="Lato" w:hAnsi="Lato" w:cs="Segoe UI"/>
          <w:sz w:val="22"/>
          <w:szCs w:val="22"/>
          <w:lang w:eastAsia="pl-PL"/>
        </w:rPr>
        <w:t> </w:t>
      </w:r>
    </w:p>
    <w:p w14:paraId="53EEF5F1" w14:textId="77777777" w:rsidR="00381966" w:rsidRPr="00381966" w:rsidRDefault="00381966" w:rsidP="00381966">
      <w:pPr>
        <w:suppressAutoHyphens w:val="0"/>
        <w:ind w:left="720"/>
        <w:textAlignment w:val="baseline"/>
        <w:rPr>
          <w:rFonts w:ascii="Lato" w:hAnsi="Lato" w:cs="Segoe UI"/>
          <w:sz w:val="22"/>
          <w:szCs w:val="22"/>
          <w:lang w:eastAsia="pl-PL"/>
        </w:rPr>
      </w:pPr>
      <w:r w:rsidRPr="00381966">
        <w:rPr>
          <w:rFonts w:ascii="Lato" w:hAnsi="Lato" w:cs="Segoe UI"/>
          <w:sz w:val="22"/>
          <w:szCs w:val="22"/>
          <w:lang w:eastAsia="pl-PL"/>
        </w:rPr>
        <w:t> </w:t>
      </w:r>
    </w:p>
    <w:p w14:paraId="73ADF782" w14:textId="0CD3E9BF" w:rsidR="002875D0" w:rsidRPr="002875D0" w:rsidRDefault="002875D0" w:rsidP="002875D0">
      <w:pPr>
        <w:suppressAutoHyphens w:val="0"/>
        <w:ind w:left="720"/>
        <w:textAlignment w:val="baseline"/>
        <w:rPr>
          <w:rFonts w:ascii="Segoe UI" w:hAnsi="Segoe UI" w:cs="Segoe UI"/>
          <w:sz w:val="18"/>
          <w:szCs w:val="18"/>
          <w:lang w:eastAsia="pl-PL"/>
        </w:rPr>
      </w:pPr>
      <w:r w:rsidRPr="002875D0">
        <w:rPr>
          <w:rFonts w:ascii="Lato" w:hAnsi="Lato" w:cs="Segoe UI"/>
          <w:sz w:val="22"/>
          <w:szCs w:val="22"/>
          <w:lang w:eastAsia="pl-PL"/>
        </w:rPr>
        <w:t> </w:t>
      </w:r>
    </w:p>
    <w:p w14:paraId="03EAB05D" w14:textId="194248FA" w:rsidR="00A14B40" w:rsidRPr="008F54C3" w:rsidRDefault="002875D0" w:rsidP="00243EB9">
      <w:pPr>
        <w:suppressAutoHyphens w:val="0"/>
        <w:ind w:left="720"/>
        <w:textAlignment w:val="baseline"/>
        <w:rPr>
          <w:rFonts w:ascii="Lato" w:hAnsi="Lato"/>
          <w:b/>
          <w:bCs/>
          <w:sz w:val="20"/>
          <w:szCs w:val="20"/>
        </w:rPr>
      </w:pPr>
      <w:r w:rsidRPr="002875D0">
        <w:rPr>
          <w:rFonts w:ascii="Lato" w:hAnsi="Lato" w:cs="Segoe UI"/>
          <w:sz w:val="22"/>
          <w:szCs w:val="22"/>
          <w:lang w:eastAsia="pl-PL"/>
        </w:rPr>
        <w:t> </w:t>
      </w:r>
      <w:r w:rsidR="00A14B40" w:rsidRPr="008F54C3">
        <w:rPr>
          <w:rFonts w:ascii="Lato" w:hAnsi="Lato"/>
          <w:b/>
          <w:bCs/>
          <w:sz w:val="20"/>
          <w:szCs w:val="20"/>
        </w:rPr>
        <w:t xml:space="preserve"> </w:t>
      </w:r>
    </w:p>
    <w:p w14:paraId="1B09B1A2" w14:textId="77777777" w:rsidR="00876F6C" w:rsidRPr="000A6CDB" w:rsidRDefault="00876F6C" w:rsidP="00876F6C">
      <w:pPr>
        <w:suppressAutoHyphens w:val="0"/>
        <w:ind w:left="720"/>
        <w:textAlignment w:val="baseline"/>
        <w:rPr>
          <w:rFonts w:ascii="Cambria" w:hAnsi="Cambria"/>
        </w:rPr>
      </w:pPr>
      <w:r w:rsidRPr="000A6CDB">
        <w:rPr>
          <w:rFonts w:ascii="Cambria" w:hAnsi="Cambria"/>
        </w:rPr>
        <w:t> </w:t>
      </w:r>
    </w:p>
    <w:p w14:paraId="0037D5ED" w14:textId="12AC170F" w:rsidR="0094750C" w:rsidRPr="000A6CDB" w:rsidRDefault="00876F6C" w:rsidP="0094750C">
      <w:pPr>
        <w:suppressAutoHyphens w:val="0"/>
        <w:ind w:left="720"/>
        <w:textAlignment w:val="baseline"/>
        <w:rPr>
          <w:rFonts w:ascii="Cambria" w:hAnsi="Cambria"/>
          <w:b/>
          <w:bCs/>
        </w:rPr>
      </w:pPr>
      <w:r w:rsidRPr="000A6CDB">
        <w:rPr>
          <w:rFonts w:ascii="Cambria" w:hAnsi="Cambria"/>
        </w:rPr>
        <w:t> </w:t>
      </w:r>
      <w:r w:rsidR="0094750C" w:rsidRPr="000A6CDB">
        <w:rPr>
          <w:rFonts w:ascii="Cambria" w:hAnsi="Cambria"/>
          <w:b/>
          <w:bCs/>
        </w:rPr>
        <w:t xml:space="preserve">Sofa gościnna z podłokietnikami drewnianymi </w:t>
      </w:r>
      <w:r w:rsidR="000A6CDB" w:rsidRPr="000A6CDB">
        <w:rPr>
          <w:rFonts w:ascii="Cambria" w:hAnsi="Cambria"/>
          <w:b/>
          <w:bCs/>
        </w:rPr>
        <w:t>SO1</w:t>
      </w:r>
    </w:p>
    <w:p w14:paraId="79169C64" w14:textId="77777777" w:rsidR="0094750C" w:rsidRPr="000A6CDB" w:rsidRDefault="0094750C" w:rsidP="0094750C">
      <w:pPr>
        <w:suppressAutoHyphens w:val="0"/>
        <w:ind w:left="720"/>
        <w:textAlignment w:val="baseline"/>
        <w:rPr>
          <w:rFonts w:ascii="Cambria" w:hAnsi="Cambria"/>
        </w:rPr>
      </w:pPr>
    </w:p>
    <w:p w14:paraId="737AAA7A" w14:textId="77777777" w:rsidR="0094750C" w:rsidRPr="000A6CDB" w:rsidRDefault="0094750C" w:rsidP="0094750C">
      <w:pPr>
        <w:suppressAutoHyphens w:val="0"/>
        <w:ind w:left="720"/>
        <w:textAlignment w:val="baseline"/>
        <w:rPr>
          <w:rFonts w:ascii="Cambria" w:hAnsi="Cambria"/>
        </w:rPr>
      </w:pPr>
      <w:r w:rsidRPr="000A6CDB">
        <w:rPr>
          <w:rFonts w:ascii="Cambria" w:hAnsi="Cambria"/>
        </w:rPr>
        <w:t>Wymiary:</w:t>
      </w:r>
    </w:p>
    <w:p w14:paraId="43EB062D" w14:textId="77777777" w:rsidR="0094750C" w:rsidRPr="000A6CDB" w:rsidRDefault="0094750C" w:rsidP="0094750C">
      <w:pPr>
        <w:suppressAutoHyphens w:val="0"/>
        <w:ind w:left="720"/>
        <w:textAlignment w:val="baseline"/>
        <w:rPr>
          <w:rFonts w:ascii="Cambria" w:hAnsi="Cambria"/>
        </w:rPr>
      </w:pPr>
      <w:r w:rsidRPr="000A6CDB">
        <w:rPr>
          <w:rFonts w:ascii="Cambria" w:hAnsi="Cambria"/>
        </w:rPr>
        <w:t>wysokość całkowita 770 mm, wysokość siedziska 420 mm, szerokość siedziska 1800 mm, szerokość całkowita 2320 mm, głębokość siedziska 530 mm, ogólna głębokość 740 mm</w:t>
      </w:r>
    </w:p>
    <w:p w14:paraId="2A58CFEE" w14:textId="77777777" w:rsidR="0094750C" w:rsidRPr="000A6CDB" w:rsidRDefault="0094750C" w:rsidP="0094750C">
      <w:pPr>
        <w:suppressAutoHyphens w:val="0"/>
        <w:ind w:left="720"/>
        <w:textAlignment w:val="baseline"/>
        <w:rPr>
          <w:rFonts w:ascii="Cambria" w:hAnsi="Cambria"/>
        </w:rPr>
      </w:pPr>
    </w:p>
    <w:p w14:paraId="2C2DA04C" w14:textId="77777777" w:rsidR="0094750C" w:rsidRPr="000A6CDB" w:rsidRDefault="0094750C" w:rsidP="00176288">
      <w:pPr>
        <w:numPr>
          <w:ilvl w:val="0"/>
          <w:numId w:val="86"/>
        </w:numPr>
        <w:suppressAutoHyphens w:val="0"/>
        <w:textAlignment w:val="baseline"/>
        <w:rPr>
          <w:rFonts w:ascii="Cambria" w:hAnsi="Cambria"/>
        </w:rPr>
      </w:pPr>
      <w:r w:rsidRPr="000A6CDB">
        <w:rPr>
          <w:rFonts w:ascii="Cambria" w:hAnsi="Cambria"/>
        </w:rPr>
        <w:t>Stelaż wykonany z pręta stalowego o średnicy 15 mm malowany proszkowo na kolor matowy antracytowy, zakończony stopkami antypoślizgowymi, o wysokich parametrach odporności na uszkodzenia i zmianę wybarwienia, do podłóg twardych lub dywanowych. Stelaż składający się z trzech niezależnych elementów podpierających korpus sofy.</w:t>
      </w:r>
    </w:p>
    <w:p w14:paraId="6D6B5E58"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 xml:space="preserve">Części boczne, jednoelementowe (podłokietniki + część montażowa siedziska)  wykonane z wyprofilowanej sklejki bukowej o grubości 15 mm+/- 0,5 mm, łączone systemowo z pozostałymi elementami fotela </w:t>
      </w:r>
    </w:p>
    <w:p w14:paraId="4B0F54E6"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Materiał wierzchni okleina naturalna: orzech naturalny pokryty lakierem poliuretanowym</w:t>
      </w:r>
    </w:p>
    <w:p w14:paraId="2638CA02"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Gęstość sklejki: 800 kg /m3</w:t>
      </w:r>
    </w:p>
    <w:p w14:paraId="6BAA6905"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Stelaż korpusu wykonany w konstrukcji szkieletowej z drewna liściastego,</w:t>
      </w:r>
    </w:p>
    <w:p w14:paraId="038BCACC"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Zastosowane pianki poliuretanowe: N25 na siedzisku i N20 na oparciu,  na ramie siedziska zastosowane sprężyny stalowe faliste.</w:t>
      </w:r>
    </w:p>
    <w:p w14:paraId="24EFAFD4"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 xml:space="preserve">Wymagane atesty i dokumenty, które należy złożyć wraz z ofertą: </w:t>
      </w:r>
    </w:p>
    <w:p w14:paraId="1A3928F1" w14:textId="475DFE6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 xml:space="preserve">Tkanina ekologiczna o przeznaczeniu do jednostek użyteczności publicznej o dużej odporności  na zabrudzenia, ścieranie typu FAME. Ścieralność min. 200.000 cykli </w:t>
      </w:r>
      <w:proofErr w:type="spellStart"/>
      <w:r w:rsidRPr="000A6CDB">
        <w:rPr>
          <w:rFonts w:ascii="Cambria" w:hAnsi="Cambria"/>
        </w:rPr>
        <w:t>Martindale'a</w:t>
      </w:r>
      <w:proofErr w:type="spellEnd"/>
      <w:r w:rsidRPr="000A6CDB">
        <w:rPr>
          <w:rFonts w:ascii="Cambria" w:hAnsi="Cambria"/>
        </w:rPr>
        <w:t>, skład 95% wełna, 5% poliamid.  Kolor grafitowy</w:t>
      </w:r>
      <w:r w:rsidR="008F54C3" w:rsidRPr="000A6CDB">
        <w:rPr>
          <w:rFonts w:ascii="Cambria" w:hAnsi="Cambria"/>
        </w:rPr>
        <w:t xml:space="preserve"> 60003</w:t>
      </w:r>
      <w:r w:rsidRPr="000A6CDB">
        <w:rPr>
          <w:rFonts w:ascii="Cambria" w:hAnsi="Cambria"/>
        </w:rPr>
        <w:t>.</w:t>
      </w:r>
    </w:p>
    <w:p w14:paraId="1DE45F9F"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 xml:space="preserve">Fotel musi posiadać atest badań wytrzymałościowych. </w:t>
      </w:r>
    </w:p>
    <w:p w14:paraId="5D3527D5"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lastRenderedPageBreak/>
        <w:t xml:space="preserve">Wykonawca dołączy do oferty Certyfikat ISO 9001, ISO 14001, ISO 45001:2018 dla producenta przedstawionego mebla – do dokumentacji należy dołączyć kopię dokumentu potwierdzającą spełnienie wymogu Zintegrowanego Systemu Zarządzania w normach ISO 9001, ISO 14001, ISO 45001:2018  obejmującego: Projektowanie, Produkcję, Sprzedaż i Serwis Foteli Biurowych. </w:t>
      </w:r>
    </w:p>
    <w:p w14:paraId="5B4604BF" w14:textId="77777777" w:rsidR="0094750C" w:rsidRPr="000A6CDB" w:rsidRDefault="0094750C" w:rsidP="00176288">
      <w:pPr>
        <w:numPr>
          <w:ilvl w:val="0"/>
          <w:numId w:val="87"/>
        </w:numPr>
        <w:suppressAutoHyphens w:val="0"/>
        <w:textAlignment w:val="baseline"/>
        <w:rPr>
          <w:rFonts w:ascii="Cambria" w:hAnsi="Cambria"/>
        </w:rPr>
      </w:pPr>
      <w:r w:rsidRPr="000A6CDB">
        <w:rPr>
          <w:rFonts w:ascii="Cambria" w:hAnsi="Cambria"/>
        </w:rPr>
        <w:t xml:space="preserve">Sofa musi posiadać atest z badań trudnopalności i ścieralności tkaniny min. 200 000 cykli </w:t>
      </w:r>
      <w:proofErr w:type="spellStart"/>
      <w:r w:rsidRPr="000A6CDB">
        <w:rPr>
          <w:rFonts w:ascii="Cambria" w:hAnsi="Cambria"/>
        </w:rPr>
        <w:t>Martindale</w:t>
      </w:r>
      <w:proofErr w:type="spellEnd"/>
      <w:r w:rsidRPr="000A6CDB">
        <w:rPr>
          <w:rFonts w:ascii="Cambria" w:hAnsi="Cambria"/>
        </w:rPr>
        <w:t xml:space="preserve">, skład 95% wełna, 5% poliamid.  </w:t>
      </w:r>
    </w:p>
    <w:p w14:paraId="28310295" w14:textId="77777777" w:rsidR="0094750C" w:rsidRPr="000A6CDB" w:rsidRDefault="0094750C" w:rsidP="0094750C">
      <w:pPr>
        <w:suppressAutoHyphens w:val="0"/>
        <w:ind w:left="720"/>
        <w:textAlignment w:val="baseline"/>
        <w:rPr>
          <w:rFonts w:ascii="Cambria" w:hAnsi="Cambria"/>
        </w:rPr>
      </w:pPr>
    </w:p>
    <w:p w14:paraId="7B3CD6E2" w14:textId="5757A755" w:rsidR="0094750C" w:rsidRPr="000A6CDB" w:rsidRDefault="0094750C" w:rsidP="0094750C">
      <w:pPr>
        <w:suppressAutoHyphens w:val="0"/>
        <w:ind w:left="720"/>
        <w:textAlignment w:val="baseline"/>
        <w:rPr>
          <w:rFonts w:ascii="Cambria" w:hAnsi="Cambria"/>
        </w:rPr>
      </w:pPr>
      <w:r w:rsidRPr="000A6CDB">
        <w:rPr>
          <w:rFonts w:ascii="Cambria" w:hAnsi="Cambria"/>
        </w:rPr>
        <w:t>Do oferty należy dołączyć karty katalogowe producenta, wzornik kolorystyczny tkanin</w:t>
      </w:r>
      <w:r w:rsidR="008F54C3" w:rsidRPr="000A6CDB">
        <w:rPr>
          <w:rFonts w:ascii="Cambria" w:hAnsi="Cambria"/>
        </w:rPr>
        <w:t>y</w:t>
      </w:r>
      <w:r w:rsidRPr="000A6CDB">
        <w:rPr>
          <w:rFonts w:ascii="Cambria" w:hAnsi="Cambria"/>
        </w:rPr>
        <w:t>, oraz wszystkie wymagane powyżej atesty, certyfikaty i oceny, wystawione przez niezależną jednostkę certyfikującą, nie związaną kapitałowo z producentem ani oferentem, według aktualnych i obowiązujących norm. Powyższe dokumenty maja być załączone wraz z ofertą w momencie składania dokumentacji przetargowej.</w:t>
      </w:r>
    </w:p>
    <w:p w14:paraId="58BB5400" w14:textId="36783517" w:rsidR="008F54C3" w:rsidRPr="000A6CDB" w:rsidRDefault="008F54C3" w:rsidP="00E13E34">
      <w:pPr>
        <w:pStyle w:val="Akapitzlist"/>
        <w:numPr>
          <w:ilvl w:val="0"/>
          <w:numId w:val="82"/>
        </w:numPr>
        <w:rPr>
          <w:rFonts w:ascii="Cambria" w:hAnsi="Cambria"/>
        </w:rPr>
      </w:pPr>
      <w:r w:rsidRPr="000A6CDB">
        <w:rPr>
          <w:rFonts w:ascii="Cambria" w:hAnsi="Cambria"/>
        </w:rPr>
        <w:t>W celu potwierdzenia parametrów technologicznych oraz weryfikacji jakości i estetyki wykonania produktu należy wraz z ofertą przedstawić model sofy F5 w kolorystyce wskazanej w opisie, w tapicerce FAME 60003 oraz stelażu malowanym</w:t>
      </w:r>
      <w:r w:rsidR="00E13E34" w:rsidRPr="000A6CDB">
        <w:rPr>
          <w:rFonts w:ascii="Cambria" w:hAnsi="Cambria"/>
        </w:rPr>
        <w:t xml:space="preserve"> proszkowo na kolor matowy antracytowy.</w:t>
      </w:r>
    </w:p>
    <w:p w14:paraId="1C59854B" w14:textId="77777777" w:rsidR="008F54C3" w:rsidRPr="000A6CDB" w:rsidRDefault="008F54C3" w:rsidP="0094750C">
      <w:pPr>
        <w:suppressAutoHyphens w:val="0"/>
        <w:ind w:left="720"/>
        <w:textAlignment w:val="baseline"/>
        <w:rPr>
          <w:rFonts w:ascii="Cambria" w:hAnsi="Cambria"/>
        </w:rPr>
      </w:pPr>
    </w:p>
    <w:p w14:paraId="680C8440" w14:textId="77777777" w:rsidR="0094750C" w:rsidRPr="000A6CDB" w:rsidRDefault="0094750C" w:rsidP="0094750C">
      <w:pPr>
        <w:suppressAutoHyphens w:val="0"/>
        <w:ind w:left="720"/>
        <w:textAlignment w:val="baseline"/>
        <w:rPr>
          <w:rFonts w:ascii="Cambria" w:hAnsi="Cambria"/>
        </w:rPr>
      </w:pPr>
    </w:p>
    <w:p w14:paraId="433A77AC" w14:textId="77777777" w:rsidR="0094750C" w:rsidRPr="000A6CDB" w:rsidRDefault="0094750C" w:rsidP="0094750C">
      <w:pPr>
        <w:suppressAutoHyphens w:val="0"/>
        <w:ind w:left="720"/>
        <w:textAlignment w:val="baseline"/>
        <w:rPr>
          <w:rFonts w:ascii="Cambria" w:hAnsi="Cambria"/>
        </w:rPr>
      </w:pPr>
    </w:p>
    <w:p w14:paraId="350DD4F5" w14:textId="720D0C08" w:rsidR="0094750C" w:rsidRPr="000A6CDB" w:rsidRDefault="0094750C" w:rsidP="0094750C">
      <w:pPr>
        <w:suppressAutoHyphens w:val="0"/>
        <w:ind w:left="720"/>
        <w:textAlignment w:val="baseline"/>
        <w:rPr>
          <w:rFonts w:ascii="Cambria" w:hAnsi="Cambria"/>
        </w:rPr>
      </w:pPr>
      <w:r w:rsidRPr="000A6CDB">
        <w:rPr>
          <w:rFonts w:ascii="Cambria" w:hAnsi="Cambria"/>
          <w:noProof/>
        </w:rPr>
        <w:drawing>
          <wp:inline distT="0" distB="0" distL="0" distR="0" wp14:anchorId="456CF676" wp14:editId="030D5DC1">
            <wp:extent cx="2225040" cy="1280160"/>
            <wp:effectExtent l="0" t="0" r="3810" b="0"/>
            <wp:docPr id="164" name="Obraz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25040" cy="1280160"/>
                    </a:xfrm>
                    <a:prstGeom prst="rect">
                      <a:avLst/>
                    </a:prstGeom>
                    <a:noFill/>
                    <a:ln>
                      <a:noFill/>
                    </a:ln>
                  </pic:spPr>
                </pic:pic>
              </a:graphicData>
            </a:graphic>
          </wp:inline>
        </w:drawing>
      </w:r>
    </w:p>
    <w:p w14:paraId="7993799A" w14:textId="51D55FB2" w:rsidR="0094750C" w:rsidRPr="000A6CDB" w:rsidRDefault="0094750C" w:rsidP="0094750C">
      <w:pPr>
        <w:suppressAutoHyphens w:val="0"/>
        <w:ind w:left="720"/>
        <w:textAlignment w:val="baseline"/>
        <w:rPr>
          <w:rFonts w:ascii="Cambria" w:hAnsi="Cambria"/>
        </w:rPr>
      </w:pPr>
    </w:p>
    <w:p w14:paraId="2EBF6C6C" w14:textId="5FD29199" w:rsidR="00036F9B" w:rsidRPr="000A6CDB" w:rsidRDefault="00036F9B" w:rsidP="00036F9B">
      <w:pPr>
        <w:suppressAutoHyphens w:val="0"/>
        <w:ind w:left="723"/>
        <w:textAlignment w:val="baseline"/>
        <w:rPr>
          <w:rFonts w:ascii="Cambria" w:hAnsi="Cambria"/>
        </w:rPr>
      </w:pPr>
      <w:r w:rsidRPr="000A6CDB">
        <w:rPr>
          <w:rFonts w:ascii="Cambria" w:hAnsi="Cambria"/>
        </w:rPr>
        <w:t xml:space="preserve">Fotel pracowniczy </w:t>
      </w:r>
      <w:r w:rsidR="000A6CDB" w:rsidRPr="000A6CDB">
        <w:rPr>
          <w:rFonts w:ascii="Cambria" w:hAnsi="Cambria"/>
        </w:rPr>
        <w:t>F</w:t>
      </w:r>
      <w:r w:rsidRPr="000A6CDB">
        <w:rPr>
          <w:rFonts w:ascii="Cambria" w:hAnsi="Cambria"/>
        </w:rPr>
        <w:t>1</w:t>
      </w:r>
    </w:p>
    <w:p w14:paraId="5D812C84" w14:textId="77777777" w:rsidR="00036F9B" w:rsidRPr="000A6CDB" w:rsidRDefault="00036F9B" w:rsidP="00036F9B">
      <w:pPr>
        <w:suppressAutoHyphens w:val="0"/>
        <w:ind w:left="723"/>
        <w:textAlignment w:val="baseline"/>
        <w:rPr>
          <w:rFonts w:ascii="Cambria" w:hAnsi="Cambria"/>
        </w:rPr>
      </w:pPr>
    </w:p>
    <w:p w14:paraId="11BB8AD6" w14:textId="37EC2B5F" w:rsidR="00036F9B" w:rsidRPr="000A6CDB" w:rsidRDefault="00036F9B" w:rsidP="00036F9B">
      <w:pPr>
        <w:suppressAutoHyphens w:val="0"/>
        <w:ind w:left="723"/>
        <w:textAlignment w:val="baseline"/>
        <w:rPr>
          <w:rFonts w:ascii="Cambria" w:hAnsi="Cambria"/>
        </w:rPr>
      </w:pPr>
      <w:r w:rsidRPr="000A6CDB">
        <w:rPr>
          <w:rFonts w:ascii="Cambria" w:hAnsi="Cambria"/>
        </w:rPr>
        <w:t>Wymiary: wysokość siedziska 40 do 52cm, głęb. siedziska 42 do 48cm (+/-0,5), szer. siedziska 48cm (+/-0,5), ogólna wysokość 115 do 139 cm, ogólna głębokość 68cm (+/-0,5), ogólna szerokość 68cm (+/-0,5).</w:t>
      </w:r>
    </w:p>
    <w:p w14:paraId="62C9EA37" w14:textId="77777777" w:rsidR="00036F9B" w:rsidRPr="000A6CDB" w:rsidRDefault="00036F9B" w:rsidP="00036F9B">
      <w:pPr>
        <w:suppressAutoHyphens w:val="0"/>
        <w:ind w:left="723"/>
        <w:textAlignment w:val="baseline"/>
        <w:rPr>
          <w:rFonts w:ascii="Cambria" w:hAnsi="Cambria"/>
        </w:rPr>
      </w:pPr>
    </w:p>
    <w:p w14:paraId="772B1BD7" w14:textId="77777777" w:rsidR="00036F9B" w:rsidRPr="000A6CDB" w:rsidRDefault="00036F9B" w:rsidP="00036F9B">
      <w:pPr>
        <w:suppressAutoHyphens w:val="0"/>
        <w:ind w:left="723"/>
        <w:textAlignment w:val="baseline"/>
        <w:rPr>
          <w:rFonts w:ascii="Cambria" w:hAnsi="Cambria"/>
        </w:rPr>
      </w:pPr>
    </w:p>
    <w:p w14:paraId="4BD7FB78"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Krzesło wyposażone w siłownik gazowy umożliwiający płynną regulację wysokości siedziska w zakresie min. 120 mm oraz mechanizm synchroniczny umożliwiający jednoczesną zmianę kąta nachylenia oparcia i siedziska z możliwością ustawiania ich w 5 pozycjach i możliwością regulacji siły nacisku w stosunku do masy ciała użytkownika. Zastosowanie tego typu mechanizmów umożliwia jednoczesną zmianę kąta nachylenia oparcia i siedziska, co pozwoli pozytywnie wpłynąć na ergonomię pracy osoby korzystającej z fotela.</w:t>
      </w:r>
    </w:p>
    <w:p w14:paraId="37D707E1" w14:textId="77777777" w:rsidR="00036F9B" w:rsidRPr="000A6CDB" w:rsidRDefault="00036F9B" w:rsidP="00036F9B">
      <w:pPr>
        <w:suppressAutoHyphens w:val="0"/>
        <w:ind w:left="723"/>
        <w:textAlignment w:val="baseline"/>
        <w:rPr>
          <w:rFonts w:ascii="Cambria" w:hAnsi="Cambria"/>
        </w:rPr>
      </w:pPr>
    </w:p>
    <w:p w14:paraId="4F56220C"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Siedzisko wykonane musi być ze sprężystego tworzywa z tapicerowaną poduszką o zmiennej grubości od  45 mm do 80 mm. Wyprofilowanie siedziska, odwzorowywać ma anatomiczne ułożenie ciała użytkownika, przez co dokładnie dopasowuje się do odpowiedniego podparcia części miednicowej oraz właściwego ułożenia części udowej kończyn z pochyleniem o 5 st. do przodu. </w:t>
      </w:r>
      <w:r w:rsidRPr="000A6CDB">
        <w:rPr>
          <w:rFonts w:ascii="Cambria" w:hAnsi="Cambria"/>
        </w:rPr>
        <w:lastRenderedPageBreak/>
        <w:t xml:space="preserve">Poduszka siedziska wykonana z wysokiej jakości pianki poliuretanowej formowanej, o zwiększonej gęstości, odpornej na odkształcenia, o właściwościach trudnopalnych, pokryta tkaninami o wysokich parametrach użytkowych. Fotel wyposażony w regulację głębokości siedziska w zakresie min. 60 mm, z możliwością blokady w 5 ustawieniach.  </w:t>
      </w:r>
    </w:p>
    <w:p w14:paraId="366501FF" w14:textId="77777777" w:rsidR="00036F9B" w:rsidRPr="000A6CDB" w:rsidRDefault="00036F9B" w:rsidP="00036F9B">
      <w:pPr>
        <w:suppressAutoHyphens w:val="0"/>
        <w:ind w:left="723"/>
        <w:textAlignment w:val="baseline"/>
        <w:rPr>
          <w:rFonts w:ascii="Cambria" w:hAnsi="Cambria"/>
        </w:rPr>
      </w:pPr>
    </w:p>
    <w:p w14:paraId="5C0A7318"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Poduszka siedziska musi posiadać zaokrąglenie krawędzi przedniej w celu zmniejszania ucisku na mięśnie ud i zapobiega drętwieniu kończyn dolnych podczas utrzymywania pochylonej do przodu pozycji ciała. </w:t>
      </w:r>
    </w:p>
    <w:p w14:paraId="17EE494C" w14:textId="77777777" w:rsidR="00036F9B" w:rsidRPr="000A6CDB" w:rsidRDefault="00036F9B" w:rsidP="00036F9B">
      <w:pPr>
        <w:suppressAutoHyphens w:val="0"/>
        <w:ind w:left="723"/>
        <w:textAlignment w:val="baseline"/>
        <w:rPr>
          <w:rFonts w:ascii="Cambria" w:hAnsi="Cambria"/>
        </w:rPr>
      </w:pPr>
    </w:p>
    <w:p w14:paraId="2B7E9977"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W przypadku uszkodzenia lub silnego zabrudzenia możliwość łatwej wymiany poduszek siedziska i oparcia, na miejscu inwestycji. </w:t>
      </w:r>
    </w:p>
    <w:p w14:paraId="32D22E31" w14:textId="77777777" w:rsidR="00036F9B" w:rsidRPr="000A6CDB" w:rsidRDefault="00036F9B" w:rsidP="00036F9B">
      <w:pPr>
        <w:suppressAutoHyphens w:val="0"/>
        <w:ind w:left="723"/>
        <w:textAlignment w:val="baseline"/>
        <w:rPr>
          <w:rFonts w:ascii="Cambria" w:hAnsi="Cambria"/>
        </w:rPr>
      </w:pPr>
    </w:p>
    <w:p w14:paraId="4442DDF9"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Oparcie wykonane z wyprofilowanego tworzywa w min. dwóch kolorach, np. czarnym lub jasnoszarym, z polipropylenu z dodatkiem włókna szklanego, z przeziernym nieregularnym wzorem, strukturą z podłużnymi otworami ułatwiającymi cyrkulację powietrza między oparciem a plecami użytkownika. Zamawiający nie dopuszcza innej formy oparcia tworzywowego niż ażurowe, z otworami w kształcie geometrycznego </w:t>
      </w:r>
      <w:proofErr w:type="spellStart"/>
      <w:r w:rsidRPr="000A6CDB">
        <w:rPr>
          <w:rFonts w:ascii="Cambria" w:hAnsi="Cambria"/>
        </w:rPr>
        <w:t>patternu</w:t>
      </w:r>
      <w:proofErr w:type="spellEnd"/>
      <w:r w:rsidRPr="000A6CDB">
        <w:rPr>
          <w:rFonts w:ascii="Cambria" w:hAnsi="Cambria"/>
        </w:rPr>
        <w:t>, podnoszące elastyczność oparcia, jego trwałość i odbiór wizualny.  Oparcie musi zwężać się symetrycznie po długości ku górze z charakterystycznym wyprofilowaniem w części lędźwiowej, obejmującym plecy po szerokości. W części lędźwiowej znajdować się ma podłużny, trapezoidalny, poziomy otwór, będący praktycznym uchwytem przeznaczonym do przesuwania krzesła w przypadku zaistniałej sytuacji. Takie rozwiązanie dodatkowo wentyluje część miednicowo- lędźwiową pleców, zapewniając stałą przewiewność i nie powodując nadmiernego przegrzewania pleców. Nie dopuszcza się oparcia prostego.</w:t>
      </w:r>
    </w:p>
    <w:p w14:paraId="544A80EF" w14:textId="77777777" w:rsidR="00036F9B" w:rsidRPr="000A6CDB" w:rsidRDefault="00036F9B" w:rsidP="00036F9B">
      <w:pPr>
        <w:suppressAutoHyphens w:val="0"/>
        <w:ind w:left="723"/>
        <w:textAlignment w:val="baseline"/>
        <w:rPr>
          <w:rFonts w:ascii="Cambria" w:hAnsi="Cambria"/>
        </w:rPr>
      </w:pPr>
    </w:p>
    <w:p w14:paraId="494124BE"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Oparcie posiada nakładaną tapicerowaną poduszkę z pianki poliuretanowej typ wylewany. Oparcie z regulacją wysokości w zakresie 9 cm, z możliwością zablokowania ich w min. 11 pozycjach, pozwalające na odpowiednie dopasowanie do naturalnego wygięcia kręgosłupa i zaspokające potrzeby użytkowników o wzroście od 150 cm do 200 cm. Nośnik oparcia wykonany z aluminium metodą odlewania wysokociśnieniowego </w:t>
      </w:r>
      <w:proofErr w:type="spellStart"/>
      <w:r w:rsidRPr="000A6CDB">
        <w:rPr>
          <w:rFonts w:ascii="Cambria" w:hAnsi="Cambria"/>
        </w:rPr>
        <w:t>zimnokomorowego</w:t>
      </w:r>
      <w:proofErr w:type="spellEnd"/>
      <w:r w:rsidRPr="000A6CDB">
        <w:rPr>
          <w:rFonts w:ascii="Cambria" w:hAnsi="Cambria"/>
        </w:rPr>
        <w:t xml:space="preserve">, malowany proszkowo w kolorze żółtym matowym według RAL 1023, kolorystycznie nawiązującym do </w:t>
      </w:r>
      <w:proofErr w:type="spellStart"/>
      <w:r w:rsidRPr="000A6CDB">
        <w:rPr>
          <w:rFonts w:ascii="Cambria" w:hAnsi="Cambria"/>
        </w:rPr>
        <w:t>loga</w:t>
      </w:r>
      <w:proofErr w:type="spellEnd"/>
      <w:r w:rsidRPr="000A6CDB">
        <w:rPr>
          <w:rFonts w:ascii="Cambria" w:hAnsi="Cambria"/>
        </w:rPr>
        <w:t xml:space="preserve"> podstawowego Państwowej straży Pożarnej.</w:t>
      </w:r>
    </w:p>
    <w:p w14:paraId="632B77A5" w14:textId="77777777" w:rsidR="00036F9B" w:rsidRPr="000A6CDB" w:rsidRDefault="00036F9B" w:rsidP="00036F9B">
      <w:pPr>
        <w:suppressAutoHyphens w:val="0"/>
        <w:ind w:left="723"/>
        <w:textAlignment w:val="baseline"/>
        <w:rPr>
          <w:rFonts w:ascii="Cambria" w:hAnsi="Cambria"/>
        </w:rPr>
      </w:pPr>
    </w:p>
    <w:p w14:paraId="1599E0FE"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Kolorystyka tworzywa oparcia i siedziska do ustalenia z inwestorem na etapie realizacji. </w:t>
      </w:r>
    </w:p>
    <w:p w14:paraId="4B5920E7" w14:textId="77777777" w:rsidR="00036F9B" w:rsidRPr="000A6CDB" w:rsidRDefault="00036F9B" w:rsidP="00036F9B">
      <w:pPr>
        <w:suppressAutoHyphens w:val="0"/>
        <w:ind w:left="723"/>
        <w:textAlignment w:val="baseline"/>
        <w:rPr>
          <w:rFonts w:ascii="Cambria" w:hAnsi="Cambria"/>
        </w:rPr>
      </w:pPr>
    </w:p>
    <w:p w14:paraId="35501356"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Tylna część tapicerowania oparcia ma być z widocznym kolorem żółtym nawiązującym do kolorystyki elementów aluminiowych. Kolor ma pojawiać się wewnątrz ażurowych otworów, </w:t>
      </w:r>
      <w:proofErr w:type="spellStart"/>
      <w:r w:rsidRPr="000A6CDB">
        <w:rPr>
          <w:rFonts w:ascii="Cambria" w:hAnsi="Cambria"/>
        </w:rPr>
        <w:t>patternu</w:t>
      </w:r>
      <w:proofErr w:type="spellEnd"/>
      <w:r w:rsidRPr="000A6CDB">
        <w:rPr>
          <w:rFonts w:ascii="Cambria" w:hAnsi="Cambria"/>
        </w:rPr>
        <w:t xml:space="preserve"> oparcia.</w:t>
      </w:r>
    </w:p>
    <w:p w14:paraId="5C02A6C7" w14:textId="77777777" w:rsidR="00036F9B" w:rsidRPr="000A6CDB" w:rsidRDefault="00036F9B" w:rsidP="00036F9B">
      <w:pPr>
        <w:suppressAutoHyphens w:val="0"/>
        <w:ind w:left="723"/>
        <w:textAlignment w:val="baseline"/>
        <w:rPr>
          <w:rFonts w:ascii="Cambria" w:hAnsi="Cambria"/>
        </w:rPr>
      </w:pPr>
    </w:p>
    <w:p w14:paraId="6CC506A5"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Oparcie z możliwością regulacji wysokości poprzez wciśnięcie przycisku umieszczonego centralnie na jego tylnej, środkowej części. Ustawienie wysokości oparcia musi być możliwe  do wykonania z pozycji siedzącej użytkownika, co pozwala na dopasowanie wygięcia części lędźwiowej do wymagań użytkownika.</w:t>
      </w:r>
    </w:p>
    <w:p w14:paraId="5D9CC66D" w14:textId="77777777" w:rsidR="00036F9B" w:rsidRPr="000A6CDB" w:rsidRDefault="00036F9B" w:rsidP="00036F9B">
      <w:pPr>
        <w:suppressAutoHyphens w:val="0"/>
        <w:ind w:left="723"/>
        <w:textAlignment w:val="baseline"/>
        <w:rPr>
          <w:rFonts w:ascii="Cambria" w:hAnsi="Cambria"/>
        </w:rPr>
      </w:pPr>
    </w:p>
    <w:p w14:paraId="62751F62"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Fotel wyposażony w podłokietniki 4D wykonane z tworzywa z nakładką wykonaną z  tworzywa sztucznego elastycznego, na nośniku z tworzywa,  regulowane na wysokość, szerokość, głębokość i na boki, pozwalające na dopasowanie w zależności od wykonywanej pracy. </w:t>
      </w:r>
    </w:p>
    <w:p w14:paraId="4241DFFF"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Podstawa fotela to pięcioramienny krzyżak wykonany z aluminium, o średnicy 680 mm, malowany proszkowo w kolorze żółtym matowym według RAL 1023, wyposażony w rolki samohamowne o średnicy 60 mm, do różnego rodzaju podłoży – wykładziny dywanowe lub podłogi twarde. Nie dopuszcza się podstaw innych niż monolityczny odlew aluminiowy. </w:t>
      </w:r>
    </w:p>
    <w:p w14:paraId="743B1AF7" w14:textId="77777777" w:rsidR="00036F9B" w:rsidRPr="000A6CDB" w:rsidRDefault="00036F9B" w:rsidP="00036F9B">
      <w:pPr>
        <w:suppressAutoHyphens w:val="0"/>
        <w:ind w:left="723"/>
        <w:textAlignment w:val="baseline"/>
        <w:rPr>
          <w:rFonts w:ascii="Cambria" w:hAnsi="Cambria"/>
        </w:rPr>
      </w:pPr>
    </w:p>
    <w:p w14:paraId="1A867410"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 xml:space="preserve">Mechanizm regulacji wysokości siedziska, pochylenia i wysokości oparcia oraz wysokości podłokietników powinny być łatwo dostępne i proste w obsłudze i tak usytuowane, aby regulację można było wykonać w pozycji siedzącej. </w:t>
      </w:r>
    </w:p>
    <w:p w14:paraId="331F46E1" w14:textId="77777777" w:rsidR="00036F9B" w:rsidRPr="000A6CDB" w:rsidRDefault="00036F9B" w:rsidP="00036F9B">
      <w:pPr>
        <w:suppressAutoHyphens w:val="0"/>
        <w:ind w:left="723"/>
        <w:textAlignment w:val="baseline"/>
        <w:rPr>
          <w:rFonts w:ascii="Cambria" w:hAnsi="Cambria"/>
        </w:rPr>
      </w:pPr>
    </w:p>
    <w:p w14:paraId="51EF0100" w14:textId="4F121585" w:rsidR="00036F9B" w:rsidRPr="000A6CDB" w:rsidRDefault="00036F9B" w:rsidP="00176288">
      <w:pPr>
        <w:numPr>
          <w:ilvl w:val="0"/>
          <w:numId w:val="87"/>
        </w:numPr>
        <w:suppressAutoHyphens w:val="0"/>
        <w:textAlignment w:val="baseline"/>
        <w:rPr>
          <w:rFonts w:ascii="Cambria" w:hAnsi="Cambria"/>
        </w:rPr>
      </w:pPr>
      <w:r w:rsidRPr="000A6CDB">
        <w:rPr>
          <w:rFonts w:ascii="Cambria" w:hAnsi="Cambria"/>
        </w:rPr>
        <w:t xml:space="preserve">Fotel posiadać ma zagłówek zamontowany na oparciu. </w:t>
      </w:r>
      <w:r w:rsidR="00901F2A" w:rsidRPr="000A6CDB">
        <w:rPr>
          <w:rFonts w:ascii="Cambria" w:hAnsi="Cambria"/>
        </w:rPr>
        <w:t>Zagłówek</w:t>
      </w:r>
      <w:r w:rsidRPr="000A6CDB">
        <w:rPr>
          <w:rFonts w:ascii="Cambria" w:hAnsi="Cambria"/>
        </w:rPr>
        <w:t xml:space="preserve"> w kolorze czarnym, tapicerowany tą samą tkaniną co pozostała część elementów tapicerowanych. Zagłówek regulowany w min. dwóch płaszczyznach tj. na wysokość jak i pod kątem. Nie dopuszcza się fotela bez zagłówka.</w:t>
      </w:r>
    </w:p>
    <w:p w14:paraId="59063FFB" w14:textId="77777777" w:rsidR="00036F9B" w:rsidRPr="000A6CDB" w:rsidRDefault="00036F9B" w:rsidP="00036F9B">
      <w:pPr>
        <w:suppressAutoHyphens w:val="0"/>
        <w:ind w:left="723"/>
        <w:textAlignment w:val="baseline"/>
        <w:rPr>
          <w:rFonts w:ascii="Cambria" w:hAnsi="Cambria"/>
        </w:rPr>
      </w:pPr>
    </w:p>
    <w:p w14:paraId="5FD157FF" w14:textId="6B878A69"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Fotel  ma  być  tapicerowany tkaniną, 100 % poliester, odporność na ścieranie min. 1</w:t>
      </w:r>
      <w:r w:rsidR="00901F2A" w:rsidRPr="000A6CDB">
        <w:rPr>
          <w:rFonts w:ascii="Cambria" w:hAnsi="Cambria"/>
        </w:rPr>
        <w:t>5</w:t>
      </w:r>
      <w:r w:rsidRPr="000A6CDB">
        <w:rPr>
          <w:rFonts w:ascii="Cambria" w:hAnsi="Cambria"/>
        </w:rPr>
        <w:t xml:space="preserve">0 000 cykli </w:t>
      </w:r>
      <w:proofErr w:type="spellStart"/>
      <w:r w:rsidRPr="000A6CDB">
        <w:rPr>
          <w:rFonts w:ascii="Cambria" w:hAnsi="Cambria"/>
        </w:rPr>
        <w:t>Martindale</w:t>
      </w:r>
      <w:proofErr w:type="spellEnd"/>
      <w:r w:rsidRPr="000A6CDB">
        <w:rPr>
          <w:rFonts w:ascii="Cambria" w:hAnsi="Cambria"/>
        </w:rPr>
        <w:t>.  Kolor  do  wyboru  z  9  kolorów  z  wzornika producenta, do wyboru  na etapie realizacji zamówienia.</w:t>
      </w:r>
    </w:p>
    <w:p w14:paraId="7D29CD57" w14:textId="77777777" w:rsidR="00036F9B" w:rsidRPr="000A6CDB" w:rsidRDefault="00036F9B" w:rsidP="00036F9B">
      <w:pPr>
        <w:suppressAutoHyphens w:val="0"/>
        <w:ind w:left="723"/>
        <w:textAlignment w:val="baseline"/>
        <w:rPr>
          <w:rFonts w:ascii="Cambria" w:hAnsi="Cambria"/>
        </w:rPr>
      </w:pPr>
    </w:p>
    <w:p w14:paraId="47B77E89" w14:textId="77777777" w:rsidR="00036F9B" w:rsidRPr="000A6CDB" w:rsidRDefault="00036F9B" w:rsidP="00176288">
      <w:pPr>
        <w:numPr>
          <w:ilvl w:val="0"/>
          <w:numId w:val="87"/>
        </w:numPr>
        <w:tabs>
          <w:tab w:val="num" w:pos="0"/>
        </w:tabs>
        <w:suppressAutoHyphens w:val="0"/>
        <w:textAlignment w:val="baseline"/>
        <w:rPr>
          <w:rFonts w:ascii="Cambria" w:hAnsi="Cambria"/>
        </w:rPr>
      </w:pPr>
      <w:r w:rsidRPr="000A6CDB">
        <w:rPr>
          <w:rFonts w:ascii="Cambria" w:hAnsi="Cambria"/>
        </w:rPr>
        <w:t>Wymagane atesty i dokumenty, które należy złożyć wraz z ofertą:</w:t>
      </w:r>
    </w:p>
    <w:p w14:paraId="657E3864" w14:textId="77777777" w:rsidR="00036F9B" w:rsidRPr="000A6CDB" w:rsidRDefault="00036F9B" w:rsidP="00176288">
      <w:pPr>
        <w:numPr>
          <w:ilvl w:val="0"/>
          <w:numId w:val="87"/>
        </w:numPr>
        <w:tabs>
          <w:tab w:val="num" w:pos="1080"/>
        </w:tabs>
        <w:suppressAutoHyphens w:val="0"/>
        <w:textAlignment w:val="baseline"/>
        <w:rPr>
          <w:rFonts w:ascii="Cambria" w:hAnsi="Cambria"/>
        </w:rPr>
      </w:pPr>
      <w:r w:rsidRPr="000A6CDB">
        <w:rPr>
          <w:rFonts w:ascii="Cambria" w:hAnsi="Cambria"/>
        </w:rPr>
        <w:t xml:space="preserve">pozytywną opinię właściwości </w:t>
      </w:r>
      <w:proofErr w:type="spellStart"/>
      <w:r w:rsidRPr="000A6CDB">
        <w:rPr>
          <w:rFonts w:ascii="Cambria" w:hAnsi="Cambria"/>
        </w:rPr>
        <w:t>ergonomiczno</w:t>
      </w:r>
      <w:proofErr w:type="spellEnd"/>
      <w:r w:rsidRPr="000A6CDB">
        <w:rPr>
          <w:rFonts w:ascii="Cambria" w:hAnsi="Cambria"/>
        </w:rPr>
        <w:t xml:space="preserve"> - fizjologicznych zgodnie z PN-EN 1335-1 Meble biurowe do pracy – zgodność z rozporządzeniem </w:t>
      </w:r>
      <w:proofErr w:type="spellStart"/>
      <w:r w:rsidRPr="000A6CDB">
        <w:rPr>
          <w:rFonts w:ascii="Cambria" w:hAnsi="Cambria"/>
        </w:rPr>
        <w:t>MpiPS</w:t>
      </w:r>
      <w:proofErr w:type="spellEnd"/>
      <w:r w:rsidRPr="000A6CDB">
        <w:rPr>
          <w:rFonts w:ascii="Cambria" w:hAnsi="Cambria"/>
        </w:rPr>
        <w:t xml:space="preserve"> z 1 grudnia 1998 roku (</w:t>
      </w:r>
      <w:proofErr w:type="spellStart"/>
      <w:r w:rsidRPr="000A6CDB">
        <w:rPr>
          <w:rFonts w:ascii="Cambria" w:hAnsi="Cambria"/>
        </w:rPr>
        <w:t>Dz.U.Nr</w:t>
      </w:r>
      <w:proofErr w:type="spellEnd"/>
      <w:r w:rsidRPr="000A6CDB">
        <w:rPr>
          <w:rFonts w:ascii="Cambria" w:hAnsi="Cambria"/>
        </w:rPr>
        <w:t xml:space="preserve"> 148, </w:t>
      </w:r>
      <w:proofErr w:type="spellStart"/>
      <w:r w:rsidRPr="000A6CDB">
        <w:rPr>
          <w:rFonts w:ascii="Cambria" w:hAnsi="Cambria"/>
        </w:rPr>
        <w:t>poz</w:t>
      </w:r>
      <w:proofErr w:type="spellEnd"/>
      <w:r w:rsidRPr="000A6CDB">
        <w:rPr>
          <w:rFonts w:ascii="Cambria" w:hAnsi="Cambria"/>
        </w:rPr>
        <w:t xml:space="preserve"> 973)</w:t>
      </w:r>
    </w:p>
    <w:p w14:paraId="36464060" w14:textId="77777777" w:rsidR="00036F9B" w:rsidRPr="000A6CDB" w:rsidRDefault="00036F9B" w:rsidP="00176288">
      <w:pPr>
        <w:numPr>
          <w:ilvl w:val="0"/>
          <w:numId w:val="87"/>
        </w:numPr>
        <w:tabs>
          <w:tab w:val="num" w:pos="1080"/>
        </w:tabs>
        <w:suppressAutoHyphens w:val="0"/>
        <w:textAlignment w:val="baseline"/>
        <w:rPr>
          <w:rFonts w:ascii="Cambria" w:hAnsi="Cambria"/>
        </w:rPr>
      </w:pPr>
      <w:r w:rsidRPr="000A6CDB">
        <w:rPr>
          <w:rFonts w:ascii="Cambria" w:hAnsi="Cambria"/>
        </w:rPr>
        <w:t xml:space="preserve">atest wytrzymałości zgodnie z obowiązującymi normami w zakresie wymagań wytrzymałościowych oraz bezpiecznych rozwiązań konstrukcyjnych </w:t>
      </w:r>
    </w:p>
    <w:p w14:paraId="402079DE" w14:textId="2A7B2834" w:rsidR="00036F9B" w:rsidRPr="000A6CDB" w:rsidRDefault="00036F9B" w:rsidP="00176288">
      <w:pPr>
        <w:numPr>
          <w:ilvl w:val="0"/>
          <w:numId w:val="87"/>
        </w:numPr>
        <w:tabs>
          <w:tab w:val="num" w:pos="1080"/>
        </w:tabs>
        <w:suppressAutoHyphens w:val="0"/>
        <w:textAlignment w:val="baseline"/>
        <w:rPr>
          <w:rFonts w:ascii="Cambria" w:hAnsi="Cambria"/>
        </w:rPr>
      </w:pPr>
      <w:r w:rsidRPr="000A6CDB">
        <w:rPr>
          <w:rFonts w:ascii="Cambria" w:hAnsi="Cambria"/>
        </w:rPr>
        <w:t>atest z badań wytrzymałości tapicerki na ścieranie min 1</w:t>
      </w:r>
      <w:r w:rsidR="00901F2A" w:rsidRPr="000A6CDB">
        <w:rPr>
          <w:rFonts w:ascii="Cambria" w:hAnsi="Cambria"/>
        </w:rPr>
        <w:t>5</w:t>
      </w:r>
      <w:r w:rsidRPr="000A6CDB">
        <w:rPr>
          <w:rFonts w:ascii="Cambria" w:hAnsi="Cambria"/>
        </w:rPr>
        <w:t>0000 cykli.</w:t>
      </w:r>
    </w:p>
    <w:p w14:paraId="38F00F11" w14:textId="77777777" w:rsidR="00036F9B" w:rsidRPr="000A6CDB" w:rsidRDefault="00036F9B" w:rsidP="00176288">
      <w:pPr>
        <w:numPr>
          <w:ilvl w:val="0"/>
          <w:numId w:val="87"/>
        </w:numPr>
        <w:tabs>
          <w:tab w:val="num" w:pos="1080"/>
        </w:tabs>
        <w:suppressAutoHyphens w:val="0"/>
        <w:textAlignment w:val="baseline"/>
        <w:rPr>
          <w:rFonts w:ascii="Cambria" w:hAnsi="Cambria"/>
        </w:rPr>
      </w:pPr>
      <w:r w:rsidRPr="000A6CDB">
        <w:rPr>
          <w:rFonts w:ascii="Cambria" w:hAnsi="Cambria"/>
        </w:rPr>
        <w:t xml:space="preserve">Wykonawca dołączy do oferty Certyfikat ISO 9001, ISO 14001, ISO 45001:2018 dla producenta przedstawionego mebla – do dokumentacji należy dołączyć kopię dokumentu potwierdzającą spełnienie wymogu Zintegrowanego Systemu Zarządzania w normach ISO 9001, ISO 14001, ISO 45001:2018  obejmującego: Projektowanie, Produkcję, Sprzedaż i Serwis Foteli Biurowych. </w:t>
      </w:r>
    </w:p>
    <w:p w14:paraId="6C7EDBB6" w14:textId="77777777" w:rsidR="00036F9B" w:rsidRPr="000A6CDB" w:rsidRDefault="00036F9B" w:rsidP="00176288">
      <w:pPr>
        <w:numPr>
          <w:ilvl w:val="0"/>
          <w:numId w:val="87"/>
        </w:numPr>
        <w:suppressAutoHyphens w:val="0"/>
        <w:textAlignment w:val="baseline"/>
        <w:rPr>
          <w:rFonts w:ascii="Cambria" w:hAnsi="Cambria"/>
        </w:rPr>
      </w:pPr>
      <w:r w:rsidRPr="000A6CDB">
        <w:rPr>
          <w:rFonts w:ascii="Cambria" w:hAnsi="Cambria"/>
        </w:rPr>
        <w:t>Do oferty należy dołączyć karty katalogowe producenta, wzornik kolorystyczny tkanin, oraz wszystkie wymagane powyżej atesty, certyfikaty i oceny, wystawione przez niezależną jednostkę certyfikującą, nie związaną kapitałowo z producentem ani oferentem, według aktualnych i obowiązujących norm. Powyższe dokumenty maja być załączone wraz z ofertą w momencie składania dokumentacji przetargowej.</w:t>
      </w:r>
    </w:p>
    <w:p w14:paraId="2B87C93B" w14:textId="141CC698" w:rsidR="00036F9B" w:rsidRPr="000A6CDB" w:rsidRDefault="00036F9B" w:rsidP="00036F9B">
      <w:pPr>
        <w:suppressAutoHyphens w:val="0"/>
        <w:ind w:left="720"/>
        <w:textAlignment w:val="baseline"/>
        <w:rPr>
          <w:rFonts w:ascii="Cambria" w:hAnsi="Cambria"/>
        </w:rPr>
      </w:pPr>
      <w:r w:rsidRPr="000A6CDB">
        <w:rPr>
          <w:rFonts w:ascii="Cambria" w:hAnsi="Cambria"/>
          <w:noProof/>
        </w:rPr>
        <w:lastRenderedPageBreak/>
        <w:drawing>
          <wp:inline distT="0" distB="0" distL="0" distR="0" wp14:anchorId="5C5D4092" wp14:editId="028A70FA">
            <wp:extent cx="1463040" cy="1996440"/>
            <wp:effectExtent l="0" t="0" r="3810" b="3810"/>
            <wp:docPr id="165" name="Obraz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63040" cy="1996440"/>
                    </a:xfrm>
                    <a:prstGeom prst="rect">
                      <a:avLst/>
                    </a:prstGeom>
                    <a:noFill/>
                    <a:ln>
                      <a:noFill/>
                    </a:ln>
                  </pic:spPr>
                </pic:pic>
              </a:graphicData>
            </a:graphic>
          </wp:inline>
        </w:drawing>
      </w:r>
    </w:p>
    <w:p w14:paraId="01C50FBA" w14:textId="77777777" w:rsidR="0094750C" w:rsidRPr="000A6CDB" w:rsidRDefault="0094750C" w:rsidP="0094750C">
      <w:pPr>
        <w:suppressAutoHyphens w:val="0"/>
        <w:ind w:left="720"/>
        <w:textAlignment w:val="baseline"/>
        <w:rPr>
          <w:rFonts w:ascii="Cambria" w:hAnsi="Cambria"/>
        </w:rPr>
      </w:pPr>
    </w:p>
    <w:p w14:paraId="5DF05F3A" w14:textId="6EAF7BD0" w:rsidR="00876F6C" w:rsidRPr="000A6CDB" w:rsidRDefault="00876F6C" w:rsidP="00876F6C">
      <w:pPr>
        <w:suppressAutoHyphens w:val="0"/>
        <w:ind w:left="720"/>
        <w:textAlignment w:val="baseline"/>
        <w:rPr>
          <w:rFonts w:ascii="Cambria" w:hAnsi="Cambria"/>
        </w:rPr>
      </w:pPr>
    </w:p>
    <w:p w14:paraId="698229EE" w14:textId="77777777" w:rsidR="00876F6C" w:rsidRPr="000A6CDB" w:rsidRDefault="00876F6C" w:rsidP="00876F6C">
      <w:pPr>
        <w:suppressAutoHyphens w:val="0"/>
        <w:ind w:left="720"/>
        <w:textAlignment w:val="baseline"/>
        <w:rPr>
          <w:rFonts w:ascii="Cambria" w:hAnsi="Cambria"/>
        </w:rPr>
      </w:pPr>
      <w:r w:rsidRPr="000A6CDB">
        <w:rPr>
          <w:rFonts w:ascii="Cambria" w:hAnsi="Cambria"/>
        </w:rPr>
        <w:t> </w:t>
      </w:r>
    </w:p>
    <w:p w14:paraId="418F84F3" w14:textId="77777777" w:rsidR="00876F6C" w:rsidRPr="000A6CDB" w:rsidRDefault="00876F6C" w:rsidP="00876F6C">
      <w:pPr>
        <w:suppressAutoHyphens w:val="0"/>
        <w:ind w:left="720"/>
        <w:textAlignment w:val="baseline"/>
        <w:rPr>
          <w:rFonts w:ascii="Cambria" w:hAnsi="Cambria"/>
        </w:rPr>
      </w:pPr>
      <w:r w:rsidRPr="000A6CDB">
        <w:rPr>
          <w:rFonts w:ascii="Cambria" w:hAnsi="Cambria"/>
        </w:rPr>
        <w:t> </w:t>
      </w:r>
    </w:p>
    <w:p w14:paraId="4714BA0A" w14:textId="3DB42376" w:rsidR="007C1135" w:rsidRDefault="007C1135" w:rsidP="007C1135">
      <w:pPr>
        <w:tabs>
          <w:tab w:val="left" w:pos="3156"/>
        </w:tabs>
        <w:rPr>
          <w:rFonts w:ascii="Cambria" w:hAnsi="Cambria"/>
        </w:rPr>
      </w:pPr>
    </w:p>
    <w:p w14:paraId="626D402C" w14:textId="2FDE6CFA" w:rsidR="007C1135" w:rsidRDefault="007C1135" w:rsidP="007C1135">
      <w:pPr>
        <w:tabs>
          <w:tab w:val="left" w:pos="3156"/>
        </w:tabs>
        <w:rPr>
          <w:rFonts w:ascii="Cambria" w:hAnsi="Cambria"/>
        </w:rPr>
      </w:pPr>
    </w:p>
    <w:p w14:paraId="5B613354" w14:textId="44FDDC52" w:rsidR="000A6CDB" w:rsidRPr="000A6CDB" w:rsidRDefault="000A6CDB" w:rsidP="000A6CDB">
      <w:pPr>
        <w:autoSpaceDE w:val="0"/>
        <w:jc w:val="both"/>
        <w:rPr>
          <w:rFonts w:ascii="Cambria" w:hAnsi="Cambria"/>
        </w:rPr>
      </w:pPr>
      <w:r w:rsidRPr="000A6CDB">
        <w:rPr>
          <w:rFonts w:ascii="Cambria" w:hAnsi="Cambria"/>
        </w:rPr>
        <w:t>Krzesło sklejkowe aluminiowe K1</w:t>
      </w:r>
    </w:p>
    <w:p w14:paraId="3AFB06A4" w14:textId="77777777" w:rsidR="000A6CDB" w:rsidRPr="000A6CDB" w:rsidRDefault="000A6CDB" w:rsidP="000A6CDB">
      <w:pPr>
        <w:autoSpaceDE w:val="0"/>
        <w:jc w:val="both"/>
        <w:rPr>
          <w:rFonts w:ascii="Cambria" w:hAnsi="Cambria"/>
        </w:rPr>
      </w:pPr>
    </w:p>
    <w:p w14:paraId="4B3A9559" w14:textId="7EE2692F" w:rsidR="000A6CDB" w:rsidRPr="000A6CDB" w:rsidRDefault="000A6CDB" w:rsidP="000A6CDB">
      <w:pPr>
        <w:autoSpaceDE w:val="0"/>
        <w:autoSpaceDN w:val="0"/>
        <w:adjustRightInd w:val="0"/>
        <w:spacing w:line="260" w:lineRule="atLeast"/>
        <w:ind w:firstLine="3"/>
        <w:jc w:val="both"/>
        <w:rPr>
          <w:rFonts w:ascii="Cambria" w:hAnsi="Cambria"/>
        </w:rPr>
      </w:pPr>
      <w:r w:rsidRPr="000A6CDB">
        <w:rPr>
          <w:rFonts w:ascii="Cambria" w:hAnsi="Cambria"/>
        </w:rPr>
        <w:t xml:space="preserve">Wymiary krzesła: wysokość całkowita ok. 85 cm, wysokość siedziska ok. 48 cm, szerokość siedziska 43 cm, wysokość oparcia 40 cm, ogólna szerokość 49 cm. </w:t>
      </w:r>
    </w:p>
    <w:p w14:paraId="21805405" w14:textId="77777777" w:rsidR="000A6CDB" w:rsidRPr="000A6CDB" w:rsidRDefault="000A6CDB" w:rsidP="000A6CDB">
      <w:pPr>
        <w:autoSpaceDE w:val="0"/>
        <w:autoSpaceDN w:val="0"/>
        <w:adjustRightInd w:val="0"/>
        <w:jc w:val="both"/>
        <w:rPr>
          <w:rFonts w:ascii="Cambria" w:hAnsi="Cambria"/>
        </w:rPr>
      </w:pPr>
    </w:p>
    <w:p w14:paraId="532411BE" w14:textId="77777777" w:rsidR="000A6CDB" w:rsidRPr="000A6CDB" w:rsidRDefault="000A6CDB" w:rsidP="000A6CDB">
      <w:pPr>
        <w:numPr>
          <w:ilvl w:val="0"/>
          <w:numId w:val="97"/>
        </w:numPr>
        <w:suppressAutoHyphens w:val="0"/>
        <w:autoSpaceDE w:val="0"/>
        <w:autoSpaceDN w:val="0"/>
        <w:adjustRightInd w:val="0"/>
        <w:spacing w:line="260" w:lineRule="atLeast"/>
        <w:jc w:val="both"/>
        <w:rPr>
          <w:rFonts w:ascii="Cambria" w:hAnsi="Cambria"/>
        </w:rPr>
      </w:pPr>
      <w:r w:rsidRPr="000A6CDB">
        <w:rPr>
          <w:rFonts w:ascii="Cambria" w:hAnsi="Cambria"/>
        </w:rPr>
        <w:t>Podstawę stanowią dwie nogi w kształcie odwróconej litery „V” o rozstawie 47 cm. Przekrój poprzeczny nogi w kształcie czworokąta z zaokrąglonymi kątami oraz dwoma wypukłymi bokami. Nogi zwężające się ku dołowi. Nogi wykończone nakładanymi stopkami z tworzywa w kolorze czarnym, o wysokich parametrach odporności na uszkodzenia i zmianę wybarwienia. Stopki do podłóg twardych zakończone miękkimi podkładkami filcowymi.</w:t>
      </w:r>
    </w:p>
    <w:p w14:paraId="29C97C45" w14:textId="77777777" w:rsidR="000A6CDB" w:rsidRPr="000A6CDB" w:rsidRDefault="000A6CDB" w:rsidP="000A6CDB">
      <w:pPr>
        <w:autoSpaceDE w:val="0"/>
        <w:autoSpaceDN w:val="0"/>
        <w:adjustRightInd w:val="0"/>
        <w:spacing w:line="260" w:lineRule="atLeast"/>
        <w:ind w:left="723"/>
        <w:jc w:val="both"/>
        <w:rPr>
          <w:rFonts w:ascii="Cambria" w:hAnsi="Cambria"/>
        </w:rPr>
      </w:pPr>
    </w:p>
    <w:p w14:paraId="31B1192A" w14:textId="77777777" w:rsidR="000A6CDB" w:rsidRPr="000A6CDB" w:rsidRDefault="000A6CDB" w:rsidP="000A6CDB">
      <w:pPr>
        <w:numPr>
          <w:ilvl w:val="0"/>
          <w:numId w:val="97"/>
        </w:numPr>
        <w:suppressAutoHyphens w:val="0"/>
        <w:autoSpaceDE w:val="0"/>
        <w:autoSpaceDN w:val="0"/>
        <w:adjustRightInd w:val="0"/>
        <w:spacing w:line="260" w:lineRule="atLeast"/>
        <w:jc w:val="both"/>
        <w:rPr>
          <w:rFonts w:ascii="Cambria" w:hAnsi="Cambria"/>
        </w:rPr>
      </w:pPr>
      <w:r w:rsidRPr="000A6CDB">
        <w:rPr>
          <w:rFonts w:ascii="Cambria" w:hAnsi="Cambria"/>
        </w:rPr>
        <w:t xml:space="preserve">Nogi połączone niezależnym wypukłym eliptycznym elementem poziomym o </w:t>
      </w:r>
      <w:proofErr w:type="spellStart"/>
      <w:r w:rsidRPr="000A6CDB">
        <w:rPr>
          <w:rFonts w:ascii="Cambria" w:hAnsi="Cambria"/>
        </w:rPr>
        <w:t>wym</w:t>
      </w:r>
      <w:proofErr w:type="spellEnd"/>
      <w:r w:rsidRPr="000A6CDB">
        <w:rPr>
          <w:rFonts w:ascii="Cambria" w:hAnsi="Cambria"/>
        </w:rPr>
        <w:t xml:space="preserve"> 46 x 14 x 2 cm dopasowanym swoim kształtem tak, aby zapewnić sztywność konstrukcji. Wszystkie elementy wykonane jako samodzielne odlewy ze stopu aluminium AL. 226 (EN-AC 46 00) metodą odlewania wysokociśnieniowego </w:t>
      </w:r>
      <w:proofErr w:type="spellStart"/>
      <w:r w:rsidRPr="000A6CDB">
        <w:rPr>
          <w:rFonts w:ascii="Cambria" w:hAnsi="Cambria"/>
        </w:rPr>
        <w:t>zimnokomorowego</w:t>
      </w:r>
      <w:proofErr w:type="spellEnd"/>
      <w:r w:rsidRPr="000A6CDB">
        <w:rPr>
          <w:rFonts w:ascii="Cambria" w:hAnsi="Cambria"/>
        </w:rPr>
        <w:t>, finalnie jako pełne odlewy aluminium polerowanego. Całość stanowić ma stabilną, sztywną podstawę z 4 punktami podparcia. Nogi nie mają wystawać poza przednią i tylną krawędź krzesła.</w:t>
      </w:r>
    </w:p>
    <w:p w14:paraId="721F3FA4" w14:textId="77777777" w:rsidR="000A6CDB" w:rsidRPr="000A6CDB" w:rsidRDefault="000A6CDB" w:rsidP="000A6CDB">
      <w:pPr>
        <w:autoSpaceDE w:val="0"/>
        <w:autoSpaceDN w:val="0"/>
        <w:adjustRightInd w:val="0"/>
        <w:spacing w:line="260" w:lineRule="atLeast"/>
        <w:jc w:val="both"/>
        <w:rPr>
          <w:rFonts w:ascii="Cambria" w:hAnsi="Cambria"/>
        </w:rPr>
      </w:pPr>
    </w:p>
    <w:p w14:paraId="33D9592F" w14:textId="77777777" w:rsidR="000A6CDB" w:rsidRPr="000A6CDB" w:rsidRDefault="000A6CDB" w:rsidP="000A6CDB">
      <w:pPr>
        <w:numPr>
          <w:ilvl w:val="0"/>
          <w:numId w:val="97"/>
        </w:numPr>
        <w:suppressAutoHyphens w:val="0"/>
        <w:autoSpaceDE w:val="0"/>
        <w:autoSpaceDN w:val="0"/>
        <w:adjustRightInd w:val="0"/>
        <w:spacing w:line="260" w:lineRule="atLeast"/>
        <w:jc w:val="both"/>
        <w:rPr>
          <w:rFonts w:ascii="Cambria" w:hAnsi="Cambria"/>
        </w:rPr>
      </w:pPr>
      <w:r w:rsidRPr="000A6CDB">
        <w:rPr>
          <w:rFonts w:ascii="Cambria" w:hAnsi="Cambria"/>
        </w:rPr>
        <w:t xml:space="preserve">Postawa mocowana do siedziska za pośrednictwem dopasowanego obrysem do podstawy elementu z tworzywa w 4 </w:t>
      </w:r>
      <w:proofErr w:type="spellStart"/>
      <w:r w:rsidRPr="000A6CDB">
        <w:rPr>
          <w:rFonts w:ascii="Cambria" w:hAnsi="Cambria"/>
        </w:rPr>
        <w:t>puknktach</w:t>
      </w:r>
      <w:proofErr w:type="spellEnd"/>
      <w:r w:rsidRPr="000A6CDB">
        <w:rPr>
          <w:rFonts w:ascii="Cambria" w:hAnsi="Cambria"/>
        </w:rPr>
        <w:t xml:space="preserve">. Element ten ma </w:t>
      </w:r>
      <w:proofErr w:type="spellStart"/>
      <w:r w:rsidRPr="000A6CDB">
        <w:rPr>
          <w:rFonts w:ascii="Cambria" w:hAnsi="Cambria"/>
        </w:rPr>
        <w:t>stanowć</w:t>
      </w:r>
      <w:proofErr w:type="spellEnd"/>
      <w:r w:rsidRPr="000A6CDB">
        <w:rPr>
          <w:rFonts w:ascii="Cambria" w:hAnsi="Cambria"/>
        </w:rPr>
        <w:t xml:space="preserve"> jednocześnie specjalne dystanse z tworzywa zabezpieczające przed uszkodzeniami w trakcie sztaplowania. Krzesło ma mieć możliwość sztaplowania bez ograniczeń ilościowych, punkt ciężkości podczas sztaplowania ma być umiejscowiony centralnie na środku, nie powodując jednoczesnego przesuwania kolumny krzeseł do przodu. </w:t>
      </w:r>
    </w:p>
    <w:p w14:paraId="343F3B6A" w14:textId="77777777" w:rsidR="000A6CDB" w:rsidRPr="000A6CDB" w:rsidRDefault="000A6CDB" w:rsidP="000A6CDB">
      <w:pPr>
        <w:pStyle w:val="Akapitzlist"/>
        <w:ind w:left="0"/>
        <w:rPr>
          <w:rFonts w:ascii="Cambria" w:hAnsi="Cambria"/>
        </w:rPr>
      </w:pPr>
    </w:p>
    <w:p w14:paraId="78D71517" w14:textId="77777777" w:rsidR="000A6CDB" w:rsidRPr="000A6CDB" w:rsidRDefault="000A6CDB" w:rsidP="000A6CDB">
      <w:pPr>
        <w:autoSpaceDE w:val="0"/>
        <w:autoSpaceDN w:val="0"/>
        <w:adjustRightInd w:val="0"/>
        <w:spacing w:line="260" w:lineRule="atLeast"/>
        <w:ind w:left="723"/>
        <w:jc w:val="both"/>
        <w:rPr>
          <w:rFonts w:ascii="Cambria" w:hAnsi="Cambria"/>
        </w:rPr>
      </w:pPr>
      <w:r w:rsidRPr="000A6CDB">
        <w:rPr>
          <w:rFonts w:ascii="Cambria" w:hAnsi="Cambria"/>
        </w:rPr>
        <w:t>Na życzenie inwestora oferent może zostać poproszony o prezentacja wymaganego rozwiązania.</w:t>
      </w:r>
    </w:p>
    <w:p w14:paraId="6E510D69" w14:textId="77777777" w:rsidR="000A6CDB" w:rsidRPr="000A6CDB" w:rsidRDefault="000A6CDB" w:rsidP="000A6CDB">
      <w:pPr>
        <w:autoSpaceDE w:val="0"/>
        <w:autoSpaceDN w:val="0"/>
        <w:adjustRightInd w:val="0"/>
        <w:spacing w:line="260" w:lineRule="atLeast"/>
        <w:jc w:val="both"/>
        <w:rPr>
          <w:rFonts w:ascii="Cambria" w:hAnsi="Cambria"/>
        </w:rPr>
      </w:pPr>
    </w:p>
    <w:p w14:paraId="367C714D" w14:textId="77777777" w:rsidR="000A6CDB" w:rsidRPr="000A6CDB" w:rsidRDefault="000A6CDB" w:rsidP="000A6CDB">
      <w:pPr>
        <w:numPr>
          <w:ilvl w:val="0"/>
          <w:numId w:val="97"/>
        </w:numPr>
        <w:suppressAutoHyphens w:val="0"/>
        <w:autoSpaceDE w:val="0"/>
        <w:autoSpaceDN w:val="0"/>
        <w:adjustRightInd w:val="0"/>
        <w:spacing w:line="260" w:lineRule="atLeast"/>
        <w:jc w:val="both"/>
        <w:rPr>
          <w:rFonts w:ascii="Cambria" w:hAnsi="Cambria"/>
        </w:rPr>
      </w:pPr>
      <w:r w:rsidRPr="000A6CDB">
        <w:rPr>
          <w:rFonts w:ascii="Cambria" w:hAnsi="Cambria"/>
        </w:rPr>
        <w:lastRenderedPageBreak/>
        <w:t xml:space="preserve">Siedzisko z oparciem wykonane z wyprofilowanej sklejki bukowej o grubości 1 cm, pokrytej okleiną naturalną dębową. Sklejka wysokiej jakości o gęstości 750-800 kg/m3, z oszlifowanymi krawędziami i kantami dodatkowo </w:t>
      </w:r>
      <w:proofErr w:type="spellStart"/>
      <w:r w:rsidRPr="000A6CDB">
        <w:rPr>
          <w:rFonts w:ascii="Cambria" w:hAnsi="Cambria"/>
        </w:rPr>
        <w:t>owoskowanymi</w:t>
      </w:r>
      <w:proofErr w:type="spellEnd"/>
      <w:r w:rsidRPr="000A6CDB">
        <w:rPr>
          <w:rFonts w:ascii="Cambria" w:hAnsi="Cambria"/>
        </w:rPr>
        <w:t>, o zwiększonej odporności na uszkodzenia, z widoczną strukturą sklejki o przekroju 8 warstwami  bukowymi. Sklejka na wysokości oparcia ma zwężać się ku górze, nie dopuszcza się sklejki prostej.</w:t>
      </w:r>
    </w:p>
    <w:p w14:paraId="5F137010" w14:textId="77777777" w:rsidR="000A6CDB" w:rsidRPr="000A6CDB" w:rsidRDefault="000A6CDB" w:rsidP="000A6CDB">
      <w:pPr>
        <w:autoSpaceDE w:val="0"/>
        <w:autoSpaceDN w:val="0"/>
        <w:adjustRightInd w:val="0"/>
        <w:spacing w:line="260" w:lineRule="atLeast"/>
        <w:jc w:val="both"/>
        <w:rPr>
          <w:rFonts w:ascii="Cambria" w:hAnsi="Cambria"/>
        </w:rPr>
      </w:pPr>
    </w:p>
    <w:p w14:paraId="07BEEE88" w14:textId="77777777" w:rsidR="000A6CDB" w:rsidRPr="000A6CDB" w:rsidRDefault="000A6CDB" w:rsidP="000A6CDB">
      <w:pPr>
        <w:numPr>
          <w:ilvl w:val="0"/>
          <w:numId w:val="97"/>
        </w:numPr>
        <w:suppressAutoHyphens w:val="0"/>
        <w:autoSpaceDE w:val="0"/>
        <w:autoSpaceDN w:val="0"/>
        <w:adjustRightInd w:val="0"/>
        <w:spacing w:line="260" w:lineRule="atLeast"/>
        <w:jc w:val="both"/>
        <w:rPr>
          <w:rFonts w:ascii="Cambria" w:hAnsi="Cambria"/>
        </w:rPr>
      </w:pPr>
      <w:r w:rsidRPr="000A6CDB">
        <w:rPr>
          <w:rFonts w:ascii="Cambria" w:hAnsi="Cambria"/>
        </w:rPr>
        <w:t>Siedzisko posiada zaokrąglenie krawędzi przedniej w celu zmniejszenia ucisku na mięśnie ud i zapobiegania drętwieniu kończyn dolnych podczas utrzymywania pochylonej do przodu pozycji ciała. Na siedzisku widoczne cztery płaskie śruby.</w:t>
      </w:r>
    </w:p>
    <w:p w14:paraId="42D18D48" w14:textId="77777777" w:rsidR="000A6CDB" w:rsidRPr="000A6CDB" w:rsidRDefault="000A6CDB" w:rsidP="000A6CDB">
      <w:pPr>
        <w:pStyle w:val="Akapitzlist"/>
        <w:rPr>
          <w:rFonts w:ascii="Cambria" w:hAnsi="Cambria"/>
        </w:rPr>
      </w:pPr>
    </w:p>
    <w:p w14:paraId="7C25CDA2" w14:textId="77777777" w:rsidR="000A6CDB" w:rsidRPr="000A6CDB" w:rsidRDefault="000A6CDB" w:rsidP="000A6CDB">
      <w:pPr>
        <w:pStyle w:val="Akapitzlist"/>
        <w:rPr>
          <w:rFonts w:ascii="Cambria" w:hAnsi="Cambria"/>
        </w:rPr>
      </w:pPr>
    </w:p>
    <w:p w14:paraId="514EAED2" w14:textId="77777777" w:rsidR="000A6CDB" w:rsidRPr="000A6CDB" w:rsidRDefault="000A6CDB" w:rsidP="000A6CDB">
      <w:pPr>
        <w:pStyle w:val="Akapitzlist"/>
        <w:ind w:left="0"/>
        <w:rPr>
          <w:rFonts w:ascii="Cambria" w:hAnsi="Cambria"/>
        </w:rPr>
      </w:pPr>
    </w:p>
    <w:p w14:paraId="52958894" w14:textId="77777777" w:rsidR="000A6CDB" w:rsidRPr="000A6CDB" w:rsidRDefault="000A6CDB" w:rsidP="000A6CDB">
      <w:pPr>
        <w:numPr>
          <w:ilvl w:val="0"/>
          <w:numId w:val="97"/>
        </w:numPr>
        <w:suppressAutoHyphens w:val="0"/>
        <w:autoSpaceDE w:val="0"/>
        <w:jc w:val="both"/>
        <w:rPr>
          <w:rFonts w:ascii="Cambria" w:hAnsi="Cambria"/>
        </w:rPr>
      </w:pPr>
      <w:r w:rsidRPr="000A6CDB">
        <w:rPr>
          <w:rFonts w:ascii="Cambria" w:hAnsi="Cambria"/>
        </w:rPr>
        <w:t xml:space="preserve">Krzesło musi posiadać: Atest badań wytrzymałościowych w zakresie bezpieczeństwa użytkowania dotyczących wytrzymałości, trwałości, stateczności, i bezpieczeństwa użytkowania zgodnie z obowiązującymi normami: </w:t>
      </w:r>
      <w:r w:rsidRPr="000A6CDB">
        <w:rPr>
          <w:rFonts w:ascii="Cambria" w:hAnsi="Cambria"/>
        </w:rPr>
        <w:tab/>
      </w:r>
    </w:p>
    <w:p w14:paraId="4DA56AE2" w14:textId="77777777" w:rsidR="000A6CDB" w:rsidRPr="000A6CDB" w:rsidRDefault="000A6CDB" w:rsidP="000A6CDB">
      <w:pPr>
        <w:autoSpaceDE w:val="0"/>
        <w:autoSpaceDN w:val="0"/>
        <w:adjustRightInd w:val="0"/>
        <w:spacing w:line="260" w:lineRule="atLeast"/>
        <w:ind w:firstLine="708"/>
        <w:jc w:val="both"/>
        <w:rPr>
          <w:rFonts w:ascii="Cambria" w:hAnsi="Cambria"/>
        </w:rPr>
      </w:pPr>
      <w:r w:rsidRPr="000A6CDB">
        <w:rPr>
          <w:rFonts w:ascii="Cambria" w:hAnsi="Cambria"/>
        </w:rPr>
        <w:t>PN-EN 13761:2004</w:t>
      </w:r>
    </w:p>
    <w:p w14:paraId="5E024720" w14:textId="77777777" w:rsidR="000A6CDB" w:rsidRPr="000A6CDB" w:rsidRDefault="000A6CDB" w:rsidP="000A6CDB">
      <w:pPr>
        <w:autoSpaceDE w:val="0"/>
        <w:autoSpaceDN w:val="0"/>
        <w:adjustRightInd w:val="0"/>
        <w:spacing w:line="260" w:lineRule="atLeast"/>
        <w:ind w:left="708"/>
        <w:jc w:val="both"/>
        <w:rPr>
          <w:rFonts w:ascii="Cambria" w:hAnsi="Cambria"/>
        </w:rPr>
      </w:pPr>
      <w:r w:rsidRPr="000A6CDB">
        <w:rPr>
          <w:rFonts w:ascii="Cambria" w:hAnsi="Cambria"/>
        </w:rPr>
        <w:t>PN-EN 1022:2005</w:t>
      </w:r>
    </w:p>
    <w:p w14:paraId="186F8D77" w14:textId="77777777" w:rsidR="000A6CDB" w:rsidRPr="000A6CDB" w:rsidRDefault="000A6CDB" w:rsidP="000A6CDB">
      <w:pPr>
        <w:autoSpaceDE w:val="0"/>
        <w:autoSpaceDN w:val="0"/>
        <w:adjustRightInd w:val="0"/>
        <w:spacing w:line="260" w:lineRule="atLeast"/>
        <w:ind w:left="708"/>
        <w:jc w:val="both"/>
        <w:rPr>
          <w:rFonts w:ascii="Cambria" w:hAnsi="Cambria"/>
        </w:rPr>
      </w:pPr>
      <w:r w:rsidRPr="000A6CDB">
        <w:rPr>
          <w:rFonts w:ascii="Cambria" w:hAnsi="Cambria"/>
        </w:rPr>
        <w:t>Pozytywną ocenę fizjologiczno-ergonomiczną wystawioną przez Instytut Medycyny Pracy.</w:t>
      </w:r>
    </w:p>
    <w:p w14:paraId="0A92C4DB" w14:textId="77777777" w:rsidR="000A6CDB" w:rsidRPr="000A6CDB" w:rsidRDefault="000A6CDB" w:rsidP="000A6CDB">
      <w:pPr>
        <w:autoSpaceDE w:val="0"/>
        <w:autoSpaceDN w:val="0"/>
        <w:adjustRightInd w:val="0"/>
        <w:spacing w:line="260" w:lineRule="atLeast"/>
        <w:ind w:left="708"/>
        <w:jc w:val="both"/>
        <w:rPr>
          <w:rFonts w:ascii="Cambria" w:hAnsi="Cambria"/>
        </w:rPr>
      </w:pPr>
      <w:r w:rsidRPr="000A6CDB">
        <w:rPr>
          <w:rFonts w:ascii="Cambria" w:hAnsi="Cambria"/>
        </w:rPr>
        <w:t>Atest odporności na zapalenie dotyczący sklejki, wykonany zgodnie z obowiązującymi normami:</w:t>
      </w:r>
    </w:p>
    <w:p w14:paraId="3B96C8FF" w14:textId="77777777" w:rsidR="000A6CDB" w:rsidRPr="000A6CDB" w:rsidRDefault="000A6CDB" w:rsidP="000A6CDB">
      <w:pPr>
        <w:autoSpaceDE w:val="0"/>
        <w:autoSpaceDN w:val="0"/>
        <w:adjustRightInd w:val="0"/>
        <w:spacing w:line="260" w:lineRule="atLeast"/>
        <w:ind w:left="708"/>
        <w:jc w:val="both"/>
        <w:rPr>
          <w:rFonts w:ascii="Cambria" w:hAnsi="Cambria"/>
        </w:rPr>
      </w:pPr>
      <w:r w:rsidRPr="000A6CDB">
        <w:rPr>
          <w:rFonts w:ascii="Cambria" w:hAnsi="Cambria"/>
        </w:rPr>
        <w:t>PN-EN 1021-1:2007</w:t>
      </w:r>
    </w:p>
    <w:p w14:paraId="22A9A466" w14:textId="77777777" w:rsidR="000A6CDB" w:rsidRPr="000A6CDB" w:rsidRDefault="000A6CDB" w:rsidP="000A6CDB">
      <w:pPr>
        <w:autoSpaceDE w:val="0"/>
        <w:autoSpaceDN w:val="0"/>
        <w:adjustRightInd w:val="0"/>
        <w:spacing w:line="260" w:lineRule="atLeast"/>
        <w:ind w:left="708"/>
        <w:jc w:val="both"/>
        <w:rPr>
          <w:rFonts w:ascii="Cambria" w:hAnsi="Cambria"/>
        </w:rPr>
      </w:pPr>
      <w:r w:rsidRPr="000A6CDB">
        <w:rPr>
          <w:rFonts w:ascii="Cambria" w:hAnsi="Cambria"/>
        </w:rPr>
        <w:t>PN-EN 1021-2:2007</w:t>
      </w:r>
    </w:p>
    <w:p w14:paraId="611494A6" w14:textId="77777777" w:rsidR="000A6CDB" w:rsidRPr="000A6CDB" w:rsidRDefault="000A6CDB" w:rsidP="000A6CDB">
      <w:pPr>
        <w:widowControl w:val="0"/>
        <w:numPr>
          <w:ilvl w:val="0"/>
          <w:numId w:val="98"/>
        </w:numPr>
        <w:jc w:val="both"/>
        <w:rPr>
          <w:rFonts w:ascii="Cambria" w:eastAsia="Arial" w:hAnsi="Cambria"/>
        </w:rPr>
      </w:pPr>
      <w:r w:rsidRPr="000A6CDB">
        <w:rPr>
          <w:rFonts w:ascii="Cambria" w:hAnsi="Cambria"/>
        </w:rPr>
        <w:t>Wykonawca dołączy do oferty Certyfikat ISO 9001, ISO 14001, ISO 45001:2018 dla producenta przedstawionego mebla</w:t>
      </w:r>
      <w:r w:rsidRPr="000A6CDB">
        <w:rPr>
          <w:rFonts w:ascii="Cambria" w:hAnsi="Cambria"/>
          <w:b/>
          <w:bCs/>
        </w:rPr>
        <w:t xml:space="preserve"> </w:t>
      </w:r>
      <w:r w:rsidRPr="000A6CDB">
        <w:rPr>
          <w:rFonts w:ascii="Cambria" w:hAnsi="Cambria"/>
        </w:rPr>
        <w:t xml:space="preserve">– do dokumentacji należy dołączyć kopię dokumentu potwierdzającą spełnienie wymogu Zintegrowanego Systemu Zarządzania w normach ISO 9001, ISO 14001, ISO 45001:2018  obejmującego: Projektowanie, Produkcję, Sprzedaż i Serwis Foteli Biurowych. </w:t>
      </w:r>
    </w:p>
    <w:p w14:paraId="6D979BF6" w14:textId="77777777" w:rsidR="000A6CDB" w:rsidRPr="000A6CDB" w:rsidRDefault="000A6CDB" w:rsidP="000A6CDB">
      <w:pPr>
        <w:autoSpaceDE w:val="0"/>
        <w:autoSpaceDN w:val="0"/>
        <w:adjustRightInd w:val="0"/>
        <w:spacing w:line="260" w:lineRule="atLeast"/>
        <w:ind w:left="1080"/>
        <w:jc w:val="both"/>
        <w:rPr>
          <w:rFonts w:ascii="Cambria" w:hAnsi="Cambria"/>
        </w:rPr>
      </w:pPr>
      <w:r w:rsidRPr="000A6CDB">
        <w:rPr>
          <w:rFonts w:ascii="Cambria" w:hAnsi="Cambria"/>
        </w:rPr>
        <w:t>Do oferty należy dołączyć karty katalogowe producenta, wzornik kolorystyczny tkanin, oraz wszystkie wymagane powyżej atesty, certyfikaty i oceny, wystawione przez niezależną jednostkę certyfikującą, nie związaną kapitałowo z producentem ani oferentem, według aktualnych i obowiązujących norm. Powyższe dokumenty maja być załączone wraz z ofertą w momencie składania dokumentacji przetargowej.</w:t>
      </w:r>
    </w:p>
    <w:p w14:paraId="6C472FA4" w14:textId="77777777" w:rsidR="000A6CDB" w:rsidRPr="000A6CDB" w:rsidRDefault="000A6CDB" w:rsidP="000A6CDB">
      <w:pPr>
        <w:autoSpaceDE w:val="0"/>
        <w:autoSpaceDN w:val="0"/>
        <w:adjustRightInd w:val="0"/>
        <w:spacing w:line="260" w:lineRule="atLeast"/>
        <w:ind w:left="708"/>
        <w:jc w:val="both"/>
        <w:rPr>
          <w:rFonts w:ascii="Cambria" w:hAnsi="Cambria"/>
        </w:rPr>
      </w:pPr>
    </w:p>
    <w:p w14:paraId="01FB896A" w14:textId="51B147BC" w:rsidR="000A6CDB" w:rsidRPr="000A6CDB" w:rsidRDefault="000A6CDB" w:rsidP="000A6CDB">
      <w:pPr>
        <w:autoSpaceDE w:val="0"/>
        <w:autoSpaceDN w:val="0"/>
        <w:adjustRightInd w:val="0"/>
        <w:jc w:val="center"/>
        <w:rPr>
          <w:rFonts w:ascii="Cambria" w:hAnsi="Cambria"/>
        </w:rPr>
      </w:pPr>
    </w:p>
    <w:p w14:paraId="030775E3" w14:textId="20D2D503" w:rsidR="00001064" w:rsidRPr="007C1135" w:rsidRDefault="000A6CDB" w:rsidP="007C1135">
      <w:pPr>
        <w:tabs>
          <w:tab w:val="left" w:pos="3156"/>
        </w:tabs>
        <w:rPr>
          <w:rFonts w:ascii="Cambria" w:hAnsi="Cambria"/>
        </w:rPr>
      </w:pPr>
      <w:r w:rsidRPr="000A6CDB">
        <w:rPr>
          <w:rFonts w:ascii="Cambria" w:hAnsi="Cambria"/>
          <w:noProof/>
        </w:rPr>
        <w:drawing>
          <wp:inline distT="0" distB="0" distL="0" distR="0" wp14:anchorId="53428F35" wp14:editId="136CA87A">
            <wp:extent cx="1497495" cy="2005905"/>
            <wp:effectExtent l="0" t="0" r="7620" b="0"/>
            <wp:docPr id="170" name="Obraz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5061" t="28219" r="76304" b="27404"/>
                    <a:stretch/>
                  </pic:blipFill>
                  <pic:spPr bwMode="auto">
                    <a:xfrm>
                      <a:off x="0" y="0"/>
                      <a:ext cx="1499032" cy="2007964"/>
                    </a:xfrm>
                    <a:prstGeom prst="rect">
                      <a:avLst/>
                    </a:prstGeom>
                    <a:ln>
                      <a:noFill/>
                    </a:ln>
                    <a:extLst>
                      <a:ext uri="{53640926-AAD7-44D8-BBD7-CCE9431645EC}">
                        <a14:shadowObscured xmlns:a14="http://schemas.microsoft.com/office/drawing/2010/main"/>
                      </a:ext>
                    </a:extLst>
                  </pic:spPr>
                </pic:pic>
              </a:graphicData>
            </a:graphic>
          </wp:inline>
        </w:drawing>
      </w:r>
    </w:p>
    <w:p w14:paraId="151403CF" w14:textId="77777777" w:rsidR="00001064" w:rsidRPr="00001064" w:rsidRDefault="00001064" w:rsidP="00001064">
      <w:pPr>
        <w:tabs>
          <w:tab w:val="left" w:pos="3156"/>
        </w:tabs>
        <w:rPr>
          <w:rFonts w:ascii="Cambria" w:hAnsi="Cambria"/>
        </w:rPr>
      </w:pPr>
    </w:p>
    <w:p w14:paraId="6E032D9C" w14:textId="77777777" w:rsidR="00001064" w:rsidRPr="000A6CDB" w:rsidRDefault="00001064" w:rsidP="00001064">
      <w:pPr>
        <w:tabs>
          <w:tab w:val="left" w:pos="3156"/>
        </w:tabs>
        <w:rPr>
          <w:rFonts w:ascii="Cambria" w:hAnsi="Cambria"/>
        </w:rPr>
      </w:pPr>
    </w:p>
    <w:p w14:paraId="0AF9A0B4" w14:textId="0AA4071B" w:rsidR="00001064" w:rsidRDefault="00001064" w:rsidP="00001064">
      <w:pPr>
        <w:tabs>
          <w:tab w:val="left" w:pos="3156"/>
        </w:tabs>
        <w:jc w:val="center"/>
        <w:rPr>
          <w:rFonts w:ascii="Cambria" w:hAnsi="Cambria"/>
        </w:rPr>
      </w:pPr>
    </w:p>
    <w:p w14:paraId="5BC4021A" w14:textId="20276684" w:rsidR="001F41B8" w:rsidRPr="00D1154A" w:rsidRDefault="001F41B8" w:rsidP="00EA5F73">
      <w:pPr>
        <w:tabs>
          <w:tab w:val="left" w:pos="3156"/>
        </w:tabs>
        <w:ind w:left="720"/>
        <w:rPr>
          <w:rFonts w:ascii="Cambria" w:hAnsi="Cambria"/>
          <w:b/>
          <w:bCs/>
        </w:rPr>
      </w:pPr>
      <w:r w:rsidRPr="00D1154A">
        <w:rPr>
          <w:rFonts w:ascii="Cambria" w:hAnsi="Cambria"/>
          <w:b/>
          <w:bCs/>
        </w:rPr>
        <w:t>Krzesło socjalne na drewnianym stelażu 4-nożnym K</w:t>
      </w:r>
      <w:r w:rsidR="00D1154A" w:rsidRPr="00D1154A">
        <w:rPr>
          <w:rFonts w:ascii="Cambria" w:hAnsi="Cambria"/>
          <w:b/>
          <w:bCs/>
        </w:rPr>
        <w:t>3</w:t>
      </w:r>
    </w:p>
    <w:p w14:paraId="308FCD08" w14:textId="77777777" w:rsidR="001F41B8" w:rsidRPr="000A6CDB" w:rsidRDefault="001F41B8" w:rsidP="001F41B8">
      <w:pPr>
        <w:tabs>
          <w:tab w:val="left" w:pos="3156"/>
        </w:tabs>
        <w:ind w:left="720"/>
        <w:rPr>
          <w:rFonts w:ascii="Cambria" w:hAnsi="Cambria"/>
        </w:rPr>
      </w:pPr>
    </w:p>
    <w:p w14:paraId="17B9848D" w14:textId="77777777" w:rsidR="001F41B8" w:rsidRPr="000A6CDB" w:rsidRDefault="001F41B8" w:rsidP="001F41B8">
      <w:pPr>
        <w:tabs>
          <w:tab w:val="left" w:pos="3156"/>
        </w:tabs>
        <w:ind w:left="720"/>
        <w:rPr>
          <w:rFonts w:ascii="Cambria" w:hAnsi="Cambria"/>
        </w:rPr>
      </w:pPr>
      <w:r w:rsidRPr="000A6CDB">
        <w:rPr>
          <w:rFonts w:ascii="Cambria" w:hAnsi="Cambria"/>
        </w:rPr>
        <w:t>Wymiary:</w:t>
      </w:r>
    </w:p>
    <w:p w14:paraId="431EC421" w14:textId="77777777" w:rsidR="001F41B8" w:rsidRPr="000A6CDB" w:rsidRDefault="001F41B8" w:rsidP="00EA5F73">
      <w:pPr>
        <w:tabs>
          <w:tab w:val="left" w:pos="3156"/>
        </w:tabs>
        <w:ind w:left="720"/>
        <w:rPr>
          <w:rFonts w:ascii="Cambria" w:hAnsi="Cambria"/>
        </w:rPr>
      </w:pPr>
      <w:r w:rsidRPr="000A6CDB">
        <w:rPr>
          <w:rFonts w:ascii="Cambria" w:hAnsi="Cambria"/>
        </w:rPr>
        <w:t>wys. siedziska 47 cm, głęb. siedziska 40 cm, szer. siedziska 44 cm, ogólna wysokość 87 cm, ogólna głębokość 56 cm, ogólna szerokość 44 cm</w:t>
      </w:r>
    </w:p>
    <w:p w14:paraId="0E56F497" w14:textId="77777777" w:rsidR="001F41B8" w:rsidRPr="000A6CDB" w:rsidRDefault="001F41B8" w:rsidP="001F41B8">
      <w:pPr>
        <w:tabs>
          <w:tab w:val="left" w:pos="3156"/>
        </w:tabs>
        <w:ind w:left="720"/>
        <w:rPr>
          <w:rFonts w:ascii="Cambria" w:hAnsi="Cambria"/>
        </w:rPr>
      </w:pPr>
    </w:p>
    <w:p w14:paraId="38F20D16" w14:textId="77777777" w:rsidR="001F41B8" w:rsidRPr="000A6CDB" w:rsidRDefault="001F41B8" w:rsidP="001F41B8">
      <w:pPr>
        <w:tabs>
          <w:tab w:val="left" w:pos="3156"/>
        </w:tabs>
        <w:ind w:left="720"/>
        <w:rPr>
          <w:rFonts w:ascii="Cambria" w:hAnsi="Cambria"/>
        </w:rPr>
      </w:pPr>
    </w:p>
    <w:p w14:paraId="38ECE2BA"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 xml:space="preserve">Siedzisko z oparciem wykonane powinno być z wyprofilowanej sklejki bukowej o grubości 1 cm., pokrytej laminatem HPL w kolorze czerwonym, pokrytą bezbarwnym lakierem zabezpieczającym przed szkodliwym promieniowaniem UV. Nie dopuszcza się sklejki brzozowej. Sklejka wysokiej jakości o gęstości 750-800 kg/m3, z oszlifowanymi krawędziami i kantami dodatkowo </w:t>
      </w:r>
      <w:proofErr w:type="spellStart"/>
      <w:r w:rsidRPr="000A6CDB">
        <w:rPr>
          <w:rFonts w:ascii="Cambria" w:hAnsi="Cambria"/>
        </w:rPr>
        <w:t>owoskowanymi</w:t>
      </w:r>
      <w:proofErr w:type="spellEnd"/>
      <w:r w:rsidRPr="000A6CDB">
        <w:rPr>
          <w:rFonts w:ascii="Cambria" w:hAnsi="Cambria"/>
        </w:rPr>
        <w:t>, o zwiększonej odporności na uszkodzenia, z widoczną strukturą sklejki. Sklejka na wysokości oparcia ma zwężać się ku górze, nie dopuszcza się sklejki prostej.</w:t>
      </w:r>
    </w:p>
    <w:p w14:paraId="72C2DC53" w14:textId="77777777" w:rsidR="001F41B8" w:rsidRPr="000A6CDB" w:rsidRDefault="001F41B8" w:rsidP="001F41B8">
      <w:pPr>
        <w:tabs>
          <w:tab w:val="left" w:pos="3156"/>
        </w:tabs>
        <w:ind w:left="720"/>
        <w:rPr>
          <w:rFonts w:ascii="Cambria" w:hAnsi="Cambria"/>
        </w:rPr>
      </w:pPr>
    </w:p>
    <w:p w14:paraId="388B456D"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 xml:space="preserve">Szala siedziska od strony siedzącego o strukturze drobnoziarnistej ułatwiającej utrzymanie czystości i jednocześnie pozwalającej na wygodne i stabilne siedzenie użytkownika z zaokrągloną krawędzią przednią w celu zmniejszenia ucisku na mięśnie ud i zapobiegania drętwieniu kończyn dolnych podczas utrzymywania pochylonej do przodu pozycji ciała. Wyprofilowanie siedziska pozwala na odpowiednie podparcie części miednicowej kręgosłupa. </w:t>
      </w:r>
    </w:p>
    <w:p w14:paraId="51F34861" w14:textId="77777777" w:rsidR="001F41B8" w:rsidRPr="000A6CDB" w:rsidRDefault="001F41B8" w:rsidP="001F41B8">
      <w:pPr>
        <w:tabs>
          <w:tab w:val="left" w:pos="3156"/>
        </w:tabs>
        <w:ind w:left="720"/>
        <w:rPr>
          <w:rFonts w:ascii="Cambria" w:hAnsi="Cambria"/>
        </w:rPr>
      </w:pPr>
    </w:p>
    <w:p w14:paraId="7D2C8CA6"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Oparcie z wyraźnie zaznaczonym wycięciem w górnej części krawędzi. Wycięcie winno być tak wyprofilowane żeby można było na nim powiesić torebkę lub inny podręczny przedmiot.</w:t>
      </w:r>
    </w:p>
    <w:p w14:paraId="311CAD39" w14:textId="77777777" w:rsidR="001F41B8" w:rsidRPr="000A6CDB" w:rsidRDefault="001F41B8" w:rsidP="001F41B8">
      <w:pPr>
        <w:tabs>
          <w:tab w:val="left" w:pos="3156"/>
        </w:tabs>
        <w:ind w:left="720"/>
        <w:rPr>
          <w:rFonts w:ascii="Cambria" w:hAnsi="Cambria"/>
        </w:rPr>
      </w:pPr>
    </w:p>
    <w:p w14:paraId="342E335B"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Stelaż 4-nożny wykonany z jednolitej sklejki bukowej o grubości 18mm bejcowaną pod kolor orzech. Sklejka wysokiej jakości o gęstości 750-800 kg/m3, bez żadnych łączeń, powierzchnie szerokie i wąskie szlifowane, krawędzie zaoblone r-1mm, całość lakierowana, z widoczną strukturą sklejki na przekroju poprzecznym.</w:t>
      </w:r>
    </w:p>
    <w:p w14:paraId="6B75071E" w14:textId="77777777" w:rsidR="001F41B8" w:rsidRPr="000A6CDB" w:rsidRDefault="001F41B8" w:rsidP="001F41B8">
      <w:pPr>
        <w:tabs>
          <w:tab w:val="left" w:pos="3156"/>
        </w:tabs>
        <w:ind w:left="720"/>
        <w:rPr>
          <w:rFonts w:ascii="Cambria" w:hAnsi="Cambria"/>
        </w:rPr>
      </w:pPr>
    </w:p>
    <w:p w14:paraId="039EFAAB"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Nogi krzesła stanowią jednolity drewniany element gięty, o specjalnie wyprofilowanym kształcie, bez jakichkolwiek łączeń, pomiędzy poszczególnymi elementami nóg stelaża. Krzesło powinno mieć stopki do podłóg twardych. Nogi krzesła mają zwężać się na krawędziach ku dołowi, jednocześnie rozszerzając się konstrukcyjnie, w celu zwiększenia stabilności podczas użytkowania. Nie dopuszcza się nóg prostych.</w:t>
      </w:r>
    </w:p>
    <w:p w14:paraId="050333D6" w14:textId="77777777" w:rsidR="001F41B8" w:rsidRPr="000A6CDB" w:rsidRDefault="001F41B8" w:rsidP="001F41B8">
      <w:pPr>
        <w:tabs>
          <w:tab w:val="left" w:pos="3156"/>
        </w:tabs>
        <w:ind w:left="720"/>
        <w:rPr>
          <w:rFonts w:ascii="Cambria" w:hAnsi="Cambria"/>
        </w:rPr>
      </w:pPr>
    </w:p>
    <w:p w14:paraId="66E857AE"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Łączenie nóg stelaża drewnianego z siedziskiem za pomocą elastycznych tulejek tworzywowych eliminujących naprężenia połączenia i śrub z łbem podkładowym, połączenie Siedziska ze stelażem nóg nie powinno mieć widocznych elementów śrub od strony zewnętrznej.</w:t>
      </w:r>
    </w:p>
    <w:p w14:paraId="7A789E3A" w14:textId="77777777" w:rsidR="001F41B8" w:rsidRPr="000A6CDB" w:rsidRDefault="001F41B8" w:rsidP="001F41B8">
      <w:pPr>
        <w:tabs>
          <w:tab w:val="left" w:pos="3156"/>
        </w:tabs>
        <w:ind w:left="720"/>
        <w:rPr>
          <w:rFonts w:ascii="Cambria" w:hAnsi="Cambria"/>
        </w:rPr>
      </w:pPr>
    </w:p>
    <w:p w14:paraId="005B061E"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 xml:space="preserve">W celu podniesienia ergonomii użytkowania krzesło powinno posiadać uchwyt w drewnianej płycie stelaża, pod siedziskiem, od strony oparcia, odpowiednio wyprofilowany umożliwiający łatwe przenoszenie krzesła. </w:t>
      </w:r>
    </w:p>
    <w:p w14:paraId="3F0667DE" w14:textId="77777777" w:rsidR="001F41B8" w:rsidRPr="000A6CDB" w:rsidRDefault="001F41B8" w:rsidP="001F41B8">
      <w:pPr>
        <w:tabs>
          <w:tab w:val="left" w:pos="3156"/>
        </w:tabs>
        <w:ind w:left="720"/>
        <w:rPr>
          <w:rFonts w:ascii="Cambria" w:hAnsi="Cambria"/>
        </w:rPr>
      </w:pPr>
    </w:p>
    <w:p w14:paraId="73CB879D" w14:textId="77777777" w:rsidR="001F41B8" w:rsidRPr="000A6CDB" w:rsidRDefault="001F41B8" w:rsidP="00863324">
      <w:pPr>
        <w:tabs>
          <w:tab w:val="left" w:pos="3156"/>
        </w:tabs>
        <w:ind w:left="720"/>
        <w:rPr>
          <w:rFonts w:ascii="Cambria" w:hAnsi="Cambria"/>
        </w:rPr>
      </w:pPr>
      <w:r w:rsidRPr="000A6CDB">
        <w:rPr>
          <w:rFonts w:ascii="Cambria" w:hAnsi="Cambria"/>
        </w:rPr>
        <w:t>Wymagane atesty i dokumenty, które należy złożyć wraz z ofertą:</w:t>
      </w:r>
    </w:p>
    <w:p w14:paraId="621E83B3" w14:textId="77777777" w:rsidR="001F41B8" w:rsidRPr="000A6CDB" w:rsidRDefault="001F41B8" w:rsidP="001F41B8">
      <w:pPr>
        <w:tabs>
          <w:tab w:val="left" w:pos="3156"/>
        </w:tabs>
        <w:ind w:left="720"/>
        <w:rPr>
          <w:rFonts w:ascii="Cambria" w:hAnsi="Cambria"/>
        </w:rPr>
      </w:pPr>
    </w:p>
    <w:p w14:paraId="47AF58FF"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Atest wytrzymałości zgodnie z obowiązującymi normami w zakresie wymagań wytrzymałościowych oraz bezpiecznych rozwiązań konstrukcyjnych zgodnie z normą PN-EN 1335-1.</w:t>
      </w:r>
    </w:p>
    <w:p w14:paraId="2CF608DA" w14:textId="77777777" w:rsidR="001F41B8" w:rsidRPr="000A6CDB" w:rsidRDefault="001F41B8" w:rsidP="001F41B8">
      <w:pPr>
        <w:tabs>
          <w:tab w:val="left" w:pos="3156"/>
        </w:tabs>
        <w:ind w:left="720"/>
        <w:rPr>
          <w:rFonts w:ascii="Cambria" w:hAnsi="Cambria"/>
        </w:rPr>
      </w:pPr>
    </w:p>
    <w:p w14:paraId="75BE6158" w14:textId="77777777" w:rsidR="001F41B8" w:rsidRPr="000A6CDB" w:rsidRDefault="001F41B8" w:rsidP="00176288">
      <w:pPr>
        <w:numPr>
          <w:ilvl w:val="0"/>
          <w:numId w:val="89"/>
        </w:numPr>
        <w:tabs>
          <w:tab w:val="left" w:pos="3156"/>
        </w:tabs>
        <w:rPr>
          <w:rFonts w:ascii="Cambria" w:hAnsi="Cambria"/>
        </w:rPr>
      </w:pPr>
      <w:r w:rsidRPr="000A6CDB">
        <w:rPr>
          <w:rFonts w:ascii="Cambria" w:hAnsi="Cambria"/>
        </w:rPr>
        <w:t xml:space="preserve">Wykonawca dołączy do oferty Certyfikat ISO 9001, ISO 14001, ISO 45001:2018 dla producenta przedstawionego mebla – do dokumentacji należy dołączyć kopię dokumentu potwierdzającą spełnienie wymogu Zintegrowanego Systemu Zarządzania w normach ISO 9001, ISO 14001, ISO 45001:2018  obejmującego: Projektowanie, Produkcję, Sprzedaż i Serwis Foteli Biurowych. </w:t>
      </w:r>
    </w:p>
    <w:p w14:paraId="23A9581E" w14:textId="141764BF" w:rsidR="001F41B8" w:rsidRPr="000A6CDB" w:rsidRDefault="001F41B8" w:rsidP="00176288">
      <w:pPr>
        <w:numPr>
          <w:ilvl w:val="0"/>
          <w:numId w:val="89"/>
        </w:numPr>
        <w:tabs>
          <w:tab w:val="left" w:pos="3156"/>
        </w:tabs>
        <w:rPr>
          <w:rFonts w:ascii="Cambria" w:hAnsi="Cambria"/>
        </w:rPr>
      </w:pPr>
      <w:r w:rsidRPr="000A6CDB">
        <w:rPr>
          <w:rFonts w:ascii="Cambria" w:hAnsi="Cambria"/>
        </w:rPr>
        <w:t>Do oferty należy dołączyć karty katalogowe producenta, oraz wszystkie wymagane powyżej atesty, certyfikaty i oceny, wystawione przez niezależną jednostkę certyfikującą, nie związaną kapitałowo z producentem ani oferentem, według aktualnych i obowiązujących norm. Powyższe dokumenty maja być załączone wraz z ofertą w momencie składania dokumentacji przetargowej. Niedostarczenie wymaganych dokumentów w momencie składania oferty wyklucza oferenta z dalszego postępowania.</w:t>
      </w:r>
    </w:p>
    <w:p w14:paraId="6080A271" w14:textId="77777777" w:rsidR="00863324" w:rsidRPr="000A6CDB" w:rsidRDefault="00863324" w:rsidP="00863324">
      <w:pPr>
        <w:tabs>
          <w:tab w:val="left" w:pos="3156"/>
        </w:tabs>
        <w:ind w:left="720"/>
        <w:rPr>
          <w:rFonts w:ascii="Cambria" w:hAnsi="Cambria"/>
        </w:rPr>
      </w:pPr>
    </w:p>
    <w:p w14:paraId="32A64726" w14:textId="77777777" w:rsidR="001F41B8" w:rsidRPr="001F41B8" w:rsidRDefault="001F41B8" w:rsidP="001F41B8">
      <w:pPr>
        <w:tabs>
          <w:tab w:val="left" w:pos="3156"/>
        </w:tabs>
        <w:jc w:val="center"/>
        <w:rPr>
          <w:rFonts w:ascii="Cambria" w:hAnsi="Cambria"/>
        </w:rPr>
      </w:pPr>
    </w:p>
    <w:p w14:paraId="300444E3" w14:textId="77777777" w:rsidR="001F41B8" w:rsidRPr="001F41B8" w:rsidRDefault="001F41B8" w:rsidP="001F41B8">
      <w:pPr>
        <w:tabs>
          <w:tab w:val="left" w:pos="3156"/>
        </w:tabs>
        <w:jc w:val="center"/>
        <w:rPr>
          <w:rFonts w:ascii="Cambria" w:hAnsi="Cambria"/>
        </w:rPr>
      </w:pPr>
    </w:p>
    <w:p w14:paraId="2ED38844" w14:textId="77777777" w:rsidR="001F41B8" w:rsidRPr="001F41B8" w:rsidRDefault="001F41B8" w:rsidP="001F41B8">
      <w:pPr>
        <w:tabs>
          <w:tab w:val="left" w:pos="3156"/>
        </w:tabs>
        <w:jc w:val="center"/>
        <w:rPr>
          <w:rFonts w:ascii="Cambria" w:hAnsi="Cambria"/>
        </w:rPr>
      </w:pPr>
    </w:p>
    <w:p w14:paraId="041F5D57" w14:textId="77777777" w:rsidR="001F41B8" w:rsidRPr="001F41B8" w:rsidRDefault="001F41B8" w:rsidP="001F41B8">
      <w:pPr>
        <w:tabs>
          <w:tab w:val="left" w:pos="3156"/>
        </w:tabs>
        <w:jc w:val="center"/>
        <w:rPr>
          <w:rFonts w:ascii="Cambria" w:hAnsi="Cambria"/>
        </w:rPr>
      </w:pPr>
    </w:p>
    <w:p w14:paraId="424C94C4" w14:textId="355E76F3" w:rsidR="001F41B8" w:rsidRPr="001F41B8" w:rsidRDefault="001F41B8" w:rsidP="001F41B8">
      <w:pPr>
        <w:tabs>
          <w:tab w:val="left" w:pos="3156"/>
        </w:tabs>
        <w:jc w:val="center"/>
        <w:rPr>
          <w:rFonts w:ascii="Cambria" w:hAnsi="Cambria"/>
        </w:rPr>
      </w:pPr>
      <w:r w:rsidRPr="001F41B8">
        <w:rPr>
          <w:rFonts w:ascii="Cambria" w:hAnsi="Cambria"/>
          <w:noProof/>
        </w:rPr>
        <w:drawing>
          <wp:inline distT="0" distB="0" distL="0" distR="0" wp14:anchorId="6932C532" wp14:editId="1FD75DB9">
            <wp:extent cx="1487365" cy="2133600"/>
            <wp:effectExtent l="0" t="0" r="0" b="0"/>
            <wp:docPr id="167" name="Obraz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96281" cy="2146390"/>
                    </a:xfrm>
                    <a:prstGeom prst="rect">
                      <a:avLst/>
                    </a:prstGeom>
                    <a:noFill/>
                    <a:ln>
                      <a:noFill/>
                    </a:ln>
                  </pic:spPr>
                </pic:pic>
              </a:graphicData>
            </a:graphic>
          </wp:inline>
        </w:drawing>
      </w:r>
    </w:p>
    <w:p w14:paraId="25E48C55" w14:textId="4BE394B7" w:rsidR="00001064" w:rsidRDefault="00001064" w:rsidP="00001064">
      <w:pPr>
        <w:tabs>
          <w:tab w:val="left" w:pos="3156"/>
        </w:tabs>
        <w:jc w:val="center"/>
        <w:rPr>
          <w:rFonts w:ascii="Cambria" w:hAnsi="Cambria"/>
        </w:rPr>
      </w:pPr>
    </w:p>
    <w:p w14:paraId="74CD06A5" w14:textId="77777777" w:rsidR="00001064" w:rsidRPr="00001064" w:rsidRDefault="00001064" w:rsidP="00001064">
      <w:pPr>
        <w:tabs>
          <w:tab w:val="left" w:pos="3156"/>
        </w:tabs>
        <w:rPr>
          <w:rFonts w:ascii="Cambria" w:hAnsi="Cambria"/>
        </w:rPr>
      </w:pPr>
    </w:p>
    <w:p w14:paraId="090946C7" w14:textId="770A62D3" w:rsidR="00C01461" w:rsidRPr="00C01461" w:rsidRDefault="004F12B4" w:rsidP="00C01461">
      <w:pPr>
        <w:tabs>
          <w:tab w:val="left" w:pos="924"/>
        </w:tabs>
        <w:rPr>
          <w:rFonts w:ascii="Cambria" w:hAnsi="Cambria"/>
          <w:b/>
          <w:bCs/>
        </w:rPr>
      </w:pPr>
      <w:r>
        <w:rPr>
          <w:rFonts w:ascii="Cambria" w:hAnsi="Cambria"/>
        </w:rPr>
        <w:tab/>
      </w:r>
      <w:r w:rsidR="00C01461" w:rsidRPr="00C01461">
        <w:rPr>
          <w:rFonts w:ascii="Cambria" w:hAnsi="Cambria"/>
          <w:b/>
          <w:bCs/>
        </w:rPr>
        <w:t>Ławka 3 osobowa z siedziskiem drewnianym ze sklejki Ł1</w:t>
      </w:r>
    </w:p>
    <w:p w14:paraId="43ECF99D" w14:textId="77777777" w:rsidR="00C01461" w:rsidRPr="00C01461" w:rsidRDefault="00C01461" w:rsidP="00C01461">
      <w:pPr>
        <w:tabs>
          <w:tab w:val="left" w:pos="924"/>
        </w:tabs>
        <w:rPr>
          <w:rFonts w:ascii="Cambria" w:hAnsi="Cambria"/>
        </w:rPr>
      </w:pPr>
    </w:p>
    <w:p w14:paraId="7530D426" w14:textId="77777777" w:rsidR="00C01461" w:rsidRPr="00C01461" w:rsidRDefault="00C01461" w:rsidP="00C01461">
      <w:pPr>
        <w:tabs>
          <w:tab w:val="left" w:pos="924"/>
        </w:tabs>
        <w:rPr>
          <w:rFonts w:ascii="Cambria" w:hAnsi="Cambria"/>
        </w:rPr>
      </w:pPr>
      <w:r w:rsidRPr="00C01461">
        <w:rPr>
          <w:rFonts w:ascii="Cambria" w:hAnsi="Cambria"/>
        </w:rPr>
        <w:t>Wymiary:</w:t>
      </w:r>
    </w:p>
    <w:p w14:paraId="6D47A705" w14:textId="77777777" w:rsidR="00C01461" w:rsidRPr="00C01461" w:rsidRDefault="00C01461" w:rsidP="00C01461">
      <w:pPr>
        <w:tabs>
          <w:tab w:val="left" w:pos="924"/>
        </w:tabs>
        <w:rPr>
          <w:rFonts w:ascii="Cambria" w:hAnsi="Cambria"/>
        </w:rPr>
      </w:pPr>
      <w:r w:rsidRPr="00C01461">
        <w:rPr>
          <w:rFonts w:ascii="Cambria" w:hAnsi="Cambria"/>
        </w:rPr>
        <w:t>wys. siedziska 43 cm, głęb. siedziska 42 cm, szer. siedziska 42 cm, ogólna wysokość 80 cm, ogólna głębokość 56 cm, ogólna szerokość 150 cm</w:t>
      </w:r>
    </w:p>
    <w:p w14:paraId="70DF5656" w14:textId="77777777" w:rsidR="00C01461" w:rsidRPr="00C01461" w:rsidRDefault="00C01461" w:rsidP="00C01461">
      <w:pPr>
        <w:tabs>
          <w:tab w:val="left" w:pos="924"/>
        </w:tabs>
        <w:rPr>
          <w:rFonts w:ascii="Cambria" w:hAnsi="Cambria"/>
        </w:rPr>
      </w:pPr>
    </w:p>
    <w:p w14:paraId="43001442" w14:textId="10354CC2"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 xml:space="preserve">Uniwersalna ławka z trzema siedziskami ustawionymi w rzędzie na jednej stabilnej stalowej ramie. </w:t>
      </w:r>
    </w:p>
    <w:p w14:paraId="7515FAEB" w14:textId="77777777" w:rsidR="00C01461" w:rsidRPr="00C01461" w:rsidRDefault="00C01461" w:rsidP="00C01461">
      <w:pPr>
        <w:tabs>
          <w:tab w:val="left" w:pos="924"/>
        </w:tabs>
        <w:rPr>
          <w:rFonts w:ascii="Cambria" w:hAnsi="Cambria"/>
        </w:rPr>
      </w:pPr>
    </w:p>
    <w:p w14:paraId="67480C7E" w14:textId="16C80540"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Siedzisko z oparciem wykonane z wyprofilowanej sklejki bukowej o grubości 1 cm, pokrytej okleiną naturalną dębową. Sklejka wysokiej jakości o gęstości 750-</w:t>
      </w:r>
      <w:r w:rsidRPr="00C01461">
        <w:rPr>
          <w:rFonts w:ascii="Cambria" w:hAnsi="Cambria"/>
        </w:rPr>
        <w:lastRenderedPageBreak/>
        <w:t xml:space="preserve">800 kg/m3, z oszlifowanymi krawędziami i kantami dodatkowo </w:t>
      </w:r>
      <w:proofErr w:type="spellStart"/>
      <w:r w:rsidRPr="00C01461">
        <w:rPr>
          <w:rFonts w:ascii="Cambria" w:hAnsi="Cambria"/>
        </w:rPr>
        <w:t>owoskowanymi</w:t>
      </w:r>
      <w:proofErr w:type="spellEnd"/>
      <w:r w:rsidRPr="00C01461">
        <w:rPr>
          <w:rFonts w:ascii="Cambria" w:hAnsi="Cambria"/>
        </w:rPr>
        <w:t>, o zwiększonej odporności na uszkodzenia, z widoczną strukturą sklejki o przekroju 8 warstwami  bukowymi. Sklejka na wysokości oparcia ma zwężać się ku górze, nie dopuszcza się sklejki prostej.</w:t>
      </w:r>
    </w:p>
    <w:p w14:paraId="5214392E" w14:textId="77777777" w:rsidR="00C01461" w:rsidRPr="00C01461" w:rsidRDefault="00C01461" w:rsidP="00C01461">
      <w:pPr>
        <w:tabs>
          <w:tab w:val="left" w:pos="924"/>
        </w:tabs>
        <w:rPr>
          <w:rFonts w:ascii="Cambria" w:hAnsi="Cambria"/>
        </w:rPr>
      </w:pPr>
    </w:p>
    <w:p w14:paraId="6CE279C4" w14:textId="64DDFAFD"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Siedzisko posiada zaokrąglenie krawędzi przedniej w celu zmniejszenia ucisku na mięśnie ud i zapobiegania drętwieniu kończyn dolnych podczas utrzymywania pochylonej do przodu pozycji ciała. Na siedzisku widoczne cztery płaskie śruby w celu wzmocnienia konstrukcji nośnej, mocowane do konstrukcji nośnej stelaża. Śruby mają nie przeszkadzać w trakcie siedzenia.</w:t>
      </w:r>
    </w:p>
    <w:p w14:paraId="47664F29" w14:textId="77777777" w:rsidR="00C01461" w:rsidRPr="00C01461" w:rsidRDefault="00C01461" w:rsidP="00C01461">
      <w:pPr>
        <w:tabs>
          <w:tab w:val="left" w:pos="924"/>
        </w:tabs>
        <w:rPr>
          <w:rFonts w:ascii="Cambria" w:hAnsi="Cambria"/>
        </w:rPr>
      </w:pPr>
    </w:p>
    <w:p w14:paraId="3AF7B495" w14:textId="5C4E8E82"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Stelaż 4-nożny na ramie stalowej o średnicy 50 mm który jest przyspawany do łukowych stop wykonanych z rury o średnicy 30 mm, malowany proszkowo na czarny kolor RAL 9005 ze stopkami z tworzywa w kolorze czarnym łatwo dopasowującymi się do podłoża, o średnicy 70mm. I wysokości 15 mm, stopki przeznaczone do podłóg twardych zakończone podkładkami filcowymi. Połączenie stopki z rurą stelaża zakryte tworzywową okrągłą kopułką w kolorze grafitowym.</w:t>
      </w:r>
    </w:p>
    <w:p w14:paraId="4BD7860E" w14:textId="77777777" w:rsidR="00C01461" w:rsidRPr="00C01461" w:rsidRDefault="00C01461" w:rsidP="00C01461">
      <w:pPr>
        <w:tabs>
          <w:tab w:val="left" w:pos="924"/>
        </w:tabs>
        <w:rPr>
          <w:rFonts w:ascii="Cambria" w:hAnsi="Cambria"/>
        </w:rPr>
      </w:pPr>
    </w:p>
    <w:p w14:paraId="263E9D55" w14:textId="58FD6B9D"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Wszystkie siedziska wyposażone w podłokietniki. Podłokietniki zamocowane do konstrukcji ławki pod siedziskiem, wykonane z rurki stalowej o grubości 18 mm, chromowane, w formie zamkniętej po głębokości siedziska. Pomiędzy siedziskami ma być zamontowany jeden podłokietnik.</w:t>
      </w:r>
    </w:p>
    <w:p w14:paraId="4B267BFA" w14:textId="77777777" w:rsidR="00C01461" w:rsidRPr="00C01461" w:rsidRDefault="00C01461" w:rsidP="00C01461">
      <w:pPr>
        <w:pStyle w:val="Akapitzlist"/>
        <w:numPr>
          <w:ilvl w:val="0"/>
          <w:numId w:val="98"/>
        </w:numPr>
        <w:tabs>
          <w:tab w:val="left" w:pos="924"/>
        </w:tabs>
        <w:rPr>
          <w:rFonts w:ascii="Cambria" w:hAnsi="Cambria"/>
        </w:rPr>
      </w:pPr>
      <w:r w:rsidRPr="00C01461">
        <w:rPr>
          <w:rFonts w:ascii="Cambria" w:hAnsi="Cambria"/>
        </w:rPr>
        <w:t>Przykładowe rozwiązanie na rysunku poglądowym poniżej.</w:t>
      </w:r>
    </w:p>
    <w:p w14:paraId="1E6F0535" w14:textId="77777777" w:rsidR="00C01461" w:rsidRPr="00C01461" w:rsidRDefault="00C01461" w:rsidP="00C01461">
      <w:pPr>
        <w:tabs>
          <w:tab w:val="left" w:pos="924"/>
        </w:tabs>
        <w:rPr>
          <w:rFonts w:ascii="Cambria" w:hAnsi="Cambria"/>
        </w:rPr>
      </w:pPr>
    </w:p>
    <w:p w14:paraId="24277E80" w14:textId="77777777" w:rsidR="00C01461" w:rsidRPr="00C01461" w:rsidRDefault="00C01461" w:rsidP="00C01461">
      <w:pPr>
        <w:tabs>
          <w:tab w:val="left" w:pos="924"/>
        </w:tabs>
        <w:rPr>
          <w:rFonts w:ascii="Cambria" w:hAnsi="Cambria"/>
        </w:rPr>
      </w:pPr>
    </w:p>
    <w:p w14:paraId="1A2CA97A" w14:textId="77777777" w:rsidR="00C01461" w:rsidRPr="00C01461" w:rsidRDefault="00C01461" w:rsidP="00C01461">
      <w:pPr>
        <w:tabs>
          <w:tab w:val="left" w:pos="924"/>
        </w:tabs>
        <w:rPr>
          <w:rFonts w:ascii="Cambria" w:hAnsi="Cambria"/>
        </w:rPr>
      </w:pPr>
      <w:r w:rsidRPr="00C01461">
        <w:rPr>
          <w:rFonts w:ascii="Cambria" w:hAnsi="Cambria"/>
        </w:rPr>
        <w:t>Wymagane atesty i dokumenty, które należy złożyć wraz z ofertą:</w:t>
      </w:r>
    </w:p>
    <w:p w14:paraId="3E6E70E8" w14:textId="77777777" w:rsidR="00C01461" w:rsidRPr="00C01461" w:rsidRDefault="00C01461" w:rsidP="00C01461">
      <w:pPr>
        <w:tabs>
          <w:tab w:val="left" w:pos="924"/>
        </w:tabs>
        <w:rPr>
          <w:rFonts w:ascii="Cambria" w:hAnsi="Cambria"/>
        </w:rPr>
      </w:pPr>
      <w:r w:rsidRPr="00C01461">
        <w:rPr>
          <w:rFonts w:ascii="Cambria" w:hAnsi="Cambria"/>
        </w:rPr>
        <w:t>1.</w:t>
      </w:r>
      <w:r w:rsidRPr="00C01461">
        <w:rPr>
          <w:rFonts w:ascii="Cambria" w:hAnsi="Cambria"/>
        </w:rPr>
        <w:tab/>
        <w:t xml:space="preserve">Pozytywny atest badań wytrzymałościowych w zakresie bezpieczeństwa użytkowania dotyczących wytrzymałości, trwałości, stateczności, i bezpieczeństwa użytkowania zgodnie z obowiązującymi normami: PN-EN 16139:2013, PN-EN 1728:2012, PN-EN 1022:2007 </w:t>
      </w:r>
    </w:p>
    <w:p w14:paraId="2DEE47FA" w14:textId="77777777" w:rsidR="00C01461" w:rsidRPr="00C01461" w:rsidRDefault="00C01461" w:rsidP="00C01461">
      <w:pPr>
        <w:tabs>
          <w:tab w:val="left" w:pos="924"/>
        </w:tabs>
        <w:rPr>
          <w:rFonts w:ascii="Cambria" w:hAnsi="Cambria"/>
        </w:rPr>
      </w:pPr>
      <w:r w:rsidRPr="00C01461">
        <w:rPr>
          <w:rFonts w:ascii="Cambria" w:hAnsi="Cambria"/>
        </w:rPr>
        <w:t>2.</w:t>
      </w:r>
      <w:r w:rsidRPr="00C01461">
        <w:rPr>
          <w:rFonts w:ascii="Cambria" w:hAnsi="Cambria"/>
        </w:rPr>
        <w:tab/>
        <w:t xml:space="preserve">Wykonawca dołączy do oferty Certyfikat ISO 9001, ISO 14001, ISO 45001:2018 dla producenta przedstawionego mebla – do dokumentacji należy dołączyć kopię dokumentu potwierdzającą spełnienie wymogu Zintegrowanego Systemu Zarządzania w normach ISO 9001, ISO 14001, ISO 45001:2018  obejmującego: Projektowanie, Produkcję, Sprzedaż i Serwis Foteli Biurowych. </w:t>
      </w:r>
    </w:p>
    <w:p w14:paraId="294C178A" w14:textId="77777777" w:rsidR="00C01461" w:rsidRPr="00C01461" w:rsidRDefault="00C01461" w:rsidP="00C01461">
      <w:pPr>
        <w:tabs>
          <w:tab w:val="left" w:pos="924"/>
        </w:tabs>
        <w:rPr>
          <w:rFonts w:ascii="Cambria" w:hAnsi="Cambria"/>
        </w:rPr>
      </w:pPr>
      <w:r w:rsidRPr="00C01461">
        <w:rPr>
          <w:rFonts w:ascii="Cambria" w:hAnsi="Cambria"/>
        </w:rPr>
        <w:t>Do oferty należy dołączyć karty katalogowe producenta, oraz wszystkie wymagane powyżej atesty, certyfikaty i oceny, wystawione przez niezależną jednostkę certyfikującą, nie związaną kapitałowo z producentem ani oferentem, według aktualnych i obowiązujących norm. Powyższe dokumenty maja być załączone wraz z ofertą w momencie składania dokumentacji przetargowej.</w:t>
      </w:r>
    </w:p>
    <w:p w14:paraId="672FDB2D" w14:textId="77777777" w:rsidR="00C01461" w:rsidRPr="00C01461" w:rsidRDefault="00C01461" w:rsidP="00C01461">
      <w:pPr>
        <w:tabs>
          <w:tab w:val="left" w:pos="924"/>
        </w:tabs>
        <w:rPr>
          <w:rFonts w:ascii="Cambria" w:hAnsi="Cambria"/>
        </w:rPr>
      </w:pPr>
    </w:p>
    <w:p w14:paraId="31F84994" w14:textId="77777777" w:rsidR="00C01461" w:rsidRPr="00C01461" w:rsidRDefault="00C01461" w:rsidP="00C01461">
      <w:pPr>
        <w:tabs>
          <w:tab w:val="left" w:pos="924"/>
        </w:tabs>
        <w:rPr>
          <w:rFonts w:ascii="Cambria" w:hAnsi="Cambria"/>
        </w:rPr>
      </w:pPr>
    </w:p>
    <w:p w14:paraId="1D2B92C0" w14:textId="48C00685" w:rsidR="00C01461" w:rsidRPr="00C01461" w:rsidRDefault="00C01461" w:rsidP="00C01461">
      <w:pPr>
        <w:tabs>
          <w:tab w:val="left" w:pos="924"/>
        </w:tabs>
        <w:rPr>
          <w:rFonts w:ascii="Cambria" w:hAnsi="Cambria"/>
        </w:rPr>
      </w:pPr>
      <w:r>
        <w:rPr>
          <w:noProof/>
        </w:rPr>
        <w:lastRenderedPageBreak/>
        <w:drawing>
          <wp:inline distT="0" distB="0" distL="0" distR="0" wp14:anchorId="2A9DCBDA" wp14:editId="6FC27F14">
            <wp:extent cx="2855595" cy="2365375"/>
            <wp:effectExtent l="0" t="0" r="1905" b="0"/>
            <wp:docPr id="171" name="Obraz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55595" cy="2365375"/>
                    </a:xfrm>
                    <a:prstGeom prst="rect">
                      <a:avLst/>
                    </a:prstGeom>
                    <a:noFill/>
                    <a:ln>
                      <a:noFill/>
                    </a:ln>
                  </pic:spPr>
                </pic:pic>
              </a:graphicData>
            </a:graphic>
          </wp:inline>
        </w:drawing>
      </w:r>
      <w:r w:rsidRPr="00C01461">
        <w:rPr>
          <w:noProof/>
        </w:rPr>
        <w:t xml:space="preserve"> </w:t>
      </w:r>
      <w:r>
        <w:rPr>
          <w:noProof/>
        </w:rPr>
        <w:drawing>
          <wp:inline distT="0" distB="0" distL="0" distR="0" wp14:anchorId="26A10BD8" wp14:editId="60C0350C">
            <wp:extent cx="2021205" cy="2021205"/>
            <wp:effectExtent l="0" t="0" r="0" b="0"/>
            <wp:docPr id="177" name="Obraz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21205" cy="2021205"/>
                    </a:xfrm>
                    <a:prstGeom prst="rect">
                      <a:avLst/>
                    </a:prstGeom>
                    <a:noFill/>
                    <a:ln>
                      <a:noFill/>
                    </a:ln>
                  </pic:spPr>
                </pic:pic>
              </a:graphicData>
            </a:graphic>
          </wp:inline>
        </w:drawing>
      </w:r>
    </w:p>
    <w:p w14:paraId="161363E9" w14:textId="2BA99D61" w:rsidR="004F12B4" w:rsidRDefault="00C01461" w:rsidP="00C01461">
      <w:pPr>
        <w:tabs>
          <w:tab w:val="left" w:pos="924"/>
        </w:tabs>
        <w:rPr>
          <w:rFonts w:ascii="Cambria" w:hAnsi="Cambria"/>
        </w:rPr>
      </w:pPr>
      <w:r w:rsidRPr="00C01461">
        <w:rPr>
          <w:rFonts w:ascii="Cambria" w:hAnsi="Cambria"/>
        </w:rPr>
        <w:t xml:space="preserve">   </w:t>
      </w:r>
    </w:p>
    <w:p w14:paraId="2C23C4BB" w14:textId="22B4E0E9" w:rsidR="00B57843" w:rsidRPr="00C01461" w:rsidRDefault="00B57843" w:rsidP="00B57843">
      <w:pPr>
        <w:tabs>
          <w:tab w:val="left" w:pos="924"/>
        </w:tabs>
        <w:jc w:val="center"/>
        <w:rPr>
          <w:rFonts w:ascii="Cambria" w:hAnsi="Cambria"/>
          <w:b/>
          <w:bCs/>
        </w:rPr>
      </w:pPr>
    </w:p>
    <w:p w14:paraId="1E0E3B49" w14:textId="5D76DC23" w:rsidR="00C01461" w:rsidRPr="00C01461" w:rsidRDefault="00C01461" w:rsidP="00C01461">
      <w:pPr>
        <w:suppressAutoHyphens w:val="0"/>
        <w:autoSpaceDE w:val="0"/>
        <w:autoSpaceDN w:val="0"/>
        <w:adjustRightInd w:val="0"/>
        <w:rPr>
          <w:rFonts w:ascii="Cambria" w:hAnsi="Cambria"/>
          <w:b/>
          <w:bCs/>
        </w:rPr>
      </w:pPr>
      <w:r w:rsidRPr="00C01461">
        <w:rPr>
          <w:rFonts w:ascii="Cambria" w:hAnsi="Cambria"/>
          <w:b/>
          <w:bCs/>
        </w:rPr>
        <w:t xml:space="preserve">Ławka 2 osobowa z siedziskiem drewnianym ze sklejki Ł2 </w:t>
      </w:r>
    </w:p>
    <w:p w14:paraId="230516E5" w14:textId="77777777" w:rsidR="00C01461" w:rsidRPr="00C01461" w:rsidRDefault="00C01461" w:rsidP="00C01461">
      <w:pPr>
        <w:suppressAutoHyphens w:val="0"/>
        <w:autoSpaceDE w:val="0"/>
        <w:autoSpaceDN w:val="0"/>
        <w:adjustRightInd w:val="0"/>
        <w:rPr>
          <w:rFonts w:ascii="Cambria" w:hAnsi="Cambria"/>
        </w:rPr>
      </w:pPr>
    </w:p>
    <w:p w14:paraId="154C0B96"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Wymiary:</w:t>
      </w:r>
    </w:p>
    <w:p w14:paraId="21653C68"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wys. siedziska 43 cm, głęb. siedziska 42 cm, szer. siedziska 42 cm, ogólna wysokość 80 cm, ogólna głębokość 56 cm, ogólna szerokość 100 cm</w:t>
      </w:r>
    </w:p>
    <w:p w14:paraId="43CB1D20" w14:textId="77777777" w:rsidR="00C01461" w:rsidRPr="00C01461" w:rsidRDefault="00C01461" w:rsidP="00C01461">
      <w:pPr>
        <w:suppressAutoHyphens w:val="0"/>
        <w:autoSpaceDE w:val="0"/>
        <w:autoSpaceDN w:val="0"/>
        <w:adjustRightInd w:val="0"/>
        <w:rPr>
          <w:rFonts w:ascii="Cambria" w:hAnsi="Cambria"/>
        </w:rPr>
      </w:pPr>
    </w:p>
    <w:p w14:paraId="62292911" w14:textId="0BC51352"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t xml:space="preserve">Uniwersalna ławka z trzema siedziskami ustawionymi w rzędzie na jednej stabilnej stalowej ramie. </w:t>
      </w:r>
    </w:p>
    <w:p w14:paraId="60196636" w14:textId="77777777" w:rsidR="00C01461" w:rsidRPr="00C01461" w:rsidRDefault="00C01461" w:rsidP="00C01461">
      <w:pPr>
        <w:suppressAutoHyphens w:val="0"/>
        <w:autoSpaceDE w:val="0"/>
        <w:autoSpaceDN w:val="0"/>
        <w:adjustRightInd w:val="0"/>
        <w:rPr>
          <w:rFonts w:ascii="Cambria" w:hAnsi="Cambria"/>
        </w:rPr>
      </w:pPr>
    </w:p>
    <w:p w14:paraId="49731B2E" w14:textId="1F07EAE1"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t xml:space="preserve">Siedzisko z oparciem wykonane z wyprofilowanej sklejki bukowej o grubości 1 cm, pokrytej okleiną naturalną dębową. Sklejka wysokiej jakości o gęstości 750-800 kg/m3, z oszlifowanymi krawędziami i kantami dodatkowo </w:t>
      </w:r>
      <w:proofErr w:type="spellStart"/>
      <w:r w:rsidRPr="00C01461">
        <w:rPr>
          <w:rFonts w:ascii="Cambria" w:hAnsi="Cambria"/>
        </w:rPr>
        <w:t>owoskowanymi</w:t>
      </w:r>
      <w:proofErr w:type="spellEnd"/>
      <w:r w:rsidRPr="00C01461">
        <w:rPr>
          <w:rFonts w:ascii="Cambria" w:hAnsi="Cambria"/>
        </w:rPr>
        <w:t>, o zwiększonej odporności na uszkodzenia, z widoczną strukturą sklejki o przekroju 8 warstwami  bukowymi. Sklejka na wysokości oparcia ma zwężać się ku górze, nie dopuszcza się sklejki prostej.</w:t>
      </w:r>
    </w:p>
    <w:p w14:paraId="5FE68D53" w14:textId="77777777" w:rsidR="00C01461" w:rsidRPr="00C01461" w:rsidRDefault="00C01461" w:rsidP="00C01461">
      <w:pPr>
        <w:suppressAutoHyphens w:val="0"/>
        <w:autoSpaceDE w:val="0"/>
        <w:autoSpaceDN w:val="0"/>
        <w:adjustRightInd w:val="0"/>
        <w:rPr>
          <w:rFonts w:ascii="Cambria" w:hAnsi="Cambria"/>
        </w:rPr>
      </w:pPr>
    </w:p>
    <w:p w14:paraId="2AC88C49" w14:textId="1E820533"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t>Siedzisko posiada zaokrąglenie krawędzi przedniej w celu zmniejszenia ucisku na mięśnie ud i zapobiegania drętwieniu kończyn dolnych podczas utrzymywania pochylonej do przodu pozycji ciała. Na siedzisku widoczne cztery płaskie śruby w celu wzmocnienia konstrukcji nośnej, mocowane do konstrukcji nośnej stelaża. Śruby mają nie przeszkadzać w trakcie siedzenia.</w:t>
      </w:r>
    </w:p>
    <w:p w14:paraId="6ABA8BE8" w14:textId="77777777" w:rsidR="00C01461" w:rsidRPr="00C01461" w:rsidRDefault="00C01461" w:rsidP="00C01461">
      <w:pPr>
        <w:suppressAutoHyphens w:val="0"/>
        <w:autoSpaceDE w:val="0"/>
        <w:autoSpaceDN w:val="0"/>
        <w:adjustRightInd w:val="0"/>
        <w:rPr>
          <w:rFonts w:ascii="Cambria" w:hAnsi="Cambria"/>
        </w:rPr>
      </w:pPr>
    </w:p>
    <w:p w14:paraId="119636C0" w14:textId="07E3CD07"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t>Stelaż 4-nożny na ramie stalowej o średnicy 50 mm który jest przyspawany do łukowych stop wykonanych z rury o średnicy 30 mm, malowany proszkowo na czarny kolor RAL 9005 ze stopkami z tworzywa w kolorze czarnym łatwo dopasowującymi się do podłoża, o średnicy 70mm. I wysokości 15 mm, stopki przeznaczone do podłóg twardych zakończone podkładkami filcowymi. Połączenie stopki z rurą stelaża zakryte tworzywową okrągłą kopułką w kolorze grafitowym.</w:t>
      </w:r>
    </w:p>
    <w:p w14:paraId="4ABF13B4" w14:textId="77777777" w:rsidR="00C01461" w:rsidRPr="00C01461" w:rsidRDefault="00C01461" w:rsidP="00C01461">
      <w:pPr>
        <w:suppressAutoHyphens w:val="0"/>
        <w:autoSpaceDE w:val="0"/>
        <w:autoSpaceDN w:val="0"/>
        <w:adjustRightInd w:val="0"/>
        <w:rPr>
          <w:rFonts w:ascii="Cambria" w:hAnsi="Cambria"/>
        </w:rPr>
      </w:pPr>
    </w:p>
    <w:p w14:paraId="1F63C3D3" w14:textId="05B65F03"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t>Wszystkie siedziska wyposażone w podłokietniki. Podłokietniki zamocowane do konstrukcji ławki pod siedziskiem, wykonane z rurki stalowej o grubości 18 mm, chromowane, w formie zamkniętej po głębokości siedziska. Pomiędzy siedziskami ma być zamontowany jeden podłokietnik.</w:t>
      </w:r>
    </w:p>
    <w:p w14:paraId="515C2A8D" w14:textId="77777777" w:rsidR="00C01461" w:rsidRPr="00C01461" w:rsidRDefault="00C01461" w:rsidP="00C01461">
      <w:pPr>
        <w:pStyle w:val="Akapitzlist"/>
        <w:numPr>
          <w:ilvl w:val="0"/>
          <w:numId w:val="98"/>
        </w:numPr>
        <w:suppressAutoHyphens w:val="0"/>
        <w:autoSpaceDE w:val="0"/>
        <w:autoSpaceDN w:val="0"/>
        <w:adjustRightInd w:val="0"/>
        <w:rPr>
          <w:rFonts w:ascii="Cambria" w:hAnsi="Cambria"/>
        </w:rPr>
      </w:pPr>
      <w:r w:rsidRPr="00C01461">
        <w:rPr>
          <w:rFonts w:ascii="Cambria" w:hAnsi="Cambria"/>
        </w:rPr>
        <w:lastRenderedPageBreak/>
        <w:t>Przykładowe rozwiązanie na rysunku poglądowym poniżej.</w:t>
      </w:r>
    </w:p>
    <w:p w14:paraId="57D94634" w14:textId="77777777" w:rsidR="00C01461" w:rsidRPr="00C01461" w:rsidRDefault="00C01461" w:rsidP="00C01461">
      <w:pPr>
        <w:suppressAutoHyphens w:val="0"/>
        <w:autoSpaceDE w:val="0"/>
        <w:autoSpaceDN w:val="0"/>
        <w:adjustRightInd w:val="0"/>
        <w:rPr>
          <w:rFonts w:ascii="Cambria" w:hAnsi="Cambria"/>
        </w:rPr>
      </w:pPr>
    </w:p>
    <w:p w14:paraId="456710B5" w14:textId="77777777" w:rsidR="00C01461" w:rsidRPr="00C01461" w:rsidRDefault="00C01461" w:rsidP="00C01461">
      <w:pPr>
        <w:suppressAutoHyphens w:val="0"/>
        <w:autoSpaceDE w:val="0"/>
        <w:autoSpaceDN w:val="0"/>
        <w:adjustRightInd w:val="0"/>
        <w:rPr>
          <w:rFonts w:ascii="Cambria" w:hAnsi="Cambria"/>
        </w:rPr>
      </w:pPr>
    </w:p>
    <w:p w14:paraId="1DF8C51A"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Wymagane atesty i dokumenty, które należy złożyć wraz z ofertą:</w:t>
      </w:r>
    </w:p>
    <w:p w14:paraId="6BAE25A6"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1.</w:t>
      </w:r>
      <w:r w:rsidRPr="00C01461">
        <w:rPr>
          <w:rFonts w:ascii="Cambria" w:hAnsi="Cambria"/>
        </w:rPr>
        <w:tab/>
        <w:t xml:space="preserve">Pozytywny atest badań wytrzymałościowych w zakresie bezpieczeństwa użytkowania dotyczących wytrzymałości, trwałości, stateczności, i bezpieczeństwa użytkowania zgodnie z obowiązującymi normami: PN-EN 16139:2013, PN-EN 1728:2012, PN-EN 1022:2007 </w:t>
      </w:r>
    </w:p>
    <w:p w14:paraId="12E73BC8"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2.</w:t>
      </w:r>
      <w:r w:rsidRPr="00C01461">
        <w:rPr>
          <w:rFonts w:ascii="Cambria" w:hAnsi="Cambria"/>
        </w:rPr>
        <w:tab/>
        <w:t xml:space="preserve">Wykonawca dołączy do oferty Certyfikat ISO 9001, ISO 14001, ISO 45001:2018 dla producenta przedstawionego mebla – do dokumentacji należy dołączyć kopię dokumentu potwierdzającą spełnienie wymogu Zintegrowanego Systemu Zarządzania w normach ISO 9001, ISO 14001, ISO 45001:2018  obejmującego: Projektowanie, Produkcję, Sprzedaż i Serwis Foteli Biurowych. </w:t>
      </w:r>
    </w:p>
    <w:p w14:paraId="4BED1F7A" w14:textId="3850AB65"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Do oferty należy dołączyć karty katalogowe producenta, oraz wszystkie wymagane powyżej atesty, certyfikaty i oceny, wystawione przez niezależną jednostkę certyfikującą, nie związaną kapitałowo z producentem ani oferentem, według aktualnych i obowiązujących norm. Powyższe dokumenty maja być załączone wraz z ofertą</w:t>
      </w:r>
      <w:r>
        <w:rPr>
          <w:rFonts w:ascii="Cambria" w:hAnsi="Cambria"/>
        </w:rPr>
        <w:t>.</w:t>
      </w:r>
      <w:r w:rsidRPr="00C01461">
        <w:rPr>
          <w:rFonts w:ascii="Cambria" w:hAnsi="Cambria"/>
        </w:rPr>
        <w:t xml:space="preserve"> </w:t>
      </w:r>
    </w:p>
    <w:p w14:paraId="62DD7185" w14:textId="77777777" w:rsidR="00C01461" w:rsidRPr="00C01461" w:rsidRDefault="00C01461" w:rsidP="00C01461">
      <w:pPr>
        <w:suppressAutoHyphens w:val="0"/>
        <w:autoSpaceDE w:val="0"/>
        <w:autoSpaceDN w:val="0"/>
        <w:adjustRightInd w:val="0"/>
        <w:rPr>
          <w:rFonts w:ascii="Cambria" w:hAnsi="Cambria"/>
        </w:rPr>
      </w:pPr>
    </w:p>
    <w:p w14:paraId="6458F23A" w14:textId="77777777" w:rsidR="00C01461" w:rsidRPr="00C01461" w:rsidRDefault="00C01461" w:rsidP="00C01461">
      <w:pPr>
        <w:suppressAutoHyphens w:val="0"/>
        <w:autoSpaceDE w:val="0"/>
        <w:autoSpaceDN w:val="0"/>
        <w:adjustRightInd w:val="0"/>
        <w:rPr>
          <w:rFonts w:ascii="Cambria" w:hAnsi="Cambria"/>
        </w:rPr>
      </w:pPr>
    </w:p>
    <w:p w14:paraId="43517F06" w14:textId="62A8AAE7" w:rsidR="00C01461" w:rsidRPr="00C01461" w:rsidRDefault="00C01461" w:rsidP="00C01461">
      <w:pPr>
        <w:suppressAutoHyphens w:val="0"/>
        <w:autoSpaceDE w:val="0"/>
        <w:autoSpaceDN w:val="0"/>
        <w:adjustRightInd w:val="0"/>
        <w:rPr>
          <w:rFonts w:ascii="Cambria" w:hAnsi="Cambria"/>
        </w:rPr>
      </w:pPr>
      <w:r>
        <w:rPr>
          <w:rFonts w:ascii="Cambria" w:hAnsi="Cambria"/>
          <w:noProof/>
        </w:rPr>
        <w:drawing>
          <wp:inline distT="0" distB="0" distL="0" distR="0" wp14:anchorId="6BCACCC9" wp14:editId="59C5BABD">
            <wp:extent cx="2675890" cy="2095500"/>
            <wp:effectExtent l="0" t="0" r="0" b="0"/>
            <wp:docPr id="179" name="Obraz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75890" cy="2095500"/>
                    </a:xfrm>
                    <a:prstGeom prst="rect">
                      <a:avLst/>
                    </a:prstGeom>
                    <a:noFill/>
                  </pic:spPr>
                </pic:pic>
              </a:graphicData>
            </a:graphic>
          </wp:inline>
        </w:drawing>
      </w:r>
      <w:r w:rsidRPr="00C01461">
        <w:rPr>
          <w:noProof/>
        </w:rPr>
        <w:t xml:space="preserve"> </w:t>
      </w:r>
      <w:r>
        <w:rPr>
          <w:noProof/>
        </w:rPr>
        <w:drawing>
          <wp:inline distT="0" distB="0" distL="0" distR="0" wp14:anchorId="292DB5A4" wp14:editId="47AD692C">
            <wp:extent cx="2021205" cy="2021205"/>
            <wp:effectExtent l="0" t="0" r="0" b="0"/>
            <wp:docPr id="200" name="Obraz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21205" cy="2021205"/>
                    </a:xfrm>
                    <a:prstGeom prst="rect">
                      <a:avLst/>
                    </a:prstGeom>
                    <a:noFill/>
                    <a:ln>
                      <a:noFill/>
                    </a:ln>
                  </pic:spPr>
                </pic:pic>
              </a:graphicData>
            </a:graphic>
          </wp:inline>
        </w:drawing>
      </w:r>
    </w:p>
    <w:p w14:paraId="2882EEDC" w14:textId="77777777" w:rsidR="00C01461" w:rsidRPr="00C01461" w:rsidRDefault="00C01461" w:rsidP="00C01461">
      <w:pPr>
        <w:suppressAutoHyphens w:val="0"/>
        <w:autoSpaceDE w:val="0"/>
        <w:autoSpaceDN w:val="0"/>
        <w:adjustRightInd w:val="0"/>
        <w:rPr>
          <w:rFonts w:ascii="Cambria" w:hAnsi="Cambria"/>
        </w:rPr>
      </w:pPr>
      <w:r w:rsidRPr="00C01461">
        <w:rPr>
          <w:rFonts w:ascii="Cambria" w:hAnsi="Cambria"/>
        </w:rPr>
        <w:t xml:space="preserve">   </w:t>
      </w:r>
    </w:p>
    <w:p w14:paraId="4212340E" w14:textId="77777777" w:rsidR="00C01461" w:rsidRPr="00C01461" w:rsidRDefault="00C01461" w:rsidP="00C01461">
      <w:pPr>
        <w:suppressAutoHyphens w:val="0"/>
        <w:autoSpaceDE w:val="0"/>
        <w:autoSpaceDN w:val="0"/>
        <w:adjustRightInd w:val="0"/>
        <w:rPr>
          <w:rFonts w:ascii="Cambria" w:hAnsi="Cambria"/>
        </w:rPr>
      </w:pPr>
    </w:p>
    <w:p w14:paraId="5AB5F6C3" w14:textId="11C879D3" w:rsidR="0090592D" w:rsidRPr="000A6CDB" w:rsidRDefault="0090592D" w:rsidP="0090592D">
      <w:pPr>
        <w:suppressAutoHyphens w:val="0"/>
        <w:autoSpaceDE w:val="0"/>
        <w:autoSpaceDN w:val="0"/>
        <w:adjustRightInd w:val="0"/>
        <w:rPr>
          <w:rFonts w:ascii="Cambria" w:hAnsi="Cambria"/>
        </w:rPr>
      </w:pPr>
    </w:p>
    <w:p w14:paraId="52F6451B" w14:textId="77F348E3" w:rsidR="0090592D" w:rsidRPr="000A6CDB" w:rsidRDefault="0090592D" w:rsidP="0090592D">
      <w:pPr>
        <w:suppressAutoHyphens w:val="0"/>
        <w:autoSpaceDE w:val="0"/>
        <w:autoSpaceDN w:val="0"/>
        <w:adjustRightInd w:val="0"/>
        <w:rPr>
          <w:rFonts w:ascii="Cambria" w:hAnsi="Cambria"/>
        </w:rPr>
      </w:pPr>
    </w:p>
    <w:p w14:paraId="79E4B025" w14:textId="6294BB87" w:rsidR="0090592D" w:rsidRPr="000A6CDB" w:rsidRDefault="0090592D" w:rsidP="0090592D">
      <w:pPr>
        <w:suppressAutoHyphens w:val="0"/>
        <w:autoSpaceDE w:val="0"/>
        <w:autoSpaceDN w:val="0"/>
        <w:adjustRightInd w:val="0"/>
        <w:rPr>
          <w:rFonts w:ascii="Cambria" w:hAnsi="Cambria"/>
        </w:rPr>
      </w:pPr>
    </w:p>
    <w:p w14:paraId="7EEB1197" w14:textId="43429940" w:rsidR="003D4A66" w:rsidRPr="000A6CDB" w:rsidRDefault="003D4A66" w:rsidP="0090592D">
      <w:pPr>
        <w:suppressAutoHyphens w:val="0"/>
        <w:autoSpaceDE w:val="0"/>
        <w:autoSpaceDN w:val="0"/>
        <w:adjustRightInd w:val="0"/>
        <w:rPr>
          <w:rFonts w:ascii="Cambria" w:hAnsi="Cambria"/>
        </w:rPr>
      </w:pPr>
      <w:r w:rsidRPr="000A6CDB">
        <w:rPr>
          <w:rFonts w:ascii="Cambria" w:hAnsi="Cambria"/>
        </w:rPr>
        <w:t>Lada recepcyjna L1</w:t>
      </w:r>
    </w:p>
    <w:p w14:paraId="5F09FE57" w14:textId="1D6F270D" w:rsidR="003D4A66" w:rsidRPr="000A6CDB" w:rsidRDefault="003D4A66" w:rsidP="0090592D">
      <w:pPr>
        <w:suppressAutoHyphens w:val="0"/>
        <w:autoSpaceDE w:val="0"/>
        <w:autoSpaceDN w:val="0"/>
        <w:adjustRightInd w:val="0"/>
        <w:rPr>
          <w:rFonts w:ascii="Cambria" w:hAnsi="Cambria"/>
        </w:rPr>
      </w:pPr>
    </w:p>
    <w:p w14:paraId="48DFFE41" w14:textId="77777777" w:rsidR="003D4A66" w:rsidRPr="000A6CDB" w:rsidRDefault="003D4A66" w:rsidP="003D4A66">
      <w:pPr>
        <w:suppressAutoHyphens w:val="0"/>
        <w:autoSpaceDE w:val="0"/>
        <w:autoSpaceDN w:val="0"/>
        <w:adjustRightInd w:val="0"/>
        <w:rPr>
          <w:rFonts w:ascii="Cambria" w:hAnsi="Cambria"/>
        </w:rPr>
      </w:pPr>
      <w:r w:rsidRPr="000A6CDB">
        <w:rPr>
          <w:rFonts w:ascii="Cambria" w:hAnsi="Cambria"/>
        </w:rPr>
        <w:t>Produkt fabrycznie nowy.</w:t>
      </w:r>
    </w:p>
    <w:p w14:paraId="5429D01D" w14:textId="77777777" w:rsidR="003D4A66" w:rsidRPr="000A6CDB" w:rsidRDefault="003D4A66" w:rsidP="003D4A66">
      <w:pPr>
        <w:suppressAutoHyphens w:val="0"/>
        <w:autoSpaceDE w:val="0"/>
        <w:autoSpaceDN w:val="0"/>
        <w:adjustRightInd w:val="0"/>
        <w:rPr>
          <w:rFonts w:ascii="Cambria" w:hAnsi="Cambria"/>
        </w:rPr>
      </w:pPr>
      <w:r w:rsidRPr="000A6CDB">
        <w:rPr>
          <w:rFonts w:ascii="Cambria" w:hAnsi="Cambria"/>
        </w:rPr>
        <w:t>Technologia wykonania:</w:t>
      </w:r>
    </w:p>
    <w:p w14:paraId="6321D3D5" w14:textId="77777777" w:rsidR="003D4A66" w:rsidRPr="000A6CDB" w:rsidRDefault="003D4A66" w:rsidP="003D4A66">
      <w:pPr>
        <w:suppressAutoHyphens w:val="0"/>
        <w:autoSpaceDE w:val="0"/>
        <w:autoSpaceDN w:val="0"/>
        <w:adjustRightInd w:val="0"/>
        <w:rPr>
          <w:rFonts w:ascii="Cambria" w:hAnsi="Cambria"/>
        </w:rPr>
      </w:pPr>
      <w:r w:rsidRPr="000A6CDB">
        <w:rPr>
          <w:rFonts w:ascii="Cambria" w:hAnsi="Cambria"/>
        </w:rPr>
        <w:t xml:space="preserve">Wymiary:  </w:t>
      </w:r>
    </w:p>
    <w:p w14:paraId="23C8706A" w14:textId="19ABEE21" w:rsidR="003D4A66" w:rsidRPr="000A6CDB" w:rsidRDefault="003D4A66" w:rsidP="003D4A66">
      <w:pPr>
        <w:suppressAutoHyphens w:val="0"/>
        <w:autoSpaceDE w:val="0"/>
        <w:autoSpaceDN w:val="0"/>
        <w:adjustRightInd w:val="0"/>
        <w:rPr>
          <w:rFonts w:ascii="Cambria" w:hAnsi="Cambria"/>
        </w:rPr>
      </w:pPr>
      <w:r w:rsidRPr="000A6CDB">
        <w:rPr>
          <w:rFonts w:ascii="Cambria" w:hAnsi="Cambria"/>
        </w:rPr>
        <w:t>LADA1: szerokość</w:t>
      </w:r>
      <w:r w:rsidR="000A6CDB" w:rsidRPr="000A6CDB">
        <w:rPr>
          <w:rFonts w:ascii="Cambria" w:hAnsi="Cambria"/>
        </w:rPr>
        <w:t xml:space="preserve"> – pobrać wymiar z natury</w:t>
      </w:r>
      <w:r w:rsidRPr="000A6CDB">
        <w:rPr>
          <w:rFonts w:ascii="Cambria" w:hAnsi="Cambria"/>
        </w:rPr>
        <w:t>, głębokość 877 mm, wysokość całkowita 1159 mm</w:t>
      </w:r>
    </w:p>
    <w:p w14:paraId="59261456" w14:textId="24E716F6" w:rsidR="003D4A66" w:rsidRPr="000A6CDB" w:rsidRDefault="003D4A66" w:rsidP="0090592D">
      <w:pPr>
        <w:suppressAutoHyphens w:val="0"/>
        <w:autoSpaceDE w:val="0"/>
        <w:autoSpaceDN w:val="0"/>
        <w:adjustRightInd w:val="0"/>
        <w:rPr>
          <w:rFonts w:ascii="Cambria" w:hAnsi="Cambria"/>
        </w:rPr>
      </w:pPr>
    </w:p>
    <w:p w14:paraId="5068AE89" w14:textId="06DF09EC" w:rsidR="003D4A66" w:rsidRPr="000A6CDB" w:rsidRDefault="003D4A66" w:rsidP="0090592D">
      <w:pPr>
        <w:suppressAutoHyphens w:val="0"/>
        <w:autoSpaceDE w:val="0"/>
        <w:autoSpaceDN w:val="0"/>
        <w:adjustRightInd w:val="0"/>
        <w:rPr>
          <w:rFonts w:ascii="Cambria" w:hAnsi="Cambria"/>
        </w:rPr>
      </w:pPr>
      <w:r w:rsidRPr="000A6CDB">
        <w:rPr>
          <w:rFonts w:ascii="Cambria" w:hAnsi="Cambria"/>
        </w:rPr>
        <w:t xml:space="preserve">Blat roboczy - płyta </w:t>
      </w:r>
      <w:proofErr w:type="spellStart"/>
      <w:r w:rsidRPr="000A6CDB">
        <w:rPr>
          <w:rFonts w:ascii="Cambria" w:hAnsi="Cambria"/>
        </w:rPr>
        <w:t>melaminowana</w:t>
      </w:r>
      <w:proofErr w:type="spellEnd"/>
      <w:r w:rsidRPr="000A6CDB">
        <w:rPr>
          <w:rFonts w:ascii="Cambria" w:hAnsi="Cambria"/>
        </w:rPr>
        <w:t xml:space="preserve"> 28 mm, obrzeża ABS. Nadstawka - blat górny płyta </w:t>
      </w:r>
      <w:proofErr w:type="spellStart"/>
      <w:r w:rsidRPr="000A6CDB">
        <w:rPr>
          <w:rFonts w:ascii="Cambria" w:hAnsi="Cambria"/>
        </w:rPr>
        <w:t>melaminowana</w:t>
      </w:r>
      <w:proofErr w:type="spellEnd"/>
      <w:r w:rsidRPr="000A6CDB">
        <w:rPr>
          <w:rFonts w:ascii="Cambria" w:hAnsi="Cambria"/>
        </w:rPr>
        <w:t xml:space="preserve"> 28 mm + szkło LACOBEL 4 mm, front płyta </w:t>
      </w:r>
      <w:proofErr w:type="spellStart"/>
      <w:r w:rsidRPr="000A6CDB">
        <w:rPr>
          <w:rFonts w:ascii="Cambria" w:hAnsi="Cambria"/>
        </w:rPr>
        <w:t>melaminowana</w:t>
      </w:r>
      <w:proofErr w:type="spellEnd"/>
      <w:r w:rsidRPr="000A6CDB">
        <w:rPr>
          <w:rFonts w:ascii="Cambria" w:hAnsi="Cambria"/>
        </w:rPr>
        <w:t xml:space="preserve"> 18 mm, całość pokryta HPL – połysk. </w:t>
      </w:r>
    </w:p>
    <w:p w14:paraId="358C51DE" w14:textId="632D6ECA" w:rsidR="003D4A66" w:rsidRPr="000A6CDB" w:rsidRDefault="003D4A66" w:rsidP="0090592D">
      <w:pPr>
        <w:suppressAutoHyphens w:val="0"/>
        <w:autoSpaceDE w:val="0"/>
        <w:autoSpaceDN w:val="0"/>
        <w:adjustRightInd w:val="0"/>
        <w:rPr>
          <w:rFonts w:ascii="Cambria" w:hAnsi="Cambria"/>
        </w:rPr>
      </w:pPr>
    </w:p>
    <w:p w14:paraId="61001D9D" w14:textId="72067E13" w:rsidR="003D4A66" w:rsidRDefault="003D4A66" w:rsidP="0090592D">
      <w:pPr>
        <w:suppressAutoHyphens w:val="0"/>
        <w:autoSpaceDE w:val="0"/>
        <w:autoSpaceDN w:val="0"/>
        <w:adjustRightInd w:val="0"/>
        <w:rPr>
          <w:rFonts w:ascii="Cambria" w:hAnsi="Cambria"/>
        </w:rPr>
      </w:pPr>
      <w:r w:rsidRPr="000A6CDB">
        <w:rPr>
          <w:rFonts w:ascii="Cambria" w:hAnsi="Cambria"/>
          <w:noProof/>
        </w:rPr>
        <w:lastRenderedPageBreak/>
        <w:drawing>
          <wp:inline distT="0" distB="0" distL="0" distR="0" wp14:anchorId="62CDE11F" wp14:editId="05438A29">
            <wp:extent cx="2561590" cy="2212308"/>
            <wp:effectExtent l="0" t="0" r="0" b="0"/>
            <wp:docPr id="195" name="Obraz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8" r:link="rId39" cstate="print">
                      <a:extLst>
                        <a:ext uri="{28A0092B-C50C-407E-A947-70E740481C1C}">
                          <a14:useLocalDpi xmlns:a14="http://schemas.microsoft.com/office/drawing/2010/main" val="0"/>
                        </a:ext>
                      </a:extLst>
                    </a:blip>
                    <a:srcRect/>
                    <a:stretch>
                      <a:fillRect/>
                    </a:stretch>
                  </pic:blipFill>
                  <pic:spPr bwMode="auto">
                    <a:xfrm>
                      <a:off x="0" y="0"/>
                      <a:ext cx="2586292" cy="2233642"/>
                    </a:xfrm>
                    <a:prstGeom prst="rect">
                      <a:avLst/>
                    </a:prstGeom>
                    <a:noFill/>
                    <a:ln>
                      <a:noFill/>
                    </a:ln>
                  </pic:spPr>
                </pic:pic>
              </a:graphicData>
            </a:graphic>
          </wp:inline>
        </w:drawing>
      </w:r>
    </w:p>
    <w:p w14:paraId="7E1FA1A6" w14:textId="1E895C29" w:rsidR="00C73583" w:rsidRDefault="00C73583" w:rsidP="0090592D">
      <w:pPr>
        <w:suppressAutoHyphens w:val="0"/>
        <w:autoSpaceDE w:val="0"/>
        <w:autoSpaceDN w:val="0"/>
        <w:adjustRightInd w:val="0"/>
        <w:rPr>
          <w:rFonts w:ascii="Cambria" w:hAnsi="Cambria"/>
        </w:rPr>
      </w:pPr>
    </w:p>
    <w:p w14:paraId="16A1584E" w14:textId="46C55FC8" w:rsidR="00C73583" w:rsidRDefault="00C73583" w:rsidP="0090592D">
      <w:pPr>
        <w:suppressAutoHyphens w:val="0"/>
        <w:autoSpaceDE w:val="0"/>
        <w:autoSpaceDN w:val="0"/>
        <w:adjustRightInd w:val="0"/>
        <w:rPr>
          <w:rFonts w:ascii="Cambria" w:hAnsi="Cambria"/>
        </w:rPr>
      </w:pPr>
    </w:p>
    <w:p w14:paraId="785969E4" w14:textId="1282026F" w:rsidR="00C73583" w:rsidRPr="00C73583" w:rsidRDefault="00C73583" w:rsidP="00C73583">
      <w:pPr>
        <w:suppressAutoHyphens w:val="0"/>
        <w:autoSpaceDE w:val="0"/>
        <w:autoSpaceDN w:val="0"/>
        <w:adjustRightInd w:val="0"/>
        <w:rPr>
          <w:rFonts w:ascii="Cambria" w:hAnsi="Cambria"/>
          <w:b/>
          <w:bCs/>
        </w:rPr>
      </w:pPr>
      <w:r w:rsidRPr="00C73583">
        <w:rPr>
          <w:rFonts w:ascii="Cambria" w:hAnsi="Cambria"/>
          <w:b/>
          <w:bCs/>
        </w:rPr>
        <w:t>Zabudowy kuchenne: Z1, Z2, Z3</w:t>
      </w:r>
    </w:p>
    <w:p w14:paraId="19405A13"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Zabudowy kuchenne wg projektów szczegółowych</w:t>
      </w:r>
    </w:p>
    <w:p w14:paraId="54CC4353"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Wymiary: wg projektu</w:t>
      </w:r>
    </w:p>
    <w:p w14:paraId="3B3F9860"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 xml:space="preserve">Szafki dolne na regulatorach wysokości, wykonane z płyty wiórowej obustronnie </w:t>
      </w:r>
      <w:proofErr w:type="spellStart"/>
      <w:r w:rsidRPr="00C73583">
        <w:rPr>
          <w:rFonts w:ascii="Cambria" w:hAnsi="Cambria"/>
        </w:rPr>
        <w:t>melaminowanej</w:t>
      </w:r>
      <w:proofErr w:type="spellEnd"/>
    </w:p>
    <w:p w14:paraId="11C570D2"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 xml:space="preserve">o grubości 18 mm z zabezpieczonymi krawędziami doklejką PCV o grubości 2 mm w kolorze płyty. Tył szafek wykonany z płyty </w:t>
      </w:r>
      <w:proofErr w:type="spellStart"/>
      <w:r w:rsidRPr="00C73583">
        <w:rPr>
          <w:rFonts w:ascii="Cambria" w:hAnsi="Cambria"/>
        </w:rPr>
        <w:t>hdf</w:t>
      </w:r>
      <w:proofErr w:type="spellEnd"/>
      <w:r w:rsidRPr="00C73583">
        <w:rPr>
          <w:rFonts w:ascii="Cambria" w:hAnsi="Cambria"/>
        </w:rPr>
        <w:t xml:space="preserve"> o grubości 3,5 mm w kolorze białym. Wieniec górny przystosowany do zamocowania blatów kuchennych, zlewozmywaków i umywalek. Drzwi montowane na min. 2 </w:t>
      </w:r>
      <w:proofErr w:type="spellStart"/>
      <w:r w:rsidRPr="00C73583">
        <w:rPr>
          <w:rFonts w:ascii="Cambria" w:hAnsi="Cambria"/>
        </w:rPr>
        <w:t>samodomykające</w:t>
      </w:r>
      <w:proofErr w:type="spellEnd"/>
      <w:r w:rsidRPr="00C73583">
        <w:rPr>
          <w:rFonts w:ascii="Cambria" w:hAnsi="Cambria"/>
        </w:rPr>
        <w:t xml:space="preserve"> zawiasy puszkowe pozwalające na szybki montaż i demontaż drzwi,</w:t>
      </w:r>
    </w:p>
    <w:p w14:paraId="5E85E8E0"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 xml:space="preserve">zawiasy z hamulcami. Fronty szafek wykonane z płyty wiórowej obustronnie </w:t>
      </w:r>
      <w:proofErr w:type="spellStart"/>
      <w:r w:rsidRPr="00C73583">
        <w:rPr>
          <w:rFonts w:ascii="Cambria" w:hAnsi="Cambria"/>
        </w:rPr>
        <w:t>melaminowanej</w:t>
      </w:r>
      <w:proofErr w:type="spellEnd"/>
      <w:r w:rsidRPr="00C73583">
        <w:rPr>
          <w:rFonts w:ascii="Cambria" w:hAnsi="Cambria"/>
        </w:rPr>
        <w:t xml:space="preserve"> o grubości 18mm z zabezpieczonymi wąskimi krawędziami doklejką </w:t>
      </w:r>
      <w:proofErr w:type="spellStart"/>
      <w:r w:rsidRPr="00C73583">
        <w:rPr>
          <w:rFonts w:ascii="Cambria" w:hAnsi="Cambria"/>
        </w:rPr>
        <w:t>pcv</w:t>
      </w:r>
      <w:proofErr w:type="spellEnd"/>
      <w:r w:rsidRPr="00C73583">
        <w:rPr>
          <w:rFonts w:ascii="Cambria" w:hAnsi="Cambria"/>
        </w:rPr>
        <w:t xml:space="preserve"> o grubości 2 mm. Uchwyty relingowe długość ok. 300mm.</w:t>
      </w:r>
    </w:p>
    <w:p w14:paraId="5243C93E"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 xml:space="preserve">Szafki górne wiszące na zawieszkach w z regulacją wysokości wykonane z płyty wiórowej obustronnie </w:t>
      </w:r>
      <w:proofErr w:type="spellStart"/>
      <w:r w:rsidRPr="00C73583">
        <w:rPr>
          <w:rFonts w:ascii="Cambria" w:hAnsi="Cambria"/>
        </w:rPr>
        <w:t>melaminowanej</w:t>
      </w:r>
      <w:proofErr w:type="spellEnd"/>
      <w:r w:rsidRPr="00C73583">
        <w:rPr>
          <w:rFonts w:ascii="Cambria" w:hAnsi="Cambria"/>
        </w:rPr>
        <w:t xml:space="preserve"> o grubości 18 mm z zabezpieczonymi krawędziami doklejką PCV o grubości 2 mm w kolorze płyty. Tył szafki wykonany z płyty </w:t>
      </w:r>
      <w:proofErr w:type="spellStart"/>
      <w:r w:rsidRPr="00C73583">
        <w:rPr>
          <w:rFonts w:ascii="Cambria" w:hAnsi="Cambria"/>
        </w:rPr>
        <w:t>hdf</w:t>
      </w:r>
      <w:proofErr w:type="spellEnd"/>
      <w:r w:rsidRPr="00C73583">
        <w:rPr>
          <w:rFonts w:ascii="Cambria" w:hAnsi="Cambria"/>
        </w:rPr>
        <w:t xml:space="preserve"> o grubości 3,5 mm w kolorze białym. Fronty szafek wykonane z płyty wiórowej obustronnie </w:t>
      </w:r>
      <w:proofErr w:type="spellStart"/>
      <w:r w:rsidRPr="00C73583">
        <w:rPr>
          <w:rFonts w:ascii="Cambria" w:hAnsi="Cambria"/>
        </w:rPr>
        <w:t>melaminowanej</w:t>
      </w:r>
      <w:proofErr w:type="spellEnd"/>
      <w:r w:rsidRPr="00C73583">
        <w:rPr>
          <w:rFonts w:ascii="Cambria" w:hAnsi="Cambria"/>
        </w:rPr>
        <w:t xml:space="preserve"> o grubości 18mm z</w:t>
      </w:r>
    </w:p>
    <w:p w14:paraId="0D8C30A2"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 xml:space="preserve">zabezpieczonymi wąskimi krawędziami doklejką </w:t>
      </w:r>
      <w:proofErr w:type="spellStart"/>
      <w:r w:rsidRPr="00C73583">
        <w:rPr>
          <w:rFonts w:ascii="Cambria" w:hAnsi="Cambria"/>
        </w:rPr>
        <w:t>pcv</w:t>
      </w:r>
      <w:proofErr w:type="spellEnd"/>
      <w:r w:rsidRPr="00C73583">
        <w:rPr>
          <w:rFonts w:ascii="Cambria" w:hAnsi="Cambria"/>
        </w:rPr>
        <w:t xml:space="preserve"> o grubości 2 mm. Drzwi montowane na min. 2 </w:t>
      </w:r>
      <w:proofErr w:type="spellStart"/>
      <w:r w:rsidRPr="00C73583">
        <w:rPr>
          <w:rFonts w:ascii="Cambria" w:hAnsi="Cambria"/>
        </w:rPr>
        <w:t>samodomykających</w:t>
      </w:r>
      <w:proofErr w:type="spellEnd"/>
      <w:r w:rsidRPr="00C73583">
        <w:rPr>
          <w:rFonts w:ascii="Cambria" w:hAnsi="Cambria"/>
        </w:rPr>
        <w:t xml:space="preserve"> zawiasach puszkowych pozwalających na szybki montaż i demontaż drzwi, zawiasy z hamulcami. Uchwyty relingowe długość ok. 300mm. Wewnątrz szafek półki.</w:t>
      </w:r>
    </w:p>
    <w:p w14:paraId="563279E9"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Blat kuchenny gr. 38mm, wykończony laminatem, wymiary blatu dopasować do długości dolnych szafek kuchennych.</w:t>
      </w:r>
    </w:p>
    <w:p w14:paraId="697BCF49"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Płyty i laminaty kolor szary. Wykonawca zobowiązany jest przedstawić próbki płyty celem akceptacji przez Zamawiającego.</w:t>
      </w:r>
    </w:p>
    <w:p w14:paraId="4DCC1616"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Zabudowy wyposażone w zlewozmywaki, umywalki i baterie oraz sprzęt AGD zgodnie z projektami szczegółowymi i kładami.</w:t>
      </w:r>
    </w:p>
    <w:p w14:paraId="2978196B" w14:textId="77777777" w:rsidR="00C73583" w:rsidRPr="00C73583" w:rsidRDefault="00C73583" w:rsidP="00C73583">
      <w:pPr>
        <w:suppressAutoHyphens w:val="0"/>
        <w:autoSpaceDE w:val="0"/>
        <w:autoSpaceDN w:val="0"/>
        <w:adjustRightInd w:val="0"/>
        <w:rPr>
          <w:rFonts w:ascii="Cambria" w:hAnsi="Cambria"/>
        </w:rPr>
      </w:pPr>
      <w:r w:rsidRPr="00C73583">
        <w:rPr>
          <w:rFonts w:ascii="Cambria" w:hAnsi="Cambria"/>
        </w:rPr>
        <w:t>Specyfikację oferowanego sprzętu na etapie realizacji należy przedstawić do akceptacji Inwestora.</w:t>
      </w:r>
    </w:p>
    <w:p w14:paraId="1CF86562" w14:textId="7F73E606" w:rsidR="00C73583" w:rsidRPr="000A6CDB" w:rsidRDefault="00C73583" w:rsidP="00C73583">
      <w:pPr>
        <w:suppressAutoHyphens w:val="0"/>
        <w:autoSpaceDE w:val="0"/>
        <w:autoSpaceDN w:val="0"/>
        <w:adjustRightInd w:val="0"/>
        <w:rPr>
          <w:rFonts w:ascii="Cambria" w:hAnsi="Cambria"/>
        </w:rPr>
      </w:pPr>
      <w:r w:rsidRPr="00C73583">
        <w:rPr>
          <w:rFonts w:ascii="Cambria" w:hAnsi="Cambria"/>
        </w:rPr>
        <w:t>Przed przystąpieniem do produkcji mebli należy przygotować projekty warsztatowe zabudów i wraz z próbkami materiałów przedstawić je do akceptacji Inwestora.</w:t>
      </w:r>
    </w:p>
    <w:p w14:paraId="1E27D973" w14:textId="04B2AC79" w:rsidR="003D4A66" w:rsidRPr="000A6CDB" w:rsidRDefault="003D4A66" w:rsidP="0090592D">
      <w:pPr>
        <w:suppressAutoHyphens w:val="0"/>
        <w:autoSpaceDE w:val="0"/>
        <w:autoSpaceDN w:val="0"/>
        <w:adjustRightInd w:val="0"/>
        <w:rPr>
          <w:rFonts w:ascii="Cambria" w:hAnsi="Cambria"/>
        </w:rPr>
      </w:pPr>
    </w:p>
    <w:p w14:paraId="4DE2D096" w14:textId="73DB2786" w:rsidR="00E87A60" w:rsidRPr="000A6CDB" w:rsidRDefault="00E87A60" w:rsidP="00E87A60">
      <w:pPr>
        <w:framePr w:hSpace="141" w:wrap="around" w:vAnchor="text" w:hAnchor="margin" w:y="1"/>
        <w:rPr>
          <w:rFonts w:ascii="Cambria" w:hAnsi="Cambria"/>
        </w:rPr>
      </w:pPr>
    </w:p>
    <w:p w14:paraId="7A10D258" w14:textId="3AC1F6EB" w:rsidR="00E87A60" w:rsidRPr="000A6CDB" w:rsidRDefault="00E87A60" w:rsidP="0090592D">
      <w:pPr>
        <w:suppressAutoHyphens w:val="0"/>
        <w:autoSpaceDE w:val="0"/>
        <w:autoSpaceDN w:val="0"/>
        <w:adjustRightInd w:val="0"/>
        <w:rPr>
          <w:rFonts w:ascii="Cambria" w:hAnsi="Cambria"/>
        </w:rPr>
      </w:pPr>
    </w:p>
    <w:p w14:paraId="3E2A64A5" w14:textId="7B63EE85" w:rsidR="00E87A60" w:rsidRPr="000A6CDB" w:rsidRDefault="00E87A60" w:rsidP="0090592D">
      <w:pPr>
        <w:suppressAutoHyphens w:val="0"/>
        <w:autoSpaceDE w:val="0"/>
        <w:autoSpaceDN w:val="0"/>
        <w:adjustRightInd w:val="0"/>
        <w:rPr>
          <w:rFonts w:ascii="Cambria" w:hAnsi="Cambria"/>
        </w:rPr>
      </w:pPr>
    </w:p>
    <w:p w14:paraId="43C269B0" w14:textId="52BA79EF" w:rsidR="00E87A60" w:rsidRPr="00197CE9" w:rsidRDefault="00197CE9" w:rsidP="0090592D">
      <w:pPr>
        <w:suppressAutoHyphens w:val="0"/>
        <w:autoSpaceDE w:val="0"/>
        <w:autoSpaceDN w:val="0"/>
        <w:adjustRightInd w:val="0"/>
        <w:rPr>
          <w:rFonts w:ascii="Cambria" w:hAnsi="Cambria"/>
          <w:b/>
          <w:bCs/>
        </w:rPr>
      </w:pPr>
      <w:r w:rsidRPr="00197CE9">
        <w:rPr>
          <w:rFonts w:ascii="Cambria" w:hAnsi="Cambria"/>
          <w:b/>
          <w:bCs/>
        </w:rPr>
        <w:lastRenderedPageBreak/>
        <w:t>Leżanka/kozetka LE</w:t>
      </w:r>
    </w:p>
    <w:p w14:paraId="5ACFE544" w14:textId="749B5996" w:rsidR="00197CE9" w:rsidRDefault="00197CE9" w:rsidP="0090592D">
      <w:pPr>
        <w:suppressAutoHyphens w:val="0"/>
        <w:autoSpaceDE w:val="0"/>
        <w:autoSpaceDN w:val="0"/>
        <w:adjustRightInd w:val="0"/>
        <w:rPr>
          <w:rFonts w:ascii="Cambria" w:hAnsi="Cambria"/>
        </w:rPr>
      </w:pPr>
    </w:p>
    <w:p w14:paraId="54573EA8"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Kozetka - łóżko rozkładane możliwość rozłożenia do pozycji leżącej i złożenia do pozycji siedzącej  Kozetka składająca się z trzech segmentów </w:t>
      </w:r>
    </w:p>
    <w:p w14:paraId="007CB840"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Posadowiona na kółkach  </w:t>
      </w:r>
    </w:p>
    <w:p w14:paraId="31F1214D"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Rama wykonana ze stali węglowej pokrytej farbą proszkową </w:t>
      </w:r>
    </w:p>
    <w:p w14:paraId="2207995A"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Leże pianką poliuretanową pokrytą z zewnątrz materiałem skóropodobnym, odpornym na załamania, ścieranie, przebarwienia, odpornym na środki dezynfekcyjne </w:t>
      </w:r>
    </w:p>
    <w:p w14:paraId="20A25EF7"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Długość (łóżko złożone): 80 cm +/- 5 cm </w:t>
      </w:r>
    </w:p>
    <w:p w14:paraId="354D8380"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Długość (łóżko rozłożone): 185 cm +/- 5 cm </w:t>
      </w:r>
    </w:p>
    <w:p w14:paraId="3E05E29F"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Szerokość: 60 cm +/- 5 cm </w:t>
      </w:r>
    </w:p>
    <w:p w14:paraId="0591F346" w14:textId="77777777"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 xml:space="preserve">Bezpieczne obciążenie robocze: min. 120 kg </w:t>
      </w:r>
    </w:p>
    <w:p w14:paraId="06C8C150" w14:textId="48086831" w:rsidR="00197CE9" w:rsidRPr="00197CE9" w:rsidRDefault="00197CE9" w:rsidP="00197CE9">
      <w:pPr>
        <w:pStyle w:val="Akapitzlist"/>
        <w:numPr>
          <w:ilvl w:val="0"/>
          <w:numId w:val="100"/>
        </w:numPr>
        <w:suppressAutoHyphens w:val="0"/>
        <w:autoSpaceDE w:val="0"/>
        <w:autoSpaceDN w:val="0"/>
        <w:adjustRightInd w:val="0"/>
        <w:rPr>
          <w:rFonts w:ascii="Cambria" w:hAnsi="Cambria"/>
        </w:rPr>
      </w:pPr>
      <w:r w:rsidRPr="00585639">
        <w:rPr>
          <w:rFonts w:ascii="Cambria" w:hAnsi="Cambria"/>
        </w:rPr>
        <w:t>Deklaracja zgodności CE lub zgłoszenie/wpis do rejestru wyrobów medycznych ( jeżeli dotyczy) </w:t>
      </w:r>
    </w:p>
    <w:p w14:paraId="5EE134C1" w14:textId="00B1B831" w:rsidR="00E87A60" w:rsidRPr="000A6CDB" w:rsidRDefault="00E87A60" w:rsidP="0090592D">
      <w:pPr>
        <w:suppressAutoHyphens w:val="0"/>
        <w:autoSpaceDE w:val="0"/>
        <w:autoSpaceDN w:val="0"/>
        <w:adjustRightInd w:val="0"/>
        <w:rPr>
          <w:rFonts w:ascii="Cambria" w:hAnsi="Cambria"/>
        </w:rPr>
      </w:pPr>
    </w:p>
    <w:p w14:paraId="3CF3EEBE" w14:textId="751AB8AD" w:rsidR="00E87A60" w:rsidRPr="000A6CDB" w:rsidRDefault="00E87A60" w:rsidP="0090592D">
      <w:pPr>
        <w:suppressAutoHyphens w:val="0"/>
        <w:autoSpaceDE w:val="0"/>
        <w:autoSpaceDN w:val="0"/>
        <w:adjustRightInd w:val="0"/>
        <w:rPr>
          <w:rFonts w:ascii="Cambria" w:hAnsi="Cambria"/>
        </w:rPr>
      </w:pPr>
    </w:p>
    <w:p w14:paraId="1D2BBF5C" w14:textId="0C8651C3" w:rsidR="00E87A60" w:rsidRDefault="00585639" w:rsidP="0090592D">
      <w:pPr>
        <w:suppressAutoHyphens w:val="0"/>
        <w:autoSpaceDE w:val="0"/>
        <w:autoSpaceDN w:val="0"/>
        <w:adjustRightInd w:val="0"/>
        <w:rPr>
          <w:rFonts w:ascii="Cambria" w:hAnsi="Cambria"/>
          <w:b/>
          <w:bCs/>
        </w:rPr>
      </w:pPr>
      <w:r w:rsidRPr="00585639">
        <w:rPr>
          <w:rFonts w:ascii="Cambria" w:hAnsi="Cambria"/>
          <w:b/>
          <w:bCs/>
        </w:rPr>
        <w:t>Wieszak na ubrania W1</w:t>
      </w:r>
    </w:p>
    <w:p w14:paraId="17FB4B3B" w14:textId="1E81E26A" w:rsidR="00585639" w:rsidRDefault="00585639" w:rsidP="0090592D">
      <w:pPr>
        <w:suppressAutoHyphens w:val="0"/>
        <w:autoSpaceDE w:val="0"/>
        <w:autoSpaceDN w:val="0"/>
        <w:adjustRightInd w:val="0"/>
        <w:rPr>
          <w:rFonts w:ascii="Cambria" w:hAnsi="Cambria"/>
          <w:b/>
          <w:bCs/>
        </w:rPr>
      </w:pPr>
    </w:p>
    <w:p w14:paraId="77D7B706" w14:textId="29955C10" w:rsidR="00585639" w:rsidRDefault="00585639" w:rsidP="0090592D">
      <w:pPr>
        <w:suppressAutoHyphens w:val="0"/>
        <w:autoSpaceDE w:val="0"/>
        <w:autoSpaceDN w:val="0"/>
        <w:adjustRightInd w:val="0"/>
        <w:rPr>
          <w:rFonts w:ascii="Cambria" w:hAnsi="Cambria"/>
          <w:b/>
          <w:bCs/>
        </w:rPr>
      </w:pPr>
    </w:p>
    <w:p w14:paraId="61F9A774" w14:textId="2466A679" w:rsidR="00585639" w:rsidRDefault="00585639" w:rsidP="00585639">
      <w:pPr>
        <w:suppressAutoHyphens w:val="0"/>
        <w:autoSpaceDE w:val="0"/>
        <w:autoSpaceDN w:val="0"/>
        <w:adjustRightInd w:val="0"/>
        <w:rPr>
          <w:rFonts w:ascii="Cambria" w:hAnsi="Cambria"/>
        </w:rPr>
      </w:pPr>
      <w:r w:rsidRPr="00585639">
        <w:rPr>
          <w:rFonts w:ascii="Cambria" w:hAnsi="Cambria"/>
        </w:rPr>
        <w:t>Metalowy wieszak</w:t>
      </w:r>
      <w:r>
        <w:rPr>
          <w:rFonts w:ascii="Cambria" w:hAnsi="Cambria"/>
        </w:rPr>
        <w:t>. S</w:t>
      </w:r>
      <w:r w:rsidRPr="00585639">
        <w:rPr>
          <w:rFonts w:ascii="Cambria" w:hAnsi="Cambria"/>
        </w:rPr>
        <w:t>telaż metalowy, lakierowany:</w:t>
      </w:r>
      <w:r w:rsidRPr="00585639">
        <w:rPr>
          <w:rFonts w:ascii="Cambria" w:hAnsi="Cambria"/>
        </w:rPr>
        <w:br/>
        <w:t>- dolna część wieszaka – rura elipsa</w:t>
      </w:r>
      <w:r w:rsidRPr="00585639">
        <w:rPr>
          <w:rFonts w:ascii="Cambria" w:hAnsi="Cambria"/>
        </w:rPr>
        <w:br/>
        <w:t>- górna cześć wieszaka – rura</w:t>
      </w:r>
      <w:r w:rsidRPr="00585639">
        <w:rPr>
          <w:rFonts w:ascii="Cambria" w:hAnsi="Cambria"/>
        </w:rPr>
        <w:br/>
        <w:t>- uchwyty – pręt + zatyczka</w:t>
      </w:r>
    </w:p>
    <w:p w14:paraId="110D3FFC" w14:textId="0A117102" w:rsidR="00585639" w:rsidRPr="00585639" w:rsidRDefault="00585639" w:rsidP="00585639">
      <w:pPr>
        <w:suppressAutoHyphens w:val="0"/>
        <w:autoSpaceDE w:val="0"/>
        <w:autoSpaceDN w:val="0"/>
        <w:adjustRightInd w:val="0"/>
        <w:rPr>
          <w:rFonts w:ascii="Cambria" w:hAnsi="Cambria"/>
        </w:rPr>
      </w:pPr>
      <w:r>
        <w:rPr>
          <w:rFonts w:ascii="Cambria" w:hAnsi="Cambria"/>
        </w:rPr>
        <w:t>S</w:t>
      </w:r>
      <w:r w:rsidRPr="00585639">
        <w:rPr>
          <w:rFonts w:ascii="Cambria" w:hAnsi="Cambria"/>
        </w:rPr>
        <w:t>telaż wieszaka – 1 kolor; uchwyty – 2 kolor</w:t>
      </w:r>
      <w:r>
        <w:rPr>
          <w:rFonts w:ascii="Cambria" w:hAnsi="Cambria"/>
        </w:rPr>
        <w:t xml:space="preserve"> (do wyboru: </w:t>
      </w:r>
      <w:r w:rsidRPr="00585639">
        <w:rPr>
          <w:rFonts w:ascii="Cambria" w:hAnsi="Cambria"/>
        </w:rPr>
        <w:t>RAL 9016 – biały</w:t>
      </w:r>
      <w:r w:rsidRPr="00585639">
        <w:rPr>
          <w:rFonts w:ascii="Cambria" w:hAnsi="Cambria"/>
        </w:rPr>
        <w:br/>
        <w:t>RAL 1000, RAL 2012, RAL 6034, RAL 7005</w:t>
      </w:r>
      <w:r>
        <w:rPr>
          <w:rFonts w:ascii="Cambria" w:hAnsi="Cambria"/>
        </w:rPr>
        <w:t>)</w:t>
      </w:r>
      <w:r w:rsidRPr="00585639">
        <w:rPr>
          <w:rFonts w:ascii="Cambria" w:hAnsi="Cambria"/>
        </w:rPr>
        <w:t>.</w:t>
      </w:r>
    </w:p>
    <w:p w14:paraId="322AD8DF" w14:textId="1E9C9A5E" w:rsidR="00585639" w:rsidRDefault="00585639" w:rsidP="0090592D">
      <w:pPr>
        <w:suppressAutoHyphens w:val="0"/>
        <w:autoSpaceDE w:val="0"/>
        <w:autoSpaceDN w:val="0"/>
        <w:adjustRightInd w:val="0"/>
        <w:rPr>
          <w:rFonts w:ascii="Cambria" w:hAnsi="Cambria"/>
        </w:rPr>
      </w:pPr>
    </w:p>
    <w:p w14:paraId="78DAC31D" w14:textId="516DB1A7" w:rsidR="00585639" w:rsidRPr="000A6CDB" w:rsidRDefault="00585639" w:rsidP="0090592D">
      <w:pPr>
        <w:suppressAutoHyphens w:val="0"/>
        <w:autoSpaceDE w:val="0"/>
        <w:autoSpaceDN w:val="0"/>
        <w:adjustRightInd w:val="0"/>
        <w:rPr>
          <w:rFonts w:ascii="Cambria" w:hAnsi="Cambria"/>
        </w:rPr>
      </w:pPr>
      <w:r>
        <w:rPr>
          <w:noProof/>
        </w:rPr>
        <w:drawing>
          <wp:inline distT="0" distB="0" distL="0" distR="0" wp14:anchorId="1D54DB07" wp14:editId="6C0B6749">
            <wp:extent cx="5760720" cy="3517900"/>
            <wp:effectExtent l="0" t="0" r="0" b="6350"/>
            <wp:docPr id="201" name="Obraz 201"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ull"/>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3517900"/>
                    </a:xfrm>
                    <a:prstGeom prst="rect">
                      <a:avLst/>
                    </a:prstGeom>
                    <a:noFill/>
                    <a:ln>
                      <a:noFill/>
                    </a:ln>
                  </pic:spPr>
                </pic:pic>
              </a:graphicData>
            </a:graphic>
          </wp:inline>
        </w:drawing>
      </w:r>
    </w:p>
    <w:p w14:paraId="167B4D44" w14:textId="134FD756" w:rsidR="00E87A60" w:rsidRPr="000A6CDB" w:rsidRDefault="00E87A60" w:rsidP="0090592D">
      <w:pPr>
        <w:suppressAutoHyphens w:val="0"/>
        <w:autoSpaceDE w:val="0"/>
        <w:autoSpaceDN w:val="0"/>
        <w:adjustRightInd w:val="0"/>
        <w:rPr>
          <w:rFonts w:ascii="Cambria" w:hAnsi="Cambria"/>
        </w:rPr>
      </w:pPr>
    </w:p>
    <w:p w14:paraId="5401F60A" w14:textId="39884115" w:rsidR="00E87A60" w:rsidRPr="000A6CDB" w:rsidRDefault="00E87A60" w:rsidP="00E87A60">
      <w:pPr>
        <w:framePr w:hSpace="141" w:wrap="around" w:vAnchor="text" w:hAnchor="margin" w:y="1"/>
        <w:rPr>
          <w:rFonts w:ascii="Cambria" w:hAnsi="Cambria"/>
        </w:rPr>
      </w:pPr>
    </w:p>
    <w:p w14:paraId="38C3C806" w14:textId="43E254D1" w:rsidR="00E87A60" w:rsidRPr="000A6CDB" w:rsidRDefault="00E87A60" w:rsidP="0090592D">
      <w:pPr>
        <w:suppressAutoHyphens w:val="0"/>
        <w:autoSpaceDE w:val="0"/>
        <w:autoSpaceDN w:val="0"/>
        <w:adjustRightInd w:val="0"/>
        <w:rPr>
          <w:rFonts w:ascii="Cambria" w:hAnsi="Cambria"/>
        </w:rPr>
      </w:pPr>
    </w:p>
    <w:p w14:paraId="5CDCAA98" w14:textId="188983CE" w:rsidR="00E87A60" w:rsidRPr="000A6CDB" w:rsidRDefault="00E87A60" w:rsidP="0090592D">
      <w:pPr>
        <w:suppressAutoHyphens w:val="0"/>
        <w:autoSpaceDE w:val="0"/>
        <w:autoSpaceDN w:val="0"/>
        <w:adjustRightInd w:val="0"/>
        <w:rPr>
          <w:rFonts w:ascii="Cambria" w:hAnsi="Cambria"/>
        </w:rPr>
      </w:pPr>
    </w:p>
    <w:p w14:paraId="75F21D17" w14:textId="26A88819" w:rsidR="00BA2AB2" w:rsidRPr="00BA2AB2" w:rsidRDefault="00BA2AB2" w:rsidP="00BA2AB2">
      <w:pPr>
        <w:suppressAutoHyphens w:val="0"/>
        <w:autoSpaceDE w:val="0"/>
        <w:autoSpaceDN w:val="0"/>
        <w:adjustRightInd w:val="0"/>
        <w:rPr>
          <w:rFonts w:ascii="Cambria" w:hAnsi="Cambria"/>
          <w:b/>
          <w:bCs/>
        </w:rPr>
      </w:pPr>
      <w:r w:rsidRPr="00BA2AB2">
        <w:rPr>
          <w:rFonts w:ascii="Cambria" w:hAnsi="Cambria"/>
          <w:b/>
          <w:bCs/>
        </w:rPr>
        <w:t>Szafy do przechowywania kart z historią pacjentów R1</w:t>
      </w:r>
    </w:p>
    <w:p w14:paraId="5E94EE2D" w14:textId="682BDBE8" w:rsidR="00BA2AB2" w:rsidRDefault="00BA2AB2" w:rsidP="00BA2AB2">
      <w:pPr>
        <w:pStyle w:val="Akapitzlist"/>
        <w:suppressAutoHyphens w:val="0"/>
        <w:autoSpaceDE w:val="0"/>
        <w:autoSpaceDN w:val="0"/>
        <w:adjustRightInd w:val="0"/>
        <w:ind w:left="720"/>
        <w:rPr>
          <w:rFonts w:ascii="Cambria" w:hAnsi="Cambria"/>
        </w:rPr>
      </w:pPr>
    </w:p>
    <w:p w14:paraId="1EC0CF51" w14:textId="77777777" w:rsidR="00BA2AB2" w:rsidRPr="00BA2AB2" w:rsidRDefault="00BA2AB2" w:rsidP="00BA2AB2">
      <w:pPr>
        <w:suppressAutoHyphens w:val="0"/>
        <w:autoSpaceDE w:val="0"/>
        <w:autoSpaceDN w:val="0"/>
        <w:adjustRightInd w:val="0"/>
        <w:rPr>
          <w:rFonts w:ascii="Cambria" w:hAnsi="Cambria"/>
        </w:rPr>
      </w:pPr>
    </w:p>
    <w:p w14:paraId="024FFF81" w14:textId="1A8E1040"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 xml:space="preserve">7 szufladowa szafka kartotekowa do kopert B5 poziomo. </w:t>
      </w:r>
    </w:p>
    <w:p w14:paraId="57121F2F" w14:textId="020272DA" w:rsidR="00BA2AB2" w:rsidRDefault="00BA2AB2" w:rsidP="00BA2AB2">
      <w:pPr>
        <w:pStyle w:val="Akapitzlist"/>
        <w:numPr>
          <w:ilvl w:val="0"/>
          <w:numId w:val="101"/>
        </w:numPr>
        <w:suppressAutoHyphens w:val="0"/>
        <w:autoSpaceDE w:val="0"/>
        <w:autoSpaceDN w:val="0"/>
        <w:adjustRightInd w:val="0"/>
        <w:rPr>
          <w:rFonts w:ascii="Cambria" w:hAnsi="Cambria"/>
        </w:rPr>
      </w:pPr>
      <w:r>
        <w:rPr>
          <w:rFonts w:ascii="Cambria" w:hAnsi="Cambria"/>
        </w:rPr>
        <w:t xml:space="preserve">Szafa o wymiarach </w:t>
      </w:r>
      <w:r w:rsidRPr="00BA2AB2">
        <w:rPr>
          <w:rFonts w:ascii="Cambria" w:hAnsi="Cambria"/>
        </w:rPr>
        <w:t>1748 x 608 x 633</w:t>
      </w:r>
      <w:r>
        <w:rPr>
          <w:rFonts w:ascii="Cambria" w:hAnsi="Cambria"/>
        </w:rPr>
        <w:t xml:space="preserve"> mm</w:t>
      </w:r>
    </w:p>
    <w:p w14:paraId="171FD33A" w14:textId="77777777"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 xml:space="preserve">Korpus szafki, fronty szuflad wykonane z blachy stalowej gr. 1,0 mm, wieniec dolny z blachy ocynkowanej,  pozostałe części szuflad z blachy gr. 0,8 mm. </w:t>
      </w:r>
    </w:p>
    <w:p w14:paraId="3223EFCD" w14:textId="77777777"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 xml:space="preserve">Szuflada przystosowana na dwa rzędy kartotek, na prowadnicach kulkowych o podwójnym wysuwie i  z zabezpieczeniem przed wypadaniem. </w:t>
      </w:r>
    </w:p>
    <w:p w14:paraId="25937EA5" w14:textId="77777777"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 xml:space="preserve">W każdej szufladzie po 2 przegrody ruchome typu „L”. Centralne ryglowanie szuflad. </w:t>
      </w:r>
    </w:p>
    <w:p w14:paraId="7085D5B3" w14:textId="77777777"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 xml:space="preserve">Maksymalny wymiar przechowywanego dokumentu  215 x 258 mm. </w:t>
      </w:r>
    </w:p>
    <w:p w14:paraId="6E922F9A" w14:textId="596423D2" w:rsidR="00E87A60"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Maksymalne obciążenie szuflady 50 kg.</w:t>
      </w:r>
    </w:p>
    <w:p w14:paraId="71BF096D" w14:textId="32FCB3FE" w:rsid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Szafka posiada otwory do mocowania jej z elementami stałymi (ściana budynku, drugi wyrób itp.)</w:t>
      </w:r>
    </w:p>
    <w:p w14:paraId="2391E3DB" w14:textId="3A7E392C" w:rsidR="00BA2AB2" w:rsidRDefault="00BA2AB2" w:rsidP="00BA2AB2">
      <w:pPr>
        <w:pStyle w:val="Akapitzlist"/>
        <w:numPr>
          <w:ilvl w:val="0"/>
          <w:numId w:val="101"/>
        </w:numPr>
        <w:suppressAutoHyphens w:val="0"/>
        <w:autoSpaceDE w:val="0"/>
        <w:autoSpaceDN w:val="0"/>
        <w:adjustRightInd w:val="0"/>
        <w:rPr>
          <w:rFonts w:ascii="Cambria" w:hAnsi="Cambria"/>
        </w:rPr>
      </w:pPr>
      <w:r>
        <w:rPr>
          <w:rFonts w:ascii="Cambria" w:hAnsi="Cambria"/>
        </w:rPr>
        <w:t>d</w:t>
      </w:r>
      <w:r w:rsidRPr="00BA2AB2">
        <w:rPr>
          <w:rFonts w:ascii="Cambria" w:hAnsi="Cambria"/>
        </w:rPr>
        <w:t>o opisania każdej szuflady służą szyldziki z taśmą</w:t>
      </w:r>
      <w:r>
        <w:rPr>
          <w:rFonts w:ascii="Cambria" w:hAnsi="Cambria"/>
        </w:rPr>
        <w:t xml:space="preserve"> </w:t>
      </w:r>
      <w:r w:rsidRPr="00BA2AB2">
        <w:rPr>
          <w:rFonts w:ascii="Cambria" w:hAnsi="Cambria"/>
        </w:rPr>
        <w:t>samoprzylepną – do samodzielnego naklejania.</w:t>
      </w:r>
    </w:p>
    <w:p w14:paraId="176423FB" w14:textId="0B19A689" w:rsidR="00BA2AB2" w:rsidRPr="00BA2AB2" w:rsidRDefault="00BA2AB2" w:rsidP="00BA2AB2">
      <w:pPr>
        <w:pStyle w:val="Akapitzlist"/>
        <w:numPr>
          <w:ilvl w:val="0"/>
          <w:numId w:val="101"/>
        </w:numPr>
        <w:suppressAutoHyphens w:val="0"/>
        <w:autoSpaceDE w:val="0"/>
        <w:autoSpaceDN w:val="0"/>
        <w:adjustRightInd w:val="0"/>
        <w:rPr>
          <w:rFonts w:ascii="Cambria" w:hAnsi="Cambria"/>
        </w:rPr>
      </w:pPr>
      <w:r w:rsidRPr="00BA2AB2">
        <w:rPr>
          <w:rFonts w:ascii="Cambria" w:hAnsi="Cambria"/>
        </w:rPr>
        <w:t>Szafy spełniają wymogi przechowywania dokumentów RODO</w:t>
      </w:r>
      <w:r>
        <w:rPr>
          <w:rFonts w:ascii="Cambria" w:hAnsi="Cambria"/>
        </w:rPr>
        <w:t>.</w:t>
      </w:r>
    </w:p>
    <w:p w14:paraId="589A1EE4" w14:textId="72167CE1" w:rsidR="004B3DFD" w:rsidRDefault="004B3DFD" w:rsidP="00BA2AB2">
      <w:pPr>
        <w:pStyle w:val="Akapitzlist"/>
        <w:suppressAutoHyphens w:val="0"/>
        <w:autoSpaceDE w:val="0"/>
        <w:autoSpaceDN w:val="0"/>
        <w:adjustRightInd w:val="0"/>
        <w:ind w:left="720"/>
        <w:rPr>
          <w:rFonts w:ascii="Cambria" w:hAnsi="Cambria"/>
        </w:rPr>
      </w:pPr>
    </w:p>
    <w:p w14:paraId="63C1BCE5" w14:textId="511FE08F" w:rsidR="00BA2AB2" w:rsidRPr="00BA2AB2" w:rsidRDefault="00BA2AB2" w:rsidP="00BA2AB2">
      <w:pPr>
        <w:pStyle w:val="Akapitzlist"/>
        <w:suppressAutoHyphens w:val="0"/>
        <w:autoSpaceDE w:val="0"/>
        <w:autoSpaceDN w:val="0"/>
        <w:adjustRightInd w:val="0"/>
        <w:ind w:left="720"/>
        <w:rPr>
          <w:rFonts w:ascii="Cambria" w:hAnsi="Cambria"/>
        </w:rPr>
      </w:pPr>
      <w:r>
        <w:rPr>
          <w:noProof/>
        </w:rPr>
        <w:drawing>
          <wp:inline distT="0" distB="0" distL="0" distR="0" wp14:anchorId="4EF6A2EB" wp14:editId="5D627ED7">
            <wp:extent cx="2120348" cy="2952634"/>
            <wp:effectExtent l="0" t="0" r="0" b="635"/>
            <wp:docPr id="202" name="Obraz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32848" cy="2970040"/>
                    </a:xfrm>
                    <a:prstGeom prst="rect">
                      <a:avLst/>
                    </a:prstGeom>
                    <a:noFill/>
                    <a:ln>
                      <a:noFill/>
                    </a:ln>
                  </pic:spPr>
                </pic:pic>
              </a:graphicData>
            </a:graphic>
          </wp:inline>
        </w:drawing>
      </w:r>
    </w:p>
    <w:sectPr w:rsidR="00BA2AB2" w:rsidRPr="00BA2AB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C8E6A7" w14:textId="77777777" w:rsidR="0021053F" w:rsidRDefault="0021053F" w:rsidP="006C674E">
      <w:r>
        <w:separator/>
      </w:r>
    </w:p>
  </w:endnote>
  <w:endnote w:type="continuationSeparator" w:id="0">
    <w:p w14:paraId="3C6F1E9F" w14:textId="77777777" w:rsidR="0021053F" w:rsidRDefault="0021053F" w:rsidP="006C67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OpenSymbol">
    <w:charset w:val="80"/>
    <w:family w:val="auto"/>
    <w:pitch w:val="default"/>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EE"/>
    <w:family w:val="roman"/>
    <w:pitch w:val="variable"/>
    <w:sig w:usb0="000002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Lato">
    <w:altName w:val="Segoe UI"/>
    <w:charset w:val="00"/>
    <w:family w:val="swiss"/>
    <w:pitch w:val="variable"/>
    <w:sig w:usb0="E10002FF" w:usb1="5000ECFF" w:usb2="0000002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65885A" w14:textId="77777777" w:rsidR="0021053F" w:rsidRDefault="0021053F" w:rsidP="006C674E">
      <w:r>
        <w:separator/>
      </w:r>
    </w:p>
  </w:footnote>
  <w:footnote w:type="continuationSeparator" w:id="0">
    <w:p w14:paraId="30F48D23" w14:textId="77777777" w:rsidR="0021053F" w:rsidRDefault="0021053F" w:rsidP="006C674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29"/>
    <w:multiLevelType w:val="multilevel"/>
    <w:tmpl w:val="00000029"/>
    <w:name w:val="WW8Num41"/>
    <w:lvl w:ilvl="0">
      <w:start w:val="1"/>
      <w:numFmt w:val="decimal"/>
      <w:lvlText w:val="%1."/>
      <w:lvlJc w:val="left"/>
      <w:pPr>
        <w:tabs>
          <w:tab w:val="num" w:pos="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84"/>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18211BB"/>
    <w:multiLevelType w:val="multilevel"/>
    <w:tmpl w:val="D7E4F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2326ED4"/>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387147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4AF5EE3"/>
    <w:multiLevelType w:val="multilevel"/>
    <w:tmpl w:val="E23A7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52635B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7B85415"/>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7BF4AC9"/>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8961BA2"/>
    <w:multiLevelType w:val="multilevel"/>
    <w:tmpl w:val="37EA5370"/>
    <w:lvl w:ilvl="0">
      <w:start w:val="1"/>
      <w:numFmt w:val="decimal"/>
      <w:lvlText w:val="%1."/>
      <w:lvlJc w:val="left"/>
      <w:pPr>
        <w:tabs>
          <w:tab w:val="num" w:pos="1080"/>
        </w:tabs>
        <w:ind w:left="1080" w:hanging="360"/>
      </w:pPr>
      <w:rPr>
        <w:rFonts w:ascii="Times New Roman" w:eastAsia="Arial" w:hAnsi="Times New Roman" w:cs="Times New Roman"/>
      </w:rPr>
    </w:lvl>
    <w:lvl w:ilvl="1">
      <w:start w:val="1"/>
      <w:numFmt w:val="bullet"/>
      <w:lvlText w:val="◦"/>
      <w:lvlJc w:val="left"/>
      <w:pPr>
        <w:tabs>
          <w:tab w:val="num" w:pos="1440"/>
        </w:tabs>
        <w:ind w:left="1440" w:hanging="360"/>
      </w:pPr>
      <w:rPr>
        <w:rFonts w:ascii="OpenSymbol" w:hAnsi="OpenSymbol" w:cs="OpenSymbol"/>
      </w:rPr>
    </w:lvl>
    <w:lvl w:ilvl="2">
      <w:start w:val="1"/>
      <w:numFmt w:val="bullet"/>
      <w:lvlText w:val="▪"/>
      <w:lvlJc w:val="left"/>
      <w:pPr>
        <w:tabs>
          <w:tab w:val="num" w:pos="1800"/>
        </w:tabs>
        <w:ind w:left="1800" w:hanging="360"/>
      </w:pPr>
      <w:rPr>
        <w:rFonts w:ascii="OpenSymbol" w:hAnsi="OpenSymbol" w:cs="OpenSymbol"/>
      </w:rPr>
    </w:lvl>
    <w:lvl w:ilvl="3">
      <w:start w:val="1"/>
      <w:numFmt w:val="bullet"/>
      <w:lvlText w:val=""/>
      <w:lvlJc w:val="left"/>
      <w:pPr>
        <w:tabs>
          <w:tab w:val="num" w:pos="2160"/>
        </w:tabs>
        <w:ind w:left="2160" w:hanging="360"/>
      </w:pPr>
      <w:rPr>
        <w:rFonts w:ascii="Symbol" w:hAnsi="Symbol" w:cs="OpenSymbol"/>
      </w:rPr>
    </w:lvl>
    <w:lvl w:ilvl="4">
      <w:start w:val="1"/>
      <w:numFmt w:val="bullet"/>
      <w:lvlText w:val="◦"/>
      <w:lvlJc w:val="left"/>
      <w:pPr>
        <w:tabs>
          <w:tab w:val="num" w:pos="2520"/>
        </w:tabs>
        <w:ind w:left="2520" w:hanging="360"/>
      </w:pPr>
      <w:rPr>
        <w:rFonts w:ascii="OpenSymbol" w:hAnsi="OpenSymbol" w:cs="OpenSymbol"/>
      </w:rPr>
    </w:lvl>
    <w:lvl w:ilvl="5">
      <w:start w:val="1"/>
      <w:numFmt w:val="bullet"/>
      <w:lvlText w:val="▪"/>
      <w:lvlJc w:val="left"/>
      <w:pPr>
        <w:tabs>
          <w:tab w:val="num" w:pos="2880"/>
        </w:tabs>
        <w:ind w:left="2880" w:hanging="360"/>
      </w:pPr>
      <w:rPr>
        <w:rFonts w:ascii="OpenSymbol" w:hAnsi="OpenSymbol" w:cs="OpenSymbol"/>
      </w:rPr>
    </w:lvl>
    <w:lvl w:ilvl="6">
      <w:start w:val="1"/>
      <w:numFmt w:val="bullet"/>
      <w:lvlText w:val=""/>
      <w:lvlJc w:val="left"/>
      <w:pPr>
        <w:tabs>
          <w:tab w:val="num" w:pos="3240"/>
        </w:tabs>
        <w:ind w:left="3240" w:hanging="360"/>
      </w:pPr>
      <w:rPr>
        <w:rFonts w:ascii="Symbol" w:hAnsi="Symbol" w:cs="OpenSymbol"/>
      </w:rPr>
    </w:lvl>
    <w:lvl w:ilvl="7">
      <w:start w:val="1"/>
      <w:numFmt w:val="bullet"/>
      <w:lvlText w:val="◦"/>
      <w:lvlJc w:val="left"/>
      <w:pPr>
        <w:tabs>
          <w:tab w:val="num" w:pos="3600"/>
        </w:tabs>
        <w:ind w:left="3600" w:hanging="360"/>
      </w:pPr>
      <w:rPr>
        <w:rFonts w:ascii="OpenSymbol" w:hAnsi="OpenSymbol" w:cs="OpenSymbol"/>
      </w:rPr>
    </w:lvl>
    <w:lvl w:ilvl="8">
      <w:start w:val="1"/>
      <w:numFmt w:val="bullet"/>
      <w:lvlText w:val="▪"/>
      <w:lvlJc w:val="left"/>
      <w:pPr>
        <w:tabs>
          <w:tab w:val="num" w:pos="3960"/>
        </w:tabs>
        <w:ind w:left="3960" w:hanging="360"/>
      </w:pPr>
      <w:rPr>
        <w:rFonts w:ascii="OpenSymbol" w:hAnsi="OpenSymbol" w:cs="OpenSymbol"/>
      </w:rPr>
    </w:lvl>
  </w:abstractNum>
  <w:abstractNum w:abstractNumId="10" w15:restartNumberingAfterBreak="0">
    <w:nsid w:val="0D9948E0"/>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ED664B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FC769CE"/>
    <w:multiLevelType w:val="multilevel"/>
    <w:tmpl w:val="B0C29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0D90703"/>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1E665F0"/>
    <w:multiLevelType w:val="hybridMultilevel"/>
    <w:tmpl w:val="60C6FC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3B70008"/>
    <w:multiLevelType w:val="multilevel"/>
    <w:tmpl w:val="C9CAC3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4801F80"/>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4DD1AFE"/>
    <w:multiLevelType w:val="multilevel"/>
    <w:tmpl w:val="FB6AB92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790" w:hanging="71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5D376A2"/>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5D834F0"/>
    <w:multiLevelType w:val="hybridMultilevel"/>
    <w:tmpl w:val="3FDE80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68E6D7E"/>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6986F8A"/>
    <w:multiLevelType w:val="multilevel"/>
    <w:tmpl w:val="89CA6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7FD04A3"/>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18036083"/>
    <w:multiLevelType w:val="multilevel"/>
    <w:tmpl w:val="B9462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836004C"/>
    <w:multiLevelType w:val="hybridMultilevel"/>
    <w:tmpl w:val="341443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1851077D"/>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B4138DF"/>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B6A5D5B"/>
    <w:multiLevelType w:val="multilevel"/>
    <w:tmpl w:val="59E62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1C440D09"/>
    <w:multiLevelType w:val="multilevel"/>
    <w:tmpl w:val="8A2092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EDE72CB"/>
    <w:multiLevelType w:val="hybridMultilevel"/>
    <w:tmpl w:val="EAB2419E"/>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2141705A"/>
    <w:multiLevelType w:val="multilevel"/>
    <w:tmpl w:val="072A2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26D78AA"/>
    <w:multiLevelType w:val="multilevel"/>
    <w:tmpl w:val="CFE65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28E5994"/>
    <w:multiLevelType w:val="hybridMultilevel"/>
    <w:tmpl w:val="8FCAA3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25102075"/>
    <w:multiLevelType w:val="multilevel"/>
    <w:tmpl w:val="B1627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6107766"/>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63874C0"/>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6AF38C6"/>
    <w:multiLevelType w:val="multilevel"/>
    <w:tmpl w:val="891C7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9DB7CA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C0A2C3B"/>
    <w:multiLevelType w:val="hybridMultilevel"/>
    <w:tmpl w:val="015EF2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C991ACB"/>
    <w:multiLevelType w:val="multilevel"/>
    <w:tmpl w:val="136EC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333C4929"/>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3DA6C32"/>
    <w:multiLevelType w:val="multilevel"/>
    <w:tmpl w:val="0E7A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45C5C77"/>
    <w:multiLevelType w:val="multilevel"/>
    <w:tmpl w:val="3ABEF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49A298A"/>
    <w:multiLevelType w:val="multilevel"/>
    <w:tmpl w:val="89120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365358E3"/>
    <w:multiLevelType w:val="multilevel"/>
    <w:tmpl w:val="83666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36B342BD"/>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7085A9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87C252E"/>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8D46455"/>
    <w:multiLevelType w:val="multilevel"/>
    <w:tmpl w:val="AEF43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CD44ACC"/>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D176DA4"/>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3DA92C0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3DC44921"/>
    <w:multiLevelType w:val="multilevel"/>
    <w:tmpl w:val="8974C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40860F95"/>
    <w:multiLevelType w:val="multilevel"/>
    <w:tmpl w:val="19B45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40901E2A"/>
    <w:multiLevelType w:val="multilevel"/>
    <w:tmpl w:val="C9902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19B1370"/>
    <w:multiLevelType w:val="hybridMultilevel"/>
    <w:tmpl w:val="F93E8B4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 w15:restartNumberingAfterBreak="0">
    <w:nsid w:val="41FF0FF2"/>
    <w:multiLevelType w:val="multilevel"/>
    <w:tmpl w:val="BE44E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44B92A41"/>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5685CD0"/>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5E47732"/>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48496315"/>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48DB2CA9"/>
    <w:multiLevelType w:val="hybridMultilevel"/>
    <w:tmpl w:val="E0F0FAB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2" w15:restartNumberingAfterBreak="0">
    <w:nsid w:val="4A5C01E7"/>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C1C0864"/>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4D322EE6"/>
    <w:multiLevelType w:val="hybridMultilevel"/>
    <w:tmpl w:val="F01019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D8D4FA3"/>
    <w:multiLevelType w:val="multilevel"/>
    <w:tmpl w:val="EDC41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4FC32AC2"/>
    <w:multiLevelType w:val="multilevel"/>
    <w:tmpl w:val="261C6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51877DEA"/>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52386734"/>
    <w:multiLevelType w:val="multilevel"/>
    <w:tmpl w:val="06D09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542D0E7A"/>
    <w:multiLevelType w:val="multilevel"/>
    <w:tmpl w:val="099E6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5090B6C"/>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72F616A"/>
    <w:multiLevelType w:val="hybridMultilevel"/>
    <w:tmpl w:val="A79EE192"/>
    <w:lvl w:ilvl="0" w:tplc="04150001">
      <w:start w:val="1"/>
      <w:numFmt w:val="bullet"/>
      <w:lvlText w:val=""/>
      <w:lvlJc w:val="left"/>
      <w:pPr>
        <w:ind w:left="723" w:hanging="360"/>
      </w:pPr>
      <w:rPr>
        <w:rFonts w:ascii="Symbol" w:hAnsi="Symbol" w:hint="default"/>
      </w:rPr>
    </w:lvl>
    <w:lvl w:ilvl="1" w:tplc="04150019">
      <w:start w:val="1"/>
      <w:numFmt w:val="lowerLetter"/>
      <w:lvlText w:val="%2."/>
      <w:lvlJc w:val="left"/>
      <w:pPr>
        <w:ind w:left="1443" w:hanging="360"/>
      </w:pPr>
    </w:lvl>
    <w:lvl w:ilvl="2" w:tplc="0415001B">
      <w:start w:val="1"/>
      <w:numFmt w:val="lowerRoman"/>
      <w:lvlText w:val="%3."/>
      <w:lvlJc w:val="right"/>
      <w:pPr>
        <w:ind w:left="2163" w:hanging="180"/>
      </w:pPr>
    </w:lvl>
    <w:lvl w:ilvl="3" w:tplc="0415000F">
      <w:start w:val="1"/>
      <w:numFmt w:val="decimal"/>
      <w:lvlText w:val="%4."/>
      <w:lvlJc w:val="left"/>
      <w:pPr>
        <w:ind w:left="2883" w:hanging="360"/>
      </w:pPr>
    </w:lvl>
    <w:lvl w:ilvl="4" w:tplc="04150019">
      <w:start w:val="1"/>
      <w:numFmt w:val="lowerLetter"/>
      <w:lvlText w:val="%5."/>
      <w:lvlJc w:val="left"/>
      <w:pPr>
        <w:ind w:left="3603" w:hanging="360"/>
      </w:pPr>
    </w:lvl>
    <w:lvl w:ilvl="5" w:tplc="0415001B">
      <w:start w:val="1"/>
      <w:numFmt w:val="lowerRoman"/>
      <w:lvlText w:val="%6."/>
      <w:lvlJc w:val="right"/>
      <w:pPr>
        <w:ind w:left="4323" w:hanging="180"/>
      </w:pPr>
    </w:lvl>
    <w:lvl w:ilvl="6" w:tplc="0415000F">
      <w:start w:val="1"/>
      <w:numFmt w:val="decimal"/>
      <w:lvlText w:val="%7."/>
      <w:lvlJc w:val="left"/>
      <w:pPr>
        <w:ind w:left="5043" w:hanging="360"/>
      </w:pPr>
    </w:lvl>
    <w:lvl w:ilvl="7" w:tplc="04150019">
      <w:start w:val="1"/>
      <w:numFmt w:val="lowerLetter"/>
      <w:lvlText w:val="%8."/>
      <w:lvlJc w:val="left"/>
      <w:pPr>
        <w:ind w:left="5763" w:hanging="360"/>
      </w:pPr>
    </w:lvl>
    <w:lvl w:ilvl="8" w:tplc="0415001B">
      <w:start w:val="1"/>
      <w:numFmt w:val="lowerRoman"/>
      <w:lvlText w:val="%9."/>
      <w:lvlJc w:val="right"/>
      <w:pPr>
        <w:ind w:left="6483" w:hanging="180"/>
      </w:pPr>
    </w:lvl>
  </w:abstractNum>
  <w:abstractNum w:abstractNumId="72" w15:restartNumberingAfterBreak="0">
    <w:nsid w:val="58DC3BD7"/>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920595E"/>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5D6005E1"/>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F074ECF"/>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605438C0"/>
    <w:multiLevelType w:val="hybridMultilevel"/>
    <w:tmpl w:val="C06EC8C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60F84853"/>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6354537B"/>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6408409C"/>
    <w:multiLevelType w:val="hybridMultilevel"/>
    <w:tmpl w:val="A612AD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655F3EB5"/>
    <w:multiLevelType w:val="multilevel"/>
    <w:tmpl w:val="F1607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91C2616"/>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6B365158"/>
    <w:multiLevelType w:val="multilevel"/>
    <w:tmpl w:val="C4743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6B70021F"/>
    <w:multiLevelType w:val="multilevel"/>
    <w:tmpl w:val="FF66B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6B7A79D3"/>
    <w:multiLevelType w:val="multilevel"/>
    <w:tmpl w:val="ECA07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6BB00F62"/>
    <w:multiLevelType w:val="hybridMultilevel"/>
    <w:tmpl w:val="DDF455E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D3A1EF8"/>
    <w:multiLevelType w:val="multilevel"/>
    <w:tmpl w:val="9AAAF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6E3113A1"/>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6EA462EC"/>
    <w:multiLevelType w:val="multilevel"/>
    <w:tmpl w:val="A04AB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EDC49BD"/>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6F86295E"/>
    <w:multiLevelType w:val="multilevel"/>
    <w:tmpl w:val="82022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70F10E27"/>
    <w:multiLevelType w:val="hybridMultilevel"/>
    <w:tmpl w:val="4FD279A4"/>
    <w:lvl w:ilvl="0" w:tplc="04150001">
      <w:start w:val="1"/>
      <w:numFmt w:val="bullet"/>
      <w:lvlText w:val=""/>
      <w:lvlJc w:val="left"/>
      <w:pPr>
        <w:ind w:left="723" w:hanging="360"/>
      </w:pPr>
      <w:rPr>
        <w:rFonts w:ascii="Symbol" w:hAnsi="Symbol" w:hint="default"/>
      </w:rPr>
    </w:lvl>
    <w:lvl w:ilvl="1" w:tplc="04150003">
      <w:start w:val="1"/>
      <w:numFmt w:val="bullet"/>
      <w:lvlText w:val="o"/>
      <w:lvlJc w:val="left"/>
      <w:pPr>
        <w:ind w:left="1443" w:hanging="360"/>
      </w:pPr>
      <w:rPr>
        <w:rFonts w:ascii="Courier New" w:hAnsi="Courier New" w:cs="Courier New" w:hint="default"/>
      </w:rPr>
    </w:lvl>
    <w:lvl w:ilvl="2" w:tplc="04150005">
      <w:start w:val="1"/>
      <w:numFmt w:val="bullet"/>
      <w:lvlText w:val=""/>
      <w:lvlJc w:val="left"/>
      <w:pPr>
        <w:ind w:left="2163" w:hanging="360"/>
      </w:pPr>
      <w:rPr>
        <w:rFonts w:ascii="Wingdings" w:hAnsi="Wingdings" w:hint="default"/>
      </w:rPr>
    </w:lvl>
    <w:lvl w:ilvl="3" w:tplc="04150001">
      <w:start w:val="1"/>
      <w:numFmt w:val="bullet"/>
      <w:lvlText w:val=""/>
      <w:lvlJc w:val="left"/>
      <w:pPr>
        <w:ind w:left="2883" w:hanging="360"/>
      </w:pPr>
      <w:rPr>
        <w:rFonts w:ascii="Symbol" w:hAnsi="Symbol" w:hint="default"/>
      </w:rPr>
    </w:lvl>
    <w:lvl w:ilvl="4" w:tplc="04150003">
      <w:start w:val="1"/>
      <w:numFmt w:val="bullet"/>
      <w:lvlText w:val="o"/>
      <w:lvlJc w:val="left"/>
      <w:pPr>
        <w:ind w:left="3603" w:hanging="360"/>
      </w:pPr>
      <w:rPr>
        <w:rFonts w:ascii="Courier New" w:hAnsi="Courier New" w:cs="Courier New" w:hint="default"/>
      </w:rPr>
    </w:lvl>
    <w:lvl w:ilvl="5" w:tplc="04150005">
      <w:start w:val="1"/>
      <w:numFmt w:val="bullet"/>
      <w:lvlText w:val=""/>
      <w:lvlJc w:val="left"/>
      <w:pPr>
        <w:ind w:left="4323" w:hanging="360"/>
      </w:pPr>
      <w:rPr>
        <w:rFonts w:ascii="Wingdings" w:hAnsi="Wingdings" w:hint="default"/>
      </w:rPr>
    </w:lvl>
    <w:lvl w:ilvl="6" w:tplc="04150001">
      <w:start w:val="1"/>
      <w:numFmt w:val="bullet"/>
      <w:lvlText w:val=""/>
      <w:lvlJc w:val="left"/>
      <w:pPr>
        <w:ind w:left="5043" w:hanging="360"/>
      </w:pPr>
      <w:rPr>
        <w:rFonts w:ascii="Symbol" w:hAnsi="Symbol" w:hint="default"/>
      </w:rPr>
    </w:lvl>
    <w:lvl w:ilvl="7" w:tplc="04150003">
      <w:start w:val="1"/>
      <w:numFmt w:val="bullet"/>
      <w:lvlText w:val="o"/>
      <w:lvlJc w:val="left"/>
      <w:pPr>
        <w:ind w:left="5763" w:hanging="360"/>
      </w:pPr>
      <w:rPr>
        <w:rFonts w:ascii="Courier New" w:hAnsi="Courier New" w:cs="Courier New" w:hint="default"/>
      </w:rPr>
    </w:lvl>
    <w:lvl w:ilvl="8" w:tplc="04150005">
      <w:start w:val="1"/>
      <w:numFmt w:val="bullet"/>
      <w:lvlText w:val=""/>
      <w:lvlJc w:val="left"/>
      <w:pPr>
        <w:ind w:left="6483" w:hanging="360"/>
      </w:pPr>
      <w:rPr>
        <w:rFonts w:ascii="Wingdings" w:hAnsi="Wingdings" w:hint="default"/>
      </w:rPr>
    </w:lvl>
  </w:abstractNum>
  <w:abstractNum w:abstractNumId="92" w15:restartNumberingAfterBreak="0">
    <w:nsid w:val="7102378C"/>
    <w:multiLevelType w:val="hybridMultilevel"/>
    <w:tmpl w:val="A296F872"/>
    <w:lvl w:ilvl="0" w:tplc="04150001">
      <w:start w:val="1"/>
      <w:numFmt w:val="bullet"/>
      <w:lvlText w:val=""/>
      <w:lvlJc w:val="left"/>
      <w:pPr>
        <w:ind w:left="1137" w:hanging="360"/>
      </w:pPr>
      <w:rPr>
        <w:rFonts w:ascii="Symbol" w:hAnsi="Symbol" w:hint="default"/>
      </w:rPr>
    </w:lvl>
    <w:lvl w:ilvl="1" w:tplc="04150003" w:tentative="1">
      <w:start w:val="1"/>
      <w:numFmt w:val="bullet"/>
      <w:lvlText w:val="o"/>
      <w:lvlJc w:val="left"/>
      <w:pPr>
        <w:ind w:left="1857" w:hanging="360"/>
      </w:pPr>
      <w:rPr>
        <w:rFonts w:ascii="Courier New" w:hAnsi="Courier New" w:cs="Courier New" w:hint="default"/>
      </w:rPr>
    </w:lvl>
    <w:lvl w:ilvl="2" w:tplc="04150005" w:tentative="1">
      <w:start w:val="1"/>
      <w:numFmt w:val="bullet"/>
      <w:lvlText w:val=""/>
      <w:lvlJc w:val="left"/>
      <w:pPr>
        <w:ind w:left="2577" w:hanging="360"/>
      </w:pPr>
      <w:rPr>
        <w:rFonts w:ascii="Wingdings" w:hAnsi="Wingdings" w:hint="default"/>
      </w:rPr>
    </w:lvl>
    <w:lvl w:ilvl="3" w:tplc="04150001" w:tentative="1">
      <w:start w:val="1"/>
      <w:numFmt w:val="bullet"/>
      <w:lvlText w:val=""/>
      <w:lvlJc w:val="left"/>
      <w:pPr>
        <w:ind w:left="3297" w:hanging="360"/>
      </w:pPr>
      <w:rPr>
        <w:rFonts w:ascii="Symbol" w:hAnsi="Symbol" w:hint="default"/>
      </w:rPr>
    </w:lvl>
    <w:lvl w:ilvl="4" w:tplc="04150003" w:tentative="1">
      <w:start w:val="1"/>
      <w:numFmt w:val="bullet"/>
      <w:lvlText w:val="o"/>
      <w:lvlJc w:val="left"/>
      <w:pPr>
        <w:ind w:left="4017" w:hanging="360"/>
      </w:pPr>
      <w:rPr>
        <w:rFonts w:ascii="Courier New" w:hAnsi="Courier New" w:cs="Courier New" w:hint="default"/>
      </w:rPr>
    </w:lvl>
    <w:lvl w:ilvl="5" w:tplc="04150005" w:tentative="1">
      <w:start w:val="1"/>
      <w:numFmt w:val="bullet"/>
      <w:lvlText w:val=""/>
      <w:lvlJc w:val="left"/>
      <w:pPr>
        <w:ind w:left="4737" w:hanging="360"/>
      </w:pPr>
      <w:rPr>
        <w:rFonts w:ascii="Wingdings" w:hAnsi="Wingdings" w:hint="default"/>
      </w:rPr>
    </w:lvl>
    <w:lvl w:ilvl="6" w:tplc="04150001" w:tentative="1">
      <w:start w:val="1"/>
      <w:numFmt w:val="bullet"/>
      <w:lvlText w:val=""/>
      <w:lvlJc w:val="left"/>
      <w:pPr>
        <w:ind w:left="5457" w:hanging="360"/>
      </w:pPr>
      <w:rPr>
        <w:rFonts w:ascii="Symbol" w:hAnsi="Symbol" w:hint="default"/>
      </w:rPr>
    </w:lvl>
    <w:lvl w:ilvl="7" w:tplc="04150003" w:tentative="1">
      <w:start w:val="1"/>
      <w:numFmt w:val="bullet"/>
      <w:lvlText w:val="o"/>
      <w:lvlJc w:val="left"/>
      <w:pPr>
        <w:ind w:left="6177" w:hanging="360"/>
      </w:pPr>
      <w:rPr>
        <w:rFonts w:ascii="Courier New" w:hAnsi="Courier New" w:cs="Courier New" w:hint="default"/>
      </w:rPr>
    </w:lvl>
    <w:lvl w:ilvl="8" w:tplc="04150005" w:tentative="1">
      <w:start w:val="1"/>
      <w:numFmt w:val="bullet"/>
      <w:lvlText w:val=""/>
      <w:lvlJc w:val="left"/>
      <w:pPr>
        <w:ind w:left="6897" w:hanging="360"/>
      </w:pPr>
      <w:rPr>
        <w:rFonts w:ascii="Wingdings" w:hAnsi="Wingdings" w:hint="default"/>
      </w:rPr>
    </w:lvl>
  </w:abstractNum>
  <w:abstractNum w:abstractNumId="93" w15:restartNumberingAfterBreak="0">
    <w:nsid w:val="728120B5"/>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775D02E9"/>
    <w:multiLevelType w:val="hybridMultilevel"/>
    <w:tmpl w:val="BC626F66"/>
    <w:lvl w:ilvl="0" w:tplc="9312C06E">
      <w:start w:val="1"/>
      <w:numFmt w:val="bullet"/>
      <w:lvlText w:val=""/>
      <w:lvlJc w:val="left"/>
      <w:pPr>
        <w:ind w:left="1200" w:hanging="360"/>
      </w:pPr>
      <w:rPr>
        <w:rFonts w:ascii="Symbol" w:hAnsi="Symbol" w:hint="default"/>
      </w:rPr>
    </w:lvl>
    <w:lvl w:ilvl="1" w:tplc="04150003" w:tentative="1">
      <w:start w:val="1"/>
      <w:numFmt w:val="bullet"/>
      <w:lvlText w:val="o"/>
      <w:lvlJc w:val="left"/>
      <w:pPr>
        <w:ind w:left="1920" w:hanging="360"/>
      </w:pPr>
      <w:rPr>
        <w:rFonts w:ascii="Courier New" w:hAnsi="Courier New" w:cs="Courier New" w:hint="default"/>
      </w:rPr>
    </w:lvl>
    <w:lvl w:ilvl="2" w:tplc="04150005" w:tentative="1">
      <w:start w:val="1"/>
      <w:numFmt w:val="bullet"/>
      <w:lvlText w:val=""/>
      <w:lvlJc w:val="left"/>
      <w:pPr>
        <w:ind w:left="2640" w:hanging="360"/>
      </w:pPr>
      <w:rPr>
        <w:rFonts w:ascii="Wingdings" w:hAnsi="Wingdings" w:hint="default"/>
      </w:rPr>
    </w:lvl>
    <w:lvl w:ilvl="3" w:tplc="04150001" w:tentative="1">
      <w:start w:val="1"/>
      <w:numFmt w:val="bullet"/>
      <w:lvlText w:val=""/>
      <w:lvlJc w:val="left"/>
      <w:pPr>
        <w:ind w:left="3360" w:hanging="360"/>
      </w:pPr>
      <w:rPr>
        <w:rFonts w:ascii="Symbol" w:hAnsi="Symbol" w:hint="default"/>
      </w:rPr>
    </w:lvl>
    <w:lvl w:ilvl="4" w:tplc="04150003" w:tentative="1">
      <w:start w:val="1"/>
      <w:numFmt w:val="bullet"/>
      <w:lvlText w:val="o"/>
      <w:lvlJc w:val="left"/>
      <w:pPr>
        <w:ind w:left="4080" w:hanging="360"/>
      </w:pPr>
      <w:rPr>
        <w:rFonts w:ascii="Courier New" w:hAnsi="Courier New" w:cs="Courier New" w:hint="default"/>
      </w:rPr>
    </w:lvl>
    <w:lvl w:ilvl="5" w:tplc="04150005" w:tentative="1">
      <w:start w:val="1"/>
      <w:numFmt w:val="bullet"/>
      <w:lvlText w:val=""/>
      <w:lvlJc w:val="left"/>
      <w:pPr>
        <w:ind w:left="4800" w:hanging="360"/>
      </w:pPr>
      <w:rPr>
        <w:rFonts w:ascii="Wingdings" w:hAnsi="Wingdings" w:hint="default"/>
      </w:rPr>
    </w:lvl>
    <w:lvl w:ilvl="6" w:tplc="04150001" w:tentative="1">
      <w:start w:val="1"/>
      <w:numFmt w:val="bullet"/>
      <w:lvlText w:val=""/>
      <w:lvlJc w:val="left"/>
      <w:pPr>
        <w:ind w:left="5520" w:hanging="360"/>
      </w:pPr>
      <w:rPr>
        <w:rFonts w:ascii="Symbol" w:hAnsi="Symbol" w:hint="default"/>
      </w:rPr>
    </w:lvl>
    <w:lvl w:ilvl="7" w:tplc="04150003" w:tentative="1">
      <w:start w:val="1"/>
      <w:numFmt w:val="bullet"/>
      <w:lvlText w:val="o"/>
      <w:lvlJc w:val="left"/>
      <w:pPr>
        <w:ind w:left="6240" w:hanging="360"/>
      </w:pPr>
      <w:rPr>
        <w:rFonts w:ascii="Courier New" w:hAnsi="Courier New" w:cs="Courier New" w:hint="default"/>
      </w:rPr>
    </w:lvl>
    <w:lvl w:ilvl="8" w:tplc="04150005" w:tentative="1">
      <w:start w:val="1"/>
      <w:numFmt w:val="bullet"/>
      <w:lvlText w:val=""/>
      <w:lvlJc w:val="left"/>
      <w:pPr>
        <w:ind w:left="6960" w:hanging="360"/>
      </w:pPr>
      <w:rPr>
        <w:rFonts w:ascii="Wingdings" w:hAnsi="Wingdings" w:hint="default"/>
      </w:rPr>
    </w:lvl>
  </w:abstractNum>
  <w:abstractNum w:abstractNumId="95" w15:restartNumberingAfterBreak="0">
    <w:nsid w:val="79756052"/>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15:restartNumberingAfterBreak="0">
    <w:nsid w:val="79F8683C"/>
    <w:multiLevelType w:val="multilevel"/>
    <w:tmpl w:val="14C4E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7DB26344"/>
    <w:multiLevelType w:val="multilevel"/>
    <w:tmpl w:val="0B46B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7E81736E"/>
    <w:multiLevelType w:val="multilevel"/>
    <w:tmpl w:val="EF6C8C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7FEB2940"/>
    <w:multiLevelType w:val="multilevel"/>
    <w:tmpl w:val="8A902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94"/>
  </w:num>
  <w:num w:numId="2">
    <w:abstractNumId w:val="85"/>
  </w:num>
  <w:num w:numId="3">
    <w:abstractNumId w:val="64"/>
  </w:num>
  <w:num w:numId="4">
    <w:abstractNumId w:val="27"/>
  </w:num>
  <w:num w:numId="5">
    <w:abstractNumId w:val="44"/>
  </w:num>
  <w:num w:numId="6">
    <w:abstractNumId w:val="68"/>
  </w:num>
  <w:num w:numId="7">
    <w:abstractNumId w:val="69"/>
  </w:num>
  <w:num w:numId="8">
    <w:abstractNumId w:val="43"/>
  </w:num>
  <w:num w:numId="9">
    <w:abstractNumId w:val="85"/>
  </w:num>
  <w:num w:numId="10">
    <w:abstractNumId w:val="86"/>
  </w:num>
  <w:num w:numId="11">
    <w:abstractNumId w:val="30"/>
  </w:num>
  <w:num w:numId="12">
    <w:abstractNumId w:val="33"/>
  </w:num>
  <w:num w:numId="13">
    <w:abstractNumId w:val="65"/>
  </w:num>
  <w:num w:numId="14">
    <w:abstractNumId w:val="5"/>
  </w:num>
  <w:num w:numId="15">
    <w:abstractNumId w:val="82"/>
  </w:num>
  <w:num w:numId="16">
    <w:abstractNumId w:val="15"/>
  </w:num>
  <w:num w:numId="17">
    <w:abstractNumId w:val="97"/>
  </w:num>
  <w:num w:numId="18">
    <w:abstractNumId w:val="53"/>
  </w:num>
  <w:num w:numId="19">
    <w:abstractNumId w:val="42"/>
  </w:num>
  <w:num w:numId="20">
    <w:abstractNumId w:val="36"/>
  </w:num>
  <w:num w:numId="21">
    <w:abstractNumId w:val="28"/>
  </w:num>
  <w:num w:numId="22">
    <w:abstractNumId w:val="2"/>
  </w:num>
  <w:num w:numId="23">
    <w:abstractNumId w:val="80"/>
  </w:num>
  <w:num w:numId="24">
    <w:abstractNumId w:val="52"/>
  </w:num>
  <w:num w:numId="25">
    <w:abstractNumId w:val="21"/>
  </w:num>
  <w:num w:numId="26">
    <w:abstractNumId w:val="54"/>
  </w:num>
  <w:num w:numId="27">
    <w:abstractNumId w:val="90"/>
  </w:num>
  <w:num w:numId="28">
    <w:abstractNumId w:val="23"/>
  </w:num>
  <w:num w:numId="29">
    <w:abstractNumId w:val="39"/>
  </w:num>
  <w:num w:numId="30">
    <w:abstractNumId w:val="99"/>
  </w:num>
  <w:num w:numId="31">
    <w:abstractNumId w:val="48"/>
  </w:num>
  <w:num w:numId="32">
    <w:abstractNumId w:val="41"/>
  </w:num>
  <w:num w:numId="33">
    <w:abstractNumId w:val="96"/>
  </w:num>
  <w:num w:numId="34">
    <w:abstractNumId w:val="66"/>
  </w:num>
  <w:num w:numId="35">
    <w:abstractNumId w:val="56"/>
  </w:num>
  <w:num w:numId="36">
    <w:abstractNumId w:val="83"/>
  </w:num>
  <w:num w:numId="37">
    <w:abstractNumId w:val="31"/>
  </w:num>
  <w:num w:numId="38">
    <w:abstractNumId w:val="84"/>
  </w:num>
  <w:num w:numId="39">
    <w:abstractNumId w:val="12"/>
  </w:num>
  <w:num w:numId="40">
    <w:abstractNumId w:val="88"/>
  </w:num>
  <w:num w:numId="41">
    <w:abstractNumId w:val="6"/>
  </w:num>
  <w:num w:numId="42">
    <w:abstractNumId w:val="18"/>
  </w:num>
  <w:num w:numId="43">
    <w:abstractNumId w:val="11"/>
  </w:num>
  <w:num w:numId="44">
    <w:abstractNumId w:val="87"/>
  </w:num>
  <w:num w:numId="45">
    <w:abstractNumId w:val="16"/>
  </w:num>
  <w:num w:numId="46">
    <w:abstractNumId w:val="60"/>
  </w:num>
  <w:num w:numId="47">
    <w:abstractNumId w:val="73"/>
  </w:num>
  <w:num w:numId="48">
    <w:abstractNumId w:val="75"/>
  </w:num>
  <w:num w:numId="49">
    <w:abstractNumId w:val="95"/>
  </w:num>
  <w:num w:numId="50">
    <w:abstractNumId w:val="98"/>
  </w:num>
  <w:num w:numId="51">
    <w:abstractNumId w:val="34"/>
  </w:num>
  <w:num w:numId="52">
    <w:abstractNumId w:val="22"/>
  </w:num>
  <w:num w:numId="53">
    <w:abstractNumId w:val="72"/>
  </w:num>
  <w:num w:numId="54">
    <w:abstractNumId w:val="77"/>
  </w:num>
  <w:num w:numId="55">
    <w:abstractNumId w:val="4"/>
  </w:num>
  <w:num w:numId="56">
    <w:abstractNumId w:val="25"/>
  </w:num>
  <w:num w:numId="57">
    <w:abstractNumId w:val="8"/>
  </w:num>
  <w:num w:numId="58">
    <w:abstractNumId w:val="10"/>
  </w:num>
  <w:num w:numId="59">
    <w:abstractNumId w:val="13"/>
  </w:num>
  <w:num w:numId="60">
    <w:abstractNumId w:val="50"/>
  </w:num>
  <w:num w:numId="61">
    <w:abstractNumId w:val="37"/>
  </w:num>
  <w:num w:numId="62">
    <w:abstractNumId w:val="40"/>
  </w:num>
  <w:num w:numId="63">
    <w:abstractNumId w:val="78"/>
  </w:num>
  <w:num w:numId="64">
    <w:abstractNumId w:val="58"/>
  </w:num>
  <w:num w:numId="65">
    <w:abstractNumId w:val="51"/>
  </w:num>
  <w:num w:numId="66">
    <w:abstractNumId w:val="70"/>
  </w:num>
  <w:num w:numId="67">
    <w:abstractNumId w:val="45"/>
  </w:num>
  <w:num w:numId="68">
    <w:abstractNumId w:val="74"/>
  </w:num>
  <w:num w:numId="69">
    <w:abstractNumId w:val="57"/>
  </w:num>
  <w:num w:numId="70">
    <w:abstractNumId w:val="26"/>
  </w:num>
  <w:num w:numId="71">
    <w:abstractNumId w:val="89"/>
  </w:num>
  <w:num w:numId="72">
    <w:abstractNumId w:val="93"/>
  </w:num>
  <w:num w:numId="73">
    <w:abstractNumId w:val="59"/>
  </w:num>
  <w:num w:numId="74">
    <w:abstractNumId w:val="49"/>
  </w:num>
  <w:num w:numId="75">
    <w:abstractNumId w:val="63"/>
  </w:num>
  <w:num w:numId="76">
    <w:abstractNumId w:val="17"/>
  </w:num>
  <w:num w:numId="77">
    <w:abstractNumId w:val="7"/>
  </w:num>
  <w:num w:numId="78">
    <w:abstractNumId w:val="20"/>
  </w:num>
  <w:num w:numId="79">
    <w:abstractNumId w:val="35"/>
  </w:num>
  <w:num w:numId="80">
    <w:abstractNumId w:val="67"/>
  </w:num>
  <w:num w:numId="81">
    <w:abstractNumId w:val="76"/>
  </w:num>
  <w:num w:numId="82">
    <w:abstractNumId w:val="32"/>
  </w:num>
  <w:num w:numId="83">
    <w:abstractNumId w:val="79"/>
  </w:num>
  <w:num w:numId="84">
    <w:abstractNumId w:val="1"/>
  </w:num>
  <w:num w:numId="85">
    <w:abstractNumId w:val="14"/>
  </w:num>
  <w:num w:numId="86">
    <w:abstractNumId w:val="55"/>
  </w:num>
  <w:num w:numId="87">
    <w:abstractNumId w:val="91"/>
  </w:num>
  <w:num w:numId="88">
    <w:abstractNumId w:val="47"/>
  </w:num>
  <w:num w:numId="89">
    <w:abstractNumId w:val="3"/>
  </w:num>
  <w:num w:numId="90">
    <w:abstractNumId w:val="29"/>
  </w:num>
  <w:num w:numId="91">
    <w:abstractNumId w:val="9"/>
    <w:lvlOverride w:ilvl="0">
      <w:startOverride w:val="1"/>
    </w:lvlOverride>
    <w:lvlOverride w:ilvl="1"/>
    <w:lvlOverride w:ilvl="2"/>
    <w:lvlOverride w:ilvl="3"/>
    <w:lvlOverride w:ilvl="4"/>
    <w:lvlOverride w:ilvl="5"/>
    <w:lvlOverride w:ilvl="6"/>
    <w:lvlOverride w:ilvl="7"/>
    <w:lvlOverride w:ilvl="8"/>
  </w:num>
  <w:num w:numId="92">
    <w:abstractNumId w:val="46"/>
  </w:num>
  <w:num w:numId="93">
    <w:abstractNumId w:val="61"/>
  </w:num>
  <w:num w:numId="94">
    <w:abstractNumId w:val="81"/>
  </w:num>
  <w:num w:numId="95">
    <w:abstractNumId w:val="62"/>
  </w:num>
  <w:num w:numId="96">
    <w:abstractNumId w:val="91"/>
  </w:num>
  <w:num w:numId="97">
    <w:abstractNumId w:val="71"/>
  </w:num>
  <w:num w:numId="98">
    <w:abstractNumId w:val="91"/>
  </w:num>
  <w:num w:numId="99">
    <w:abstractNumId w:val="38"/>
  </w:num>
  <w:num w:numId="100">
    <w:abstractNumId w:val="19"/>
  </w:num>
  <w:num w:numId="101">
    <w:abstractNumId w:val="92"/>
  </w:num>
  <w:num w:numId="102">
    <w:abstractNumId w:val="24"/>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03BC"/>
    <w:rsid w:val="00001064"/>
    <w:rsid w:val="00002150"/>
    <w:rsid w:val="00012BBC"/>
    <w:rsid w:val="00036F9B"/>
    <w:rsid w:val="00037C9A"/>
    <w:rsid w:val="00042CFE"/>
    <w:rsid w:val="00057513"/>
    <w:rsid w:val="00065F9D"/>
    <w:rsid w:val="000703BC"/>
    <w:rsid w:val="000770DE"/>
    <w:rsid w:val="000A33EF"/>
    <w:rsid w:val="000A6CDB"/>
    <w:rsid w:val="000B4507"/>
    <w:rsid w:val="000C253E"/>
    <w:rsid w:val="000F3CEF"/>
    <w:rsid w:val="000F5CD0"/>
    <w:rsid w:val="001019D1"/>
    <w:rsid w:val="001271E6"/>
    <w:rsid w:val="001704DA"/>
    <w:rsid w:val="001713E7"/>
    <w:rsid w:val="00176288"/>
    <w:rsid w:val="00183085"/>
    <w:rsid w:val="001867ED"/>
    <w:rsid w:val="00190C0F"/>
    <w:rsid w:val="00197CE9"/>
    <w:rsid w:val="001C0E93"/>
    <w:rsid w:val="001E4797"/>
    <w:rsid w:val="001F41B8"/>
    <w:rsid w:val="0021053F"/>
    <w:rsid w:val="002113D7"/>
    <w:rsid w:val="00212635"/>
    <w:rsid w:val="0021754C"/>
    <w:rsid w:val="00233EE9"/>
    <w:rsid w:val="00243EB9"/>
    <w:rsid w:val="00247A84"/>
    <w:rsid w:val="00253D66"/>
    <w:rsid w:val="002875D0"/>
    <w:rsid w:val="00291666"/>
    <w:rsid w:val="002D3EE4"/>
    <w:rsid w:val="002E5FC7"/>
    <w:rsid w:val="0031067F"/>
    <w:rsid w:val="003117D5"/>
    <w:rsid w:val="003125DF"/>
    <w:rsid w:val="00312ED1"/>
    <w:rsid w:val="0033732C"/>
    <w:rsid w:val="00361B70"/>
    <w:rsid w:val="00381966"/>
    <w:rsid w:val="003B3D9D"/>
    <w:rsid w:val="003C2C6F"/>
    <w:rsid w:val="003C4F31"/>
    <w:rsid w:val="003D4A66"/>
    <w:rsid w:val="003F5F2E"/>
    <w:rsid w:val="004041C6"/>
    <w:rsid w:val="00423044"/>
    <w:rsid w:val="004232BE"/>
    <w:rsid w:val="00432745"/>
    <w:rsid w:val="00457125"/>
    <w:rsid w:val="0046547E"/>
    <w:rsid w:val="00466029"/>
    <w:rsid w:val="004B3DFD"/>
    <w:rsid w:val="004B628F"/>
    <w:rsid w:val="004F12B4"/>
    <w:rsid w:val="00512C38"/>
    <w:rsid w:val="00514AE5"/>
    <w:rsid w:val="00567D76"/>
    <w:rsid w:val="00585639"/>
    <w:rsid w:val="00592772"/>
    <w:rsid w:val="005D5291"/>
    <w:rsid w:val="005E50A8"/>
    <w:rsid w:val="005E712D"/>
    <w:rsid w:val="00625C9D"/>
    <w:rsid w:val="00630D38"/>
    <w:rsid w:val="00635507"/>
    <w:rsid w:val="006500D6"/>
    <w:rsid w:val="006611B4"/>
    <w:rsid w:val="00673193"/>
    <w:rsid w:val="006A01BF"/>
    <w:rsid w:val="006A65E8"/>
    <w:rsid w:val="006C674E"/>
    <w:rsid w:val="006F78D8"/>
    <w:rsid w:val="0071212D"/>
    <w:rsid w:val="00713C05"/>
    <w:rsid w:val="007257FB"/>
    <w:rsid w:val="00777F98"/>
    <w:rsid w:val="007960CA"/>
    <w:rsid w:val="007B6AA2"/>
    <w:rsid w:val="007B6AC0"/>
    <w:rsid w:val="007C1135"/>
    <w:rsid w:val="007C61D6"/>
    <w:rsid w:val="007D2D9A"/>
    <w:rsid w:val="007F25B6"/>
    <w:rsid w:val="008268CE"/>
    <w:rsid w:val="00835ADB"/>
    <w:rsid w:val="008431AD"/>
    <w:rsid w:val="00851F9E"/>
    <w:rsid w:val="00863324"/>
    <w:rsid w:val="00863F6D"/>
    <w:rsid w:val="00875152"/>
    <w:rsid w:val="00876F6C"/>
    <w:rsid w:val="00897BA6"/>
    <w:rsid w:val="008B3DE8"/>
    <w:rsid w:val="008C6ECA"/>
    <w:rsid w:val="008D5C16"/>
    <w:rsid w:val="008F1B6B"/>
    <w:rsid w:val="008F54C3"/>
    <w:rsid w:val="00901F2A"/>
    <w:rsid w:val="0090592D"/>
    <w:rsid w:val="0094750C"/>
    <w:rsid w:val="00974BBA"/>
    <w:rsid w:val="00991D04"/>
    <w:rsid w:val="009D467A"/>
    <w:rsid w:val="00A14B40"/>
    <w:rsid w:val="00A16F0D"/>
    <w:rsid w:val="00A4507E"/>
    <w:rsid w:val="00A70B29"/>
    <w:rsid w:val="00AA28B6"/>
    <w:rsid w:val="00AB249B"/>
    <w:rsid w:val="00AB7DBD"/>
    <w:rsid w:val="00B139A0"/>
    <w:rsid w:val="00B251EC"/>
    <w:rsid w:val="00B3660D"/>
    <w:rsid w:val="00B57843"/>
    <w:rsid w:val="00B61E23"/>
    <w:rsid w:val="00B82D57"/>
    <w:rsid w:val="00B82E23"/>
    <w:rsid w:val="00BA2AB2"/>
    <w:rsid w:val="00BB7439"/>
    <w:rsid w:val="00BE0BE1"/>
    <w:rsid w:val="00C00C34"/>
    <w:rsid w:val="00C01461"/>
    <w:rsid w:val="00C473F5"/>
    <w:rsid w:val="00C57F61"/>
    <w:rsid w:val="00C73583"/>
    <w:rsid w:val="00CB63D0"/>
    <w:rsid w:val="00CD3CAD"/>
    <w:rsid w:val="00CF1BF9"/>
    <w:rsid w:val="00D030B4"/>
    <w:rsid w:val="00D04082"/>
    <w:rsid w:val="00D1154A"/>
    <w:rsid w:val="00D41E0E"/>
    <w:rsid w:val="00D55399"/>
    <w:rsid w:val="00D56762"/>
    <w:rsid w:val="00D631F5"/>
    <w:rsid w:val="00D741E7"/>
    <w:rsid w:val="00D816CA"/>
    <w:rsid w:val="00D903C3"/>
    <w:rsid w:val="00D92907"/>
    <w:rsid w:val="00DA2DD6"/>
    <w:rsid w:val="00DA5712"/>
    <w:rsid w:val="00E13E34"/>
    <w:rsid w:val="00E326E5"/>
    <w:rsid w:val="00E4319A"/>
    <w:rsid w:val="00E56ACE"/>
    <w:rsid w:val="00E83CE1"/>
    <w:rsid w:val="00E87A60"/>
    <w:rsid w:val="00EA5F73"/>
    <w:rsid w:val="00F020EC"/>
    <w:rsid w:val="00F02313"/>
    <w:rsid w:val="00F25C52"/>
    <w:rsid w:val="00F461A2"/>
    <w:rsid w:val="00F949F2"/>
    <w:rsid w:val="00FA5F68"/>
    <w:rsid w:val="00FC2B68"/>
    <w:rsid w:val="00FD5D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3E0DA1"/>
  <w15:chartTrackingRefBased/>
  <w15:docId w15:val="{817BBCDA-EDED-4620-B91A-DA2F2E1373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00C34"/>
    <w:pPr>
      <w:suppressAutoHyphens/>
      <w:spacing w:after="0" w:line="240" w:lineRule="auto"/>
    </w:pPr>
    <w:rPr>
      <w:rFonts w:ascii="Times New Roman" w:eastAsia="Times New Roman" w:hAnsi="Times New Roman" w:cs="Times New Roman"/>
      <w:sz w:val="24"/>
      <w:szCs w:val="24"/>
      <w:lang w:eastAsia="ar-SA"/>
    </w:rPr>
  </w:style>
  <w:style w:type="paragraph" w:styleId="Nagwek4">
    <w:name w:val="heading 4"/>
    <w:basedOn w:val="Normalny"/>
    <w:link w:val="Nagwek4Znak"/>
    <w:uiPriority w:val="9"/>
    <w:qFormat/>
    <w:rsid w:val="003F5F2E"/>
    <w:pPr>
      <w:suppressAutoHyphens w:val="0"/>
      <w:spacing w:before="100" w:beforeAutospacing="1" w:after="100" w:afterAutospacing="1"/>
      <w:outlineLvl w:val="3"/>
    </w:pPr>
    <w:rPr>
      <w:b/>
      <w:bCs/>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TML-staaszeroko">
    <w:name w:val="HTML Typewriter"/>
    <w:uiPriority w:val="99"/>
    <w:rsid w:val="000703BC"/>
    <w:rPr>
      <w:rFonts w:ascii="Arial Unicode MS" w:eastAsia="Arial Unicode MS" w:hAnsi="Arial Unicode MS" w:cs="Times New Roman"/>
      <w:sz w:val="20"/>
    </w:rPr>
  </w:style>
  <w:style w:type="paragraph" w:styleId="Tekstpodstawowy">
    <w:name w:val="Body Text"/>
    <w:basedOn w:val="Normalny"/>
    <w:link w:val="TekstpodstawowyZnak1"/>
    <w:uiPriority w:val="99"/>
    <w:rsid w:val="000703BC"/>
    <w:pPr>
      <w:spacing w:after="120"/>
    </w:pPr>
    <w:rPr>
      <w:rFonts w:eastAsia="Calibri"/>
      <w:lang w:val="x-none"/>
    </w:rPr>
  </w:style>
  <w:style w:type="character" w:customStyle="1" w:styleId="TekstpodstawowyZnak">
    <w:name w:val="Tekst podstawowy Znak"/>
    <w:basedOn w:val="Domylnaczcionkaakapitu"/>
    <w:uiPriority w:val="99"/>
    <w:semiHidden/>
    <w:rsid w:val="000703BC"/>
    <w:rPr>
      <w:rFonts w:ascii="Times New Roman" w:eastAsia="Times New Roman" w:hAnsi="Times New Roman" w:cs="Times New Roman"/>
      <w:sz w:val="24"/>
      <w:szCs w:val="24"/>
      <w:lang w:eastAsia="ar-SA"/>
    </w:rPr>
  </w:style>
  <w:style w:type="character" w:customStyle="1" w:styleId="TekstpodstawowyZnak1">
    <w:name w:val="Tekst podstawowy Znak1"/>
    <w:link w:val="Tekstpodstawowy"/>
    <w:uiPriority w:val="99"/>
    <w:locked/>
    <w:rsid w:val="000703BC"/>
    <w:rPr>
      <w:rFonts w:ascii="Times New Roman" w:eastAsia="Calibri" w:hAnsi="Times New Roman" w:cs="Times New Roman"/>
      <w:sz w:val="24"/>
      <w:szCs w:val="24"/>
      <w:lang w:val="x-none" w:eastAsia="ar-SA"/>
    </w:rPr>
  </w:style>
  <w:style w:type="paragraph" w:styleId="Akapitzlist">
    <w:name w:val="List Paragraph"/>
    <w:basedOn w:val="Normalny"/>
    <w:uiPriority w:val="34"/>
    <w:qFormat/>
    <w:rsid w:val="000703BC"/>
    <w:pPr>
      <w:ind w:left="708"/>
    </w:pPr>
  </w:style>
  <w:style w:type="paragraph" w:styleId="Bezodstpw">
    <w:name w:val="No Spacing"/>
    <w:uiPriority w:val="1"/>
    <w:qFormat/>
    <w:rsid w:val="000703BC"/>
    <w:pPr>
      <w:spacing w:after="0" w:line="240" w:lineRule="auto"/>
    </w:pPr>
    <w:rPr>
      <w:rFonts w:ascii="Calibri" w:eastAsia="Calibri" w:hAnsi="Calibri" w:cs="Times New Roman"/>
    </w:rPr>
  </w:style>
  <w:style w:type="paragraph" w:customStyle="1" w:styleId="StandardowyStandardowy1">
    <w:name w:val="Standardowy.Standardowy1"/>
    <w:uiPriority w:val="99"/>
    <w:rsid w:val="000703BC"/>
    <w:pPr>
      <w:spacing w:after="0" w:line="240" w:lineRule="auto"/>
    </w:pPr>
    <w:rPr>
      <w:rFonts w:ascii="Garamond" w:eastAsia="Times New Roman" w:hAnsi="Garamond" w:cs="Times New Roman"/>
      <w:sz w:val="26"/>
      <w:szCs w:val="20"/>
      <w:lang w:eastAsia="pl-PL"/>
    </w:rPr>
  </w:style>
  <w:style w:type="paragraph" w:styleId="Tekstdymka">
    <w:name w:val="Balloon Text"/>
    <w:basedOn w:val="Normalny"/>
    <w:link w:val="TekstdymkaZnak"/>
    <w:uiPriority w:val="99"/>
    <w:semiHidden/>
    <w:unhideWhenUsed/>
    <w:rsid w:val="00B82D57"/>
    <w:rPr>
      <w:rFonts w:ascii="Segoe UI" w:hAnsi="Segoe UI" w:cs="Segoe UI"/>
      <w:sz w:val="18"/>
      <w:szCs w:val="18"/>
    </w:rPr>
  </w:style>
  <w:style w:type="character" w:customStyle="1" w:styleId="TekstdymkaZnak">
    <w:name w:val="Tekst dymka Znak"/>
    <w:basedOn w:val="Domylnaczcionkaakapitu"/>
    <w:link w:val="Tekstdymka"/>
    <w:uiPriority w:val="99"/>
    <w:semiHidden/>
    <w:rsid w:val="00B82D57"/>
    <w:rPr>
      <w:rFonts w:ascii="Segoe UI" w:eastAsia="Times New Roman" w:hAnsi="Segoe UI" w:cs="Segoe UI"/>
      <w:sz w:val="18"/>
      <w:szCs w:val="18"/>
      <w:lang w:eastAsia="ar-SA"/>
    </w:rPr>
  </w:style>
  <w:style w:type="paragraph" w:styleId="Nagwek">
    <w:name w:val="header"/>
    <w:basedOn w:val="Normalny"/>
    <w:link w:val="NagwekZnak"/>
    <w:uiPriority w:val="99"/>
    <w:unhideWhenUsed/>
    <w:rsid w:val="006C674E"/>
    <w:pPr>
      <w:tabs>
        <w:tab w:val="center" w:pos="4536"/>
        <w:tab w:val="right" w:pos="9072"/>
      </w:tabs>
    </w:pPr>
  </w:style>
  <w:style w:type="character" w:customStyle="1" w:styleId="NagwekZnak">
    <w:name w:val="Nagłówek Znak"/>
    <w:basedOn w:val="Domylnaczcionkaakapitu"/>
    <w:link w:val="Nagwek"/>
    <w:uiPriority w:val="99"/>
    <w:rsid w:val="006C674E"/>
    <w:rPr>
      <w:rFonts w:ascii="Times New Roman" w:eastAsia="Times New Roman" w:hAnsi="Times New Roman" w:cs="Times New Roman"/>
      <w:sz w:val="24"/>
      <w:szCs w:val="24"/>
      <w:lang w:eastAsia="ar-SA"/>
    </w:rPr>
  </w:style>
  <w:style w:type="paragraph" w:styleId="Stopka">
    <w:name w:val="footer"/>
    <w:basedOn w:val="Normalny"/>
    <w:link w:val="StopkaZnak"/>
    <w:uiPriority w:val="99"/>
    <w:unhideWhenUsed/>
    <w:rsid w:val="006C674E"/>
    <w:pPr>
      <w:tabs>
        <w:tab w:val="center" w:pos="4536"/>
        <w:tab w:val="right" w:pos="9072"/>
      </w:tabs>
    </w:pPr>
  </w:style>
  <w:style w:type="character" w:customStyle="1" w:styleId="StopkaZnak">
    <w:name w:val="Stopka Znak"/>
    <w:basedOn w:val="Domylnaczcionkaakapitu"/>
    <w:link w:val="Stopka"/>
    <w:uiPriority w:val="99"/>
    <w:rsid w:val="006C674E"/>
    <w:rPr>
      <w:rFonts w:ascii="Times New Roman" w:eastAsia="Times New Roman" w:hAnsi="Times New Roman" w:cs="Times New Roman"/>
      <w:sz w:val="24"/>
      <w:szCs w:val="24"/>
      <w:lang w:eastAsia="ar-SA"/>
    </w:rPr>
  </w:style>
  <w:style w:type="paragraph" w:customStyle="1" w:styleId="paragraph">
    <w:name w:val="paragraph"/>
    <w:basedOn w:val="Normalny"/>
    <w:rsid w:val="00A70B29"/>
    <w:pPr>
      <w:suppressAutoHyphens w:val="0"/>
      <w:spacing w:before="100" w:beforeAutospacing="1" w:after="100" w:afterAutospacing="1"/>
    </w:pPr>
    <w:rPr>
      <w:lang w:eastAsia="pl-PL"/>
    </w:rPr>
  </w:style>
  <w:style w:type="character" w:customStyle="1" w:styleId="eop">
    <w:name w:val="eop"/>
    <w:basedOn w:val="Domylnaczcionkaakapitu"/>
    <w:rsid w:val="00A70B29"/>
  </w:style>
  <w:style w:type="character" w:customStyle="1" w:styleId="normaltextrun">
    <w:name w:val="normaltextrun"/>
    <w:basedOn w:val="Domylnaczcionkaakapitu"/>
    <w:rsid w:val="00876F6C"/>
  </w:style>
  <w:style w:type="character" w:customStyle="1" w:styleId="contextualspellingandgrammarerror">
    <w:name w:val="contextualspellingandgrammarerror"/>
    <w:basedOn w:val="Domylnaczcionkaakapitu"/>
    <w:rsid w:val="00876F6C"/>
  </w:style>
  <w:style w:type="character" w:customStyle="1" w:styleId="spellingerror">
    <w:name w:val="spellingerror"/>
    <w:basedOn w:val="Domylnaczcionkaakapitu"/>
    <w:rsid w:val="00876F6C"/>
  </w:style>
  <w:style w:type="character" w:customStyle="1" w:styleId="Nagwek4Znak">
    <w:name w:val="Nagłówek 4 Znak"/>
    <w:basedOn w:val="Domylnaczcionkaakapitu"/>
    <w:link w:val="Nagwek4"/>
    <w:uiPriority w:val="9"/>
    <w:rsid w:val="003F5F2E"/>
    <w:rPr>
      <w:rFonts w:ascii="Times New Roman" w:eastAsia="Times New Roman" w:hAnsi="Times New Roman" w:cs="Times New Roman"/>
      <w:b/>
      <w:bCs/>
      <w:sz w:val="24"/>
      <w:szCs w:val="24"/>
      <w:lang w:eastAsia="pl-PL"/>
    </w:rPr>
  </w:style>
  <w:style w:type="paragraph" w:styleId="NormalnyWeb">
    <w:name w:val="Normal (Web)"/>
    <w:basedOn w:val="Normalny"/>
    <w:uiPriority w:val="99"/>
    <w:semiHidden/>
    <w:unhideWhenUsed/>
    <w:rsid w:val="0021754C"/>
    <w:pPr>
      <w:suppressAutoHyphens w:val="0"/>
      <w:spacing w:before="100" w:beforeAutospacing="1" w:after="100" w:afterAutospacing="1"/>
    </w:pPr>
    <w:rPr>
      <w:lang w:eastAsia="pl-PL"/>
    </w:rPr>
  </w:style>
  <w:style w:type="character" w:customStyle="1" w:styleId="FontStyle11">
    <w:name w:val="Font Style11"/>
    <w:rsid w:val="000A6CDB"/>
    <w:rPr>
      <w:rFonts w:ascii="Arial" w:hAnsi="Arial" w:cs="Arial" w:hint="default"/>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726658">
      <w:bodyDiv w:val="1"/>
      <w:marLeft w:val="0"/>
      <w:marRight w:val="0"/>
      <w:marTop w:val="0"/>
      <w:marBottom w:val="0"/>
      <w:divBdr>
        <w:top w:val="none" w:sz="0" w:space="0" w:color="auto"/>
        <w:left w:val="none" w:sz="0" w:space="0" w:color="auto"/>
        <w:bottom w:val="none" w:sz="0" w:space="0" w:color="auto"/>
        <w:right w:val="none" w:sz="0" w:space="0" w:color="auto"/>
      </w:divBdr>
    </w:div>
    <w:div w:id="53092802">
      <w:bodyDiv w:val="1"/>
      <w:marLeft w:val="0"/>
      <w:marRight w:val="0"/>
      <w:marTop w:val="0"/>
      <w:marBottom w:val="0"/>
      <w:divBdr>
        <w:top w:val="none" w:sz="0" w:space="0" w:color="auto"/>
        <w:left w:val="none" w:sz="0" w:space="0" w:color="auto"/>
        <w:bottom w:val="none" w:sz="0" w:space="0" w:color="auto"/>
        <w:right w:val="none" w:sz="0" w:space="0" w:color="auto"/>
      </w:divBdr>
    </w:div>
    <w:div w:id="59377442">
      <w:bodyDiv w:val="1"/>
      <w:marLeft w:val="0"/>
      <w:marRight w:val="0"/>
      <w:marTop w:val="0"/>
      <w:marBottom w:val="0"/>
      <w:divBdr>
        <w:top w:val="none" w:sz="0" w:space="0" w:color="auto"/>
        <w:left w:val="none" w:sz="0" w:space="0" w:color="auto"/>
        <w:bottom w:val="none" w:sz="0" w:space="0" w:color="auto"/>
        <w:right w:val="none" w:sz="0" w:space="0" w:color="auto"/>
      </w:divBdr>
      <w:divsChild>
        <w:div w:id="327101946">
          <w:marLeft w:val="0"/>
          <w:marRight w:val="0"/>
          <w:marTop w:val="0"/>
          <w:marBottom w:val="0"/>
          <w:divBdr>
            <w:top w:val="none" w:sz="0" w:space="0" w:color="auto"/>
            <w:left w:val="none" w:sz="0" w:space="0" w:color="auto"/>
            <w:bottom w:val="none" w:sz="0" w:space="0" w:color="auto"/>
            <w:right w:val="none" w:sz="0" w:space="0" w:color="auto"/>
          </w:divBdr>
          <w:divsChild>
            <w:div w:id="1434469908">
              <w:marLeft w:val="0"/>
              <w:marRight w:val="0"/>
              <w:marTop w:val="0"/>
              <w:marBottom w:val="0"/>
              <w:divBdr>
                <w:top w:val="none" w:sz="0" w:space="0" w:color="auto"/>
                <w:left w:val="none" w:sz="0" w:space="0" w:color="auto"/>
                <w:bottom w:val="none" w:sz="0" w:space="0" w:color="auto"/>
                <w:right w:val="none" w:sz="0" w:space="0" w:color="auto"/>
              </w:divBdr>
            </w:div>
            <w:div w:id="310528292">
              <w:marLeft w:val="0"/>
              <w:marRight w:val="0"/>
              <w:marTop w:val="0"/>
              <w:marBottom w:val="0"/>
              <w:divBdr>
                <w:top w:val="none" w:sz="0" w:space="0" w:color="auto"/>
                <w:left w:val="none" w:sz="0" w:space="0" w:color="auto"/>
                <w:bottom w:val="none" w:sz="0" w:space="0" w:color="auto"/>
                <w:right w:val="none" w:sz="0" w:space="0" w:color="auto"/>
              </w:divBdr>
            </w:div>
            <w:div w:id="233441531">
              <w:marLeft w:val="0"/>
              <w:marRight w:val="0"/>
              <w:marTop w:val="0"/>
              <w:marBottom w:val="0"/>
              <w:divBdr>
                <w:top w:val="none" w:sz="0" w:space="0" w:color="auto"/>
                <w:left w:val="none" w:sz="0" w:space="0" w:color="auto"/>
                <w:bottom w:val="none" w:sz="0" w:space="0" w:color="auto"/>
                <w:right w:val="none" w:sz="0" w:space="0" w:color="auto"/>
              </w:divBdr>
            </w:div>
          </w:divsChild>
        </w:div>
        <w:div w:id="1418751104">
          <w:marLeft w:val="0"/>
          <w:marRight w:val="0"/>
          <w:marTop w:val="0"/>
          <w:marBottom w:val="0"/>
          <w:divBdr>
            <w:top w:val="none" w:sz="0" w:space="0" w:color="auto"/>
            <w:left w:val="none" w:sz="0" w:space="0" w:color="auto"/>
            <w:bottom w:val="none" w:sz="0" w:space="0" w:color="auto"/>
            <w:right w:val="none" w:sz="0" w:space="0" w:color="auto"/>
          </w:divBdr>
          <w:divsChild>
            <w:div w:id="847059448">
              <w:marLeft w:val="0"/>
              <w:marRight w:val="0"/>
              <w:marTop w:val="0"/>
              <w:marBottom w:val="0"/>
              <w:divBdr>
                <w:top w:val="none" w:sz="0" w:space="0" w:color="auto"/>
                <w:left w:val="none" w:sz="0" w:space="0" w:color="auto"/>
                <w:bottom w:val="none" w:sz="0" w:space="0" w:color="auto"/>
                <w:right w:val="none" w:sz="0" w:space="0" w:color="auto"/>
              </w:divBdr>
            </w:div>
          </w:divsChild>
        </w:div>
        <w:div w:id="1355762110">
          <w:marLeft w:val="0"/>
          <w:marRight w:val="0"/>
          <w:marTop w:val="0"/>
          <w:marBottom w:val="0"/>
          <w:divBdr>
            <w:top w:val="none" w:sz="0" w:space="0" w:color="auto"/>
            <w:left w:val="none" w:sz="0" w:space="0" w:color="auto"/>
            <w:bottom w:val="none" w:sz="0" w:space="0" w:color="auto"/>
            <w:right w:val="none" w:sz="0" w:space="0" w:color="auto"/>
          </w:divBdr>
          <w:divsChild>
            <w:div w:id="1435782673">
              <w:marLeft w:val="0"/>
              <w:marRight w:val="0"/>
              <w:marTop w:val="0"/>
              <w:marBottom w:val="0"/>
              <w:divBdr>
                <w:top w:val="none" w:sz="0" w:space="0" w:color="auto"/>
                <w:left w:val="none" w:sz="0" w:space="0" w:color="auto"/>
                <w:bottom w:val="none" w:sz="0" w:space="0" w:color="auto"/>
                <w:right w:val="none" w:sz="0" w:space="0" w:color="auto"/>
              </w:divBdr>
            </w:div>
            <w:div w:id="164902331">
              <w:marLeft w:val="0"/>
              <w:marRight w:val="0"/>
              <w:marTop w:val="0"/>
              <w:marBottom w:val="0"/>
              <w:divBdr>
                <w:top w:val="none" w:sz="0" w:space="0" w:color="auto"/>
                <w:left w:val="none" w:sz="0" w:space="0" w:color="auto"/>
                <w:bottom w:val="none" w:sz="0" w:space="0" w:color="auto"/>
                <w:right w:val="none" w:sz="0" w:space="0" w:color="auto"/>
              </w:divBdr>
            </w:div>
          </w:divsChild>
        </w:div>
        <w:div w:id="528373499">
          <w:marLeft w:val="0"/>
          <w:marRight w:val="0"/>
          <w:marTop w:val="0"/>
          <w:marBottom w:val="0"/>
          <w:divBdr>
            <w:top w:val="none" w:sz="0" w:space="0" w:color="auto"/>
            <w:left w:val="none" w:sz="0" w:space="0" w:color="auto"/>
            <w:bottom w:val="none" w:sz="0" w:space="0" w:color="auto"/>
            <w:right w:val="none" w:sz="0" w:space="0" w:color="auto"/>
          </w:divBdr>
        </w:div>
        <w:div w:id="894776257">
          <w:marLeft w:val="0"/>
          <w:marRight w:val="0"/>
          <w:marTop w:val="0"/>
          <w:marBottom w:val="0"/>
          <w:divBdr>
            <w:top w:val="none" w:sz="0" w:space="0" w:color="auto"/>
            <w:left w:val="none" w:sz="0" w:space="0" w:color="auto"/>
            <w:bottom w:val="none" w:sz="0" w:space="0" w:color="auto"/>
            <w:right w:val="none" w:sz="0" w:space="0" w:color="auto"/>
          </w:divBdr>
        </w:div>
        <w:div w:id="452943995">
          <w:marLeft w:val="0"/>
          <w:marRight w:val="0"/>
          <w:marTop w:val="0"/>
          <w:marBottom w:val="0"/>
          <w:divBdr>
            <w:top w:val="none" w:sz="0" w:space="0" w:color="auto"/>
            <w:left w:val="none" w:sz="0" w:space="0" w:color="auto"/>
            <w:bottom w:val="none" w:sz="0" w:space="0" w:color="auto"/>
            <w:right w:val="none" w:sz="0" w:space="0" w:color="auto"/>
          </w:divBdr>
        </w:div>
      </w:divsChild>
    </w:div>
    <w:div w:id="78016831">
      <w:bodyDiv w:val="1"/>
      <w:marLeft w:val="0"/>
      <w:marRight w:val="0"/>
      <w:marTop w:val="0"/>
      <w:marBottom w:val="0"/>
      <w:divBdr>
        <w:top w:val="none" w:sz="0" w:space="0" w:color="auto"/>
        <w:left w:val="none" w:sz="0" w:space="0" w:color="auto"/>
        <w:bottom w:val="none" w:sz="0" w:space="0" w:color="auto"/>
        <w:right w:val="none" w:sz="0" w:space="0" w:color="auto"/>
      </w:divBdr>
      <w:divsChild>
        <w:div w:id="283582535">
          <w:marLeft w:val="0"/>
          <w:marRight w:val="0"/>
          <w:marTop w:val="0"/>
          <w:marBottom w:val="0"/>
          <w:divBdr>
            <w:top w:val="none" w:sz="0" w:space="0" w:color="auto"/>
            <w:left w:val="none" w:sz="0" w:space="0" w:color="auto"/>
            <w:bottom w:val="none" w:sz="0" w:space="0" w:color="auto"/>
            <w:right w:val="none" w:sz="0" w:space="0" w:color="auto"/>
          </w:divBdr>
          <w:divsChild>
            <w:div w:id="1806240809">
              <w:marLeft w:val="0"/>
              <w:marRight w:val="0"/>
              <w:marTop w:val="0"/>
              <w:marBottom w:val="0"/>
              <w:divBdr>
                <w:top w:val="none" w:sz="0" w:space="0" w:color="auto"/>
                <w:left w:val="none" w:sz="0" w:space="0" w:color="auto"/>
                <w:bottom w:val="none" w:sz="0" w:space="0" w:color="auto"/>
                <w:right w:val="none" w:sz="0" w:space="0" w:color="auto"/>
              </w:divBdr>
            </w:div>
            <w:div w:id="887764326">
              <w:marLeft w:val="0"/>
              <w:marRight w:val="0"/>
              <w:marTop w:val="0"/>
              <w:marBottom w:val="0"/>
              <w:divBdr>
                <w:top w:val="none" w:sz="0" w:space="0" w:color="auto"/>
                <w:left w:val="none" w:sz="0" w:space="0" w:color="auto"/>
                <w:bottom w:val="none" w:sz="0" w:space="0" w:color="auto"/>
                <w:right w:val="none" w:sz="0" w:space="0" w:color="auto"/>
              </w:divBdr>
            </w:div>
          </w:divsChild>
        </w:div>
        <w:div w:id="1802571609">
          <w:marLeft w:val="0"/>
          <w:marRight w:val="0"/>
          <w:marTop w:val="0"/>
          <w:marBottom w:val="0"/>
          <w:divBdr>
            <w:top w:val="none" w:sz="0" w:space="0" w:color="auto"/>
            <w:left w:val="none" w:sz="0" w:space="0" w:color="auto"/>
            <w:bottom w:val="none" w:sz="0" w:space="0" w:color="auto"/>
            <w:right w:val="none" w:sz="0" w:space="0" w:color="auto"/>
          </w:divBdr>
          <w:divsChild>
            <w:div w:id="1479957083">
              <w:marLeft w:val="0"/>
              <w:marRight w:val="0"/>
              <w:marTop w:val="0"/>
              <w:marBottom w:val="0"/>
              <w:divBdr>
                <w:top w:val="none" w:sz="0" w:space="0" w:color="auto"/>
                <w:left w:val="none" w:sz="0" w:space="0" w:color="auto"/>
                <w:bottom w:val="none" w:sz="0" w:space="0" w:color="auto"/>
                <w:right w:val="none" w:sz="0" w:space="0" w:color="auto"/>
              </w:divBdr>
            </w:div>
          </w:divsChild>
        </w:div>
        <w:div w:id="819998459">
          <w:marLeft w:val="0"/>
          <w:marRight w:val="0"/>
          <w:marTop w:val="0"/>
          <w:marBottom w:val="0"/>
          <w:divBdr>
            <w:top w:val="none" w:sz="0" w:space="0" w:color="auto"/>
            <w:left w:val="none" w:sz="0" w:space="0" w:color="auto"/>
            <w:bottom w:val="none" w:sz="0" w:space="0" w:color="auto"/>
            <w:right w:val="none" w:sz="0" w:space="0" w:color="auto"/>
          </w:divBdr>
          <w:divsChild>
            <w:div w:id="1130709645">
              <w:marLeft w:val="0"/>
              <w:marRight w:val="0"/>
              <w:marTop w:val="0"/>
              <w:marBottom w:val="0"/>
              <w:divBdr>
                <w:top w:val="none" w:sz="0" w:space="0" w:color="auto"/>
                <w:left w:val="none" w:sz="0" w:space="0" w:color="auto"/>
                <w:bottom w:val="none" w:sz="0" w:space="0" w:color="auto"/>
                <w:right w:val="none" w:sz="0" w:space="0" w:color="auto"/>
              </w:divBdr>
            </w:div>
          </w:divsChild>
        </w:div>
        <w:div w:id="210071294">
          <w:marLeft w:val="0"/>
          <w:marRight w:val="0"/>
          <w:marTop w:val="0"/>
          <w:marBottom w:val="0"/>
          <w:divBdr>
            <w:top w:val="none" w:sz="0" w:space="0" w:color="auto"/>
            <w:left w:val="none" w:sz="0" w:space="0" w:color="auto"/>
            <w:bottom w:val="none" w:sz="0" w:space="0" w:color="auto"/>
            <w:right w:val="none" w:sz="0" w:space="0" w:color="auto"/>
          </w:divBdr>
          <w:divsChild>
            <w:div w:id="823087925">
              <w:marLeft w:val="0"/>
              <w:marRight w:val="0"/>
              <w:marTop w:val="0"/>
              <w:marBottom w:val="0"/>
              <w:divBdr>
                <w:top w:val="none" w:sz="0" w:space="0" w:color="auto"/>
                <w:left w:val="none" w:sz="0" w:space="0" w:color="auto"/>
                <w:bottom w:val="none" w:sz="0" w:space="0" w:color="auto"/>
                <w:right w:val="none" w:sz="0" w:space="0" w:color="auto"/>
              </w:divBdr>
            </w:div>
            <w:div w:id="723673966">
              <w:marLeft w:val="0"/>
              <w:marRight w:val="0"/>
              <w:marTop w:val="0"/>
              <w:marBottom w:val="0"/>
              <w:divBdr>
                <w:top w:val="none" w:sz="0" w:space="0" w:color="auto"/>
                <w:left w:val="none" w:sz="0" w:space="0" w:color="auto"/>
                <w:bottom w:val="none" w:sz="0" w:space="0" w:color="auto"/>
                <w:right w:val="none" w:sz="0" w:space="0" w:color="auto"/>
              </w:divBdr>
            </w:div>
            <w:div w:id="478961034">
              <w:marLeft w:val="0"/>
              <w:marRight w:val="0"/>
              <w:marTop w:val="0"/>
              <w:marBottom w:val="0"/>
              <w:divBdr>
                <w:top w:val="none" w:sz="0" w:space="0" w:color="auto"/>
                <w:left w:val="none" w:sz="0" w:space="0" w:color="auto"/>
                <w:bottom w:val="none" w:sz="0" w:space="0" w:color="auto"/>
                <w:right w:val="none" w:sz="0" w:space="0" w:color="auto"/>
              </w:divBdr>
            </w:div>
            <w:div w:id="588973227">
              <w:marLeft w:val="0"/>
              <w:marRight w:val="0"/>
              <w:marTop w:val="0"/>
              <w:marBottom w:val="0"/>
              <w:divBdr>
                <w:top w:val="none" w:sz="0" w:space="0" w:color="auto"/>
                <w:left w:val="none" w:sz="0" w:space="0" w:color="auto"/>
                <w:bottom w:val="none" w:sz="0" w:space="0" w:color="auto"/>
                <w:right w:val="none" w:sz="0" w:space="0" w:color="auto"/>
              </w:divBdr>
            </w:div>
            <w:div w:id="215549489">
              <w:marLeft w:val="0"/>
              <w:marRight w:val="0"/>
              <w:marTop w:val="0"/>
              <w:marBottom w:val="0"/>
              <w:divBdr>
                <w:top w:val="none" w:sz="0" w:space="0" w:color="auto"/>
                <w:left w:val="none" w:sz="0" w:space="0" w:color="auto"/>
                <w:bottom w:val="none" w:sz="0" w:space="0" w:color="auto"/>
                <w:right w:val="none" w:sz="0" w:space="0" w:color="auto"/>
              </w:divBdr>
            </w:div>
          </w:divsChild>
        </w:div>
        <w:div w:id="1032341168">
          <w:marLeft w:val="0"/>
          <w:marRight w:val="0"/>
          <w:marTop w:val="0"/>
          <w:marBottom w:val="0"/>
          <w:divBdr>
            <w:top w:val="none" w:sz="0" w:space="0" w:color="auto"/>
            <w:left w:val="none" w:sz="0" w:space="0" w:color="auto"/>
            <w:bottom w:val="none" w:sz="0" w:space="0" w:color="auto"/>
            <w:right w:val="none" w:sz="0" w:space="0" w:color="auto"/>
          </w:divBdr>
        </w:div>
        <w:div w:id="1893881799">
          <w:marLeft w:val="0"/>
          <w:marRight w:val="0"/>
          <w:marTop w:val="0"/>
          <w:marBottom w:val="0"/>
          <w:divBdr>
            <w:top w:val="none" w:sz="0" w:space="0" w:color="auto"/>
            <w:left w:val="none" w:sz="0" w:space="0" w:color="auto"/>
            <w:bottom w:val="none" w:sz="0" w:space="0" w:color="auto"/>
            <w:right w:val="none" w:sz="0" w:space="0" w:color="auto"/>
          </w:divBdr>
        </w:div>
      </w:divsChild>
    </w:div>
    <w:div w:id="137692502">
      <w:bodyDiv w:val="1"/>
      <w:marLeft w:val="0"/>
      <w:marRight w:val="0"/>
      <w:marTop w:val="0"/>
      <w:marBottom w:val="0"/>
      <w:divBdr>
        <w:top w:val="none" w:sz="0" w:space="0" w:color="auto"/>
        <w:left w:val="none" w:sz="0" w:space="0" w:color="auto"/>
        <w:bottom w:val="none" w:sz="0" w:space="0" w:color="auto"/>
        <w:right w:val="none" w:sz="0" w:space="0" w:color="auto"/>
      </w:divBdr>
      <w:divsChild>
        <w:div w:id="1124082277">
          <w:marLeft w:val="0"/>
          <w:marRight w:val="0"/>
          <w:marTop w:val="0"/>
          <w:marBottom w:val="0"/>
          <w:divBdr>
            <w:top w:val="none" w:sz="0" w:space="0" w:color="auto"/>
            <w:left w:val="none" w:sz="0" w:space="0" w:color="auto"/>
            <w:bottom w:val="none" w:sz="0" w:space="0" w:color="auto"/>
            <w:right w:val="none" w:sz="0" w:space="0" w:color="auto"/>
          </w:divBdr>
        </w:div>
        <w:div w:id="494611116">
          <w:marLeft w:val="0"/>
          <w:marRight w:val="0"/>
          <w:marTop w:val="0"/>
          <w:marBottom w:val="0"/>
          <w:divBdr>
            <w:top w:val="none" w:sz="0" w:space="0" w:color="auto"/>
            <w:left w:val="none" w:sz="0" w:space="0" w:color="auto"/>
            <w:bottom w:val="none" w:sz="0" w:space="0" w:color="auto"/>
            <w:right w:val="none" w:sz="0" w:space="0" w:color="auto"/>
          </w:divBdr>
        </w:div>
        <w:div w:id="386227519">
          <w:marLeft w:val="0"/>
          <w:marRight w:val="0"/>
          <w:marTop w:val="0"/>
          <w:marBottom w:val="0"/>
          <w:divBdr>
            <w:top w:val="none" w:sz="0" w:space="0" w:color="auto"/>
            <w:left w:val="none" w:sz="0" w:space="0" w:color="auto"/>
            <w:bottom w:val="none" w:sz="0" w:space="0" w:color="auto"/>
            <w:right w:val="none" w:sz="0" w:space="0" w:color="auto"/>
          </w:divBdr>
        </w:div>
        <w:div w:id="1621372511">
          <w:marLeft w:val="0"/>
          <w:marRight w:val="0"/>
          <w:marTop w:val="0"/>
          <w:marBottom w:val="0"/>
          <w:divBdr>
            <w:top w:val="none" w:sz="0" w:space="0" w:color="auto"/>
            <w:left w:val="none" w:sz="0" w:space="0" w:color="auto"/>
            <w:bottom w:val="none" w:sz="0" w:space="0" w:color="auto"/>
            <w:right w:val="none" w:sz="0" w:space="0" w:color="auto"/>
          </w:divBdr>
        </w:div>
        <w:div w:id="374088767">
          <w:marLeft w:val="0"/>
          <w:marRight w:val="0"/>
          <w:marTop w:val="0"/>
          <w:marBottom w:val="0"/>
          <w:divBdr>
            <w:top w:val="none" w:sz="0" w:space="0" w:color="auto"/>
            <w:left w:val="none" w:sz="0" w:space="0" w:color="auto"/>
            <w:bottom w:val="none" w:sz="0" w:space="0" w:color="auto"/>
            <w:right w:val="none" w:sz="0" w:space="0" w:color="auto"/>
          </w:divBdr>
        </w:div>
      </w:divsChild>
    </w:div>
    <w:div w:id="207376507">
      <w:bodyDiv w:val="1"/>
      <w:marLeft w:val="0"/>
      <w:marRight w:val="0"/>
      <w:marTop w:val="0"/>
      <w:marBottom w:val="0"/>
      <w:divBdr>
        <w:top w:val="none" w:sz="0" w:space="0" w:color="auto"/>
        <w:left w:val="none" w:sz="0" w:space="0" w:color="auto"/>
        <w:bottom w:val="none" w:sz="0" w:space="0" w:color="auto"/>
        <w:right w:val="none" w:sz="0" w:space="0" w:color="auto"/>
      </w:divBdr>
    </w:div>
    <w:div w:id="208687691">
      <w:bodyDiv w:val="1"/>
      <w:marLeft w:val="0"/>
      <w:marRight w:val="0"/>
      <w:marTop w:val="0"/>
      <w:marBottom w:val="0"/>
      <w:divBdr>
        <w:top w:val="none" w:sz="0" w:space="0" w:color="auto"/>
        <w:left w:val="none" w:sz="0" w:space="0" w:color="auto"/>
        <w:bottom w:val="none" w:sz="0" w:space="0" w:color="auto"/>
        <w:right w:val="none" w:sz="0" w:space="0" w:color="auto"/>
      </w:divBdr>
    </w:div>
    <w:div w:id="279848808">
      <w:bodyDiv w:val="1"/>
      <w:marLeft w:val="0"/>
      <w:marRight w:val="0"/>
      <w:marTop w:val="0"/>
      <w:marBottom w:val="0"/>
      <w:divBdr>
        <w:top w:val="none" w:sz="0" w:space="0" w:color="auto"/>
        <w:left w:val="none" w:sz="0" w:space="0" w:color="auto"/>
        <w:bottom w:val="none" w:sz="0" w:space="0" w:color="auto"/>
        <w:right w:val="none" w:sz="0" w:space="0" w:color="auto"/>
      </w:divBdr>
      <w:divsChild>
        <w:div w:id="2096322457">
          <w:marLeft w:val="0"/>
          <w:marRight w:val="0"/>
          <w:marTop w:val="0"/>
          <w:marBottom w:val="0"/>
          <w:divBdr>
            <w:top w:val="none" w:sz="0" w:space="0" w:color="auto"/>
            <w:left w:val="none" w:sz="0" w:space="0" w:color="auto"/>
            <w:bottom w:val="none" w:sz="0" w:space="0" w:color="auto"/>
            <w:right w:val="none" w:sz="0" w:space="0" w:color="auto"/>
          </w:divBdr>
        </w:div>
        <w:div w:id="1024481390">
          <w:marLeft w:val="0"/>
          <w:marRight w:val="0"/>
          <w:marTop w:val="0"/>
          <w:marBottom w:val="0"/>
          <w:divBdr>
            <w:top w:val="none" w:sz="0" w:space="0" w:color="auto"/>
            <w:left w:val="none" w:sz="0" w:space="0" w:color="auto"/>
            <w:bottom w:val="none" w:sz="0" w:space="0" w:color="auto"/>
            <w:right w:val="none" w:sz="0" w:space="0" w:color="auto"/>
          </w:divBdr>
        </w:div>
      </w:divsChild>
    </w:div>
    <w:div w:id="359429035">
      <w:bodyDiv w:val="1"/>
      <w:marLeft w:val="0"/>
      <w:marRight w:val="0"/>
      <w:marTop w:val="0"/>
      <w:marBottom w:val="0"/>
      <w:divBdr>
        <w:top w:val="none" w:sz="0" w:space="0" w:color="auto"/>
        <w:left w:val="none" w:sz="0" w:space="0" w:color="auto"/>
        <w:bottom w:val="none" w:sz="0" w:space="0" w:color="auto"/>
        <w:right w:val="none" w:sz="0" w:space="0" w:color="auto"/>
      </w:divBdr>
      <w:divsChild>
        <w:div w:id="301547439">
          <w:marLeft w:val="0"/>
          <w:marRight w:val="0"/>
          <w:marTop w:val="0"/>
          <w:marBottom w:val="0"/>
          <w:divBdr>
            <w:top w:val="none" w:sz="0" w:space="0" w:color="auto"/>
            <w:left w:val="none" w:sz="0" w:space="0" w:color="auto"/>
            <w:bottom w:val="none" w:sz="0" w:space="0" w:color="auto"/>
            <w:right w:val="none" w:sz="0" w:space="0" w:color="auto"/>
          </w:divBdr>
          <w:divsChild>
            <w:div w:id="564680660">
              <w:marLeft w:val="0"/>
              <w:marRight w:val="0"/>
              <w:marTop w:val="0"/>
              <w:marBottom w:val="0"/>
              <w:divBdr>
                <w:top w:val="none" w:sz="0" w:space="0" w:color="auto"/>
                <w:left w:val="none" w:sz="0" w:space="0" w:color="auto"/>
                <w:bottom w:val="none" w:sz="0" w:space="0" w:color="auto"/>
                <w:right w:val="none" w:sz="0" w:space="0" w:color="auto"/>
              </w:divBdr>
            </w:div>
            <w:div w:id="276566845">
              <w:marLeft w:val="0"/>
              <w:marRight w:val="0"/>
              <w:marTop w:val="0"/>
              <w:marBottom w:val="0"/>
              <w:divBdr>
                <w:top w:val="none" w:sz="0" w:space="0" w:color="auto"/>
                <w:left w:val="none" w:sz="0" w:space="0" w:color="auto"/>
                <w:bottom w:val="none" w:sz="0" w:space="0" w:color="auto"/>
                <w:right w:val="none" w:sz="0" w:space="0" w:color="auto"/>
              </w:divBdr>
            </w:div>
          </w:divsChild>
        </w:div>
        <w:div w:id="2107457535">
          <w:marLeft w:val="0"/>
          <w:marRight w:val="0"/>
          <w:marTop w:val="0"/>
          <w:marBottom w:val="0"/>
          <w:divBdr>
            <w:top w:val="none" w:sz="0" w:space="0" w:color="auto"/>
            <w:left w:val="none" w:sz="0" w:space="0" w:color="auto"/>
            <w:bottom w:val="none" w:sz="0" w:space="0" w:color="auto"/>
            <w:right w:val="none" w:sz="0" w:space="0" w:color="auto"/>
          </w:divBdr>
          <w:divsChild>
            <w:div w:id="623996735">
              <w:marLeft w:val="0"/>
              <w:marRight w:val="0"/>
              <w:marTop w:val="0"/>
              <w:marBottom w:val="0"/>
              <w:divBdr>
                <w:top w:val="none" w:sz="0" w:space="0" w:color="auto"/>
                <w:left w:val="none" w:sz="0" w:space="0" w:color="auto"/>
                <w:bottom w:val="none" w:sz="0" w:space="0" w:color="auto"/>
                <w:right w:val="none" w:sz="0" w:space="0" w:color="auto"/>
              </w:divBdr>
            </w:div>
          </w:divsChild>
        </w:div>
        <w:div w:id="762265669">
          <w:marLeft w:val="0"/>
          <w:marRight w:val="0"/>
          <w:marTop w:val="0"/>
          <w:marBottom w:val="0"/>
          <w:divBdr>
            <w:top w:val="none" w:sz="0" w:space="0" w:color="auto"/>
            <w:left w:val="none" w:sz="0" w:space="0" w:color="auto"/>
            <w:bottom w:val="none" w:sz="0" w:space="0" w:color="auto"/>
            <w:right w:val="none" w:sz="0" w:space="0" w:color="auto"/>
          </w:divBdr>
          <w:divsChild>
            <w:div w:id="927739868">
              <w:marLeft w:val="0"/>
              <w:marRight w:val="0"/>
              <w:marTop w:val="0"/>
              <w:marBottom w:val="0"/>
              <w:divBdr>
                <w:top w:val="none" w:sz="0" w:space="0" w:color="auto"/>
                <w:left w:val="none" w:sz="0" w:space="0" w:color="auto"/>
                <w:bottom w:val="none" w:sz="0" w:space="0" w:color="auto"/>
                <w:right w:val="none" w:sz="0" w:space="0" w:color="auto"/>
              </w:divBdr>
            </w:div>
          </w:divsChild>
        </w:div>
        <w:div w:id="763190917">
          <w:marLeft w:val="0"/>
          <w:marRight w:val="0"/>
          <w:marTop w:val="0"/>
          <w:marBottom w:val="0"/>
          <w:divBdr>
            <w:top w:val="none" w:sz="0" w:space="0" w:color="auto"/>
            <w:left w:val="none" w:sz="0" w:space="0" w:color="auto"/>
            <w:bottom w:val="none" w:sz="0" w:space="0" w:color="auto"/>
            <w:right w:val="none" w:sz="0" w:space="0" w:color="auto"/>
          </w:divBdr>
          <w:divsChild>
            <w:div w:id="503671310">
              <w:marLeft w:val="0"/>
              <w:marRight w:val="0"/>
              <w:marTop w:val="0"/>
              <w:marBottom w:val="0"/>
              <w:divBdr>
                <w:top w:val="none" w:sz="0" w:space="0" w:color="auto"/>
                <w:left w:val="none" w:sz="0" w:space="0" w:color="auto"/>
                <w:bottom w:val="none" w:sz="0" w:space="0" w:color="auto"/>
                <w:right w:val="none" w:sz="0" w:space="0" w:color="auto"/>
              </w:divBdr>
            </w:div>
            <w:div w:id="1352880844">
              <w:marLeft w:val="0"/>
              <w:marRight w:val="0"/>
              <w:marTop w:val="0"/>
              <w:marBottom w:val="0"/>
              <w:divBdr>
                <w:top w:val="none" w:sz="0" w:space="0" w:color="auto"/>
                <w:left w:val="none" w:sz="0" w:space="0" w:color="auto"/>
                <w:bottom w:val="none" w:sz="0" w:space="0" w:color="auto"/>
                <w:right w:val="none" w:sz="0" w:space="0" w:color="auto"/>
              </w:divBdr>
            </w:div>
            <w:div w:id="142739605">
              <w:marLeft w:val="0"/>
              <w:marRight w:val="0"/>
              <w:marTop w:val="0"/>
              <w:marBottom w:val="0"/>
              <w:divBdr>
                <w:top w:val="none" w:sz="0" w:space="0" w:color="auto"/>
                <w:left w:val="none" w:sz="0" w:space="0" w:color="auto"/>
                <w:bottom w:val="none" w:sz="0" w:space="0" w:color="auto"/>
                <w:right w:val="none" w:sz="0" w:space="0" w:color="auto"/>
              </w:divBdr>
            </w:div>
            <w:div w:id="1063022124">
              <w:marLeft w:val="0"/>
              <w:marRight w:val="0"/>
              <w:marTop w:val="0"/>
              <w:marBottom w:val="0"/>
              <w:divBdr>
                <w:top w:val="none" w:sz="0" w:space="0" w:color="auto"/>
                <w:left w:val="none" w:sz="0" w:space="0" w:color="auto"/>
                <w:bottom w:val="none" w:sz="0" w:space="0" w:color="auto"/>
                <w:right w:val="none" w:sz="0" w:space="0" w:color="auto"/>
              </w:divBdr>
            </w:div>
          </w:divsChild>
        </w:div>
        <w:div w:id="1268273732">
          <w:marLeft w:val="0"/>
          <w:marRight w:val="0"/>
          <w:marTop w:val="0"/>
          <w:marBottom w:val="0"/>
          <w:divBdr>
            <w:top w:val="none" w:sz="0" w:space="0" w:color="auto"/>
            <w:left w:val="none" w:sz="0" w:space="0" w:color="auto"/>
            <w:bottom w:val="none" w:sz="0" w:space="0" w:color="auto"/>
            <w:right w:val="none" w:sz="0" w:space="0" w:color="auto"/>
          </w:divBdr>
        </w:div>
      </w:divsChild>
    </w:div>
    <w:div w:id="471217617">
      <w:bodyDiv w:val="1"/>
      <w:marLeft w:val="0"/>
      <w:marRight w:val="0"/>
      <w:marTop w:val="0"/>
      <w:marBottom w:val="0"/>
      <w:divBdr>
        <w:top w:val="none" w:sz="0" w:space="0" w:color="auto"/>
        <w:left w:val="none" w:sz="0" w:space="0" w:color="auto"/>
        <w:bottom w:val="none" w:sz="0" w:space="0" w:color="auto"/>
        <w:right w:val="none" w:sz="0" w:space="0" w:color="auto"/>
      </w:divBdr>
      <w:divsChild>
        <w:div w:id="2028097784">
          <w:marLeft w:val="0"/>
          <w:marRight w:val="0"/>
          <w:marTop w:val="0"/>
          <w:marBottom w:val="0"/>
          <w:divBdr>
            <w:top w:val="none" w:sz="0" w:space="0" w:color="auto"/>
            <w:left w:val="none" w:sz="0" w:space="0" w:color="auto"/>
            <w:bottom w:val="none" w:sz="0" w:space="0" w:color="auto"/>
            <w:right w:val="none" w:sz="0" w:space="0" w:color="auto"/>
          </w:divBdr>
        </w:div>
        <w:div w:id="1404837433">
          <w:marLeft w:val="0"/>
          <w:marRight w:val="0"/>
          <w:marTop w:val="0"/>
          <w:marBottom w:val="0"/>
          <w:divBdr>
            <w:top w:val="none" w:sz="0" w:space="0" w:color="auto"/>
            <w:left w:val="none" w:sz="0" w:space="0" w:color="auto"/>
            <w:bottom w:val="none" w:sz="0" w:space="0" w:color="auto"/>
            <w:right w:val="none" w:sz="0" w:space="0" w:color="auto"/>
          </w:divBdr>
          <w:divsChild>
            <w:div w:id="101413982">
              <w:marLeft w:val="0"/>
              <w:marRight w:val="0"/>
              <w:marTop w:val="0"/>
              <w:marBottom w:val="0"/>
              <w:divBdr>
                <w:top w:val="none" w:sz="0" w:space="0" w:color="auto"/>
                <w:left w:val="none" w:sz="0" w:space="0" w:color="auto"/>
                <w:bottom w:val="none" w:sz="0" w:space="0" w:color="auto"/>
                <w:right w:val="none" w:sz="0" w:space="0" w:color="auto"/>
              </w:divBdr>
            </w:div>
          </w:divsChild>
        </w:div>
        <w:div w:id="536088323">
          <w:marLeft w:val="0"/>
          <w:marRight w:val="0"/>
          <w:marTop w:val="0"/>
          <w:marBottom w:val="0"/>
          <w:divBdr>
            <w:top w:val="none" w:sz="0" w:space="0" w:color="auto"/>
            <w:left w:val="none" w:sz="0" w:space="0" w:color="auto"/>
            <w:bottom w:val="none" w:sz="0" w:space="0" w:color="auto"/>
            <w:right w:val="none" w:sz="0" w:space="0" w:color="auto"/>
          </w:divBdr>
          <w:divsChild>
            <w:div w:id="578028495">
              <w:marLeft w:val="0"/>
              <w:marRight w:val="0"/>
              <w:marTop w:val="0"/>
              <w:marBottom w:val="0"/>
              <w:divBdr>
                <w:top w:val="none" w:sz="0" w:space="0" w:color="auto"/>
                <w:left w:val="none" w:sz="0" w:space="0" w:color="auto"/>
                <w:bottom w:val="none" w:sz="0" w:space="0" w:color="auto"/>
                <w:right w:val="none" w:sz="0" w:space="0" w:color="auto"/>
              </w:divBdr>
            </w:div>
          </w:divsChild>
        </w:div>
        <w:div w:id="1652632382">
          <w:marLeft w:val="0"/>
          <w:marRight w:val="0"/>
          <w:marTop w:val="0"/>
          <w:marBottom w:val="0"/>
          <w:divBdr>
            <w:top w:val="none" w:sz="0" w:space="0" w:color="auto"/>
            <w:left w:val="none" w:sz="0" w:space="0" w:color="auto"/>
            <w:bottom w:val="none" w:sz="0" w:space="0" w:color="auto"/>
            <w:right w:val="none" w:sz="0" w:space="0" w:color="auto"/>
          </w:divBdr>
          <w:divsChild>
            <w:div w:id="385841665">
              <w:marLeft w:val="0"/>
              <w:marRight w:val="0"/>
              <w:marTop w:val="0"/>
              <w:marBottom w:val="0"/>
              <w:divBdr>
                <w:top w:val="none" w:sz="0" w:space="0" w:color="auto"/>
                <w:left w:val="none" w:sz="0" w:space="0" w:color="auto"/>
                <w:bottom w:val="none" w:sz="0" w:space="0" w:color="auto"/>
                <w:right w:val="none" w:sz="0" w:space="0" w:color="auto"/>
              </w:divBdr>
            </w:div>
            <w:div w:id="327054143">
              <w:marLeft w:val="0"/>
              <w:marRight w:val="0"/>
              <w:marTop w:val="0"/>
              <w:marBottom w:val="0"/>
              <w:divBdr>
                <w:top w:val="none" w:sz="0" w:space="0" w:color="auto"/>
                <w:left w:val="none" w:sz="0" w:space="0" w:color="auto"/>
                <w:bottom w:val="none" w:sz="0" w:space="0" w:color="auto"/>
                <w:right w:val="none" w:sz="0" w:space="0" w:color="auto"/>
              </w:divBdr>
            </w:div>
            <w:div w:id="1729068594">
              <w:marLeft w:val="0"/>
              <w:marRight w:val="0"/>
              <w:marTop w:val="0"/>
              <w:marBottom w:val="0"/>
              <w:divBdr>
                <w:top w:val="none" w:sz="0" w:space="0" w:color="auto"/>
                <w:left w:val="none" w:sz="0" w:space="0" w:color="auto"/>
                <w:bottom w:val="none" w:sz="0" w:space="0" w:color="auto"/>
                <w:right w:val="none" w:sz="0" w:space="0" w:color="auto"/>
              </w:divBdr>
            </w:div>
          </w:divsChild>
        </w:div>
        <w:div w:id="45182654">
          <w:marLeft w:val="0"/>
          <w:marRight w:val="0"/>
          <w:marTop w:val="0"/>
          <w:marBottom w:val="0"/>
          <w:divBdr>
            <w:top w:val="none" w:sz="0" w:space="0" w:color="auto"/>
            <w:left w:val="none" w:sz="0" w:space="0" w:color="auto"/>
            <w:bottom w:val="none" w:sz="0" w:space="0" w:color="auto"/>
            <w:right w:val="none" w:sz="0" w:space="0" w:color="auto"/>
          </w:divBdr>
        </w:div>
        <w:div w:id="358942104">
          <w:marLeft w:val="0"/>
          <w:marRight w:val="0"/>
          <w:marTop w:val="0"/>
          <w:marBottom w:val="0"/>
          <w:divBdr>
            <w:top w:val="none" w:sz="0" w:space="0" w:color="auto"/>
            <w:left w:val="none" w:sz="0" w:space="0" w:color="auto"/>
            <w:bottom w:val="none" w:sz="0" w:space="0" w:color="auto"/>
            <w:right w:val="none" w:sz="0" w:space="0" w:color="auto"/>
          </w:divBdr>
        </w:div>
      </w:divsChild>
    </w:div>
    <w:div w:id="556816663">
      <w:bodyDiv w:val="1"/>
      <w:marLeft w:val="0"/>
      <w:marRight w:val="0"/>
      <w:marTop w:val="0"/>
      <w:marBottom w:val="0"/>
      <w:divBdr>
        <w:top w:val="none" w:sz="0" w:space="0" w:color="auto"/>
        <w:left w:val="none" w:sz="0" w:space="0" w:color="auto"/>
        <w:bottom w:val="none" w:sz="0" w:space="0" w:color="auto"/>
        <w:right w:val="none" w:sz="0" w:space="0" w:color="auto"/>
      </w:divBdr>
      <w:divsChild>
        <w:div w:id="1731423373">
          <w:marLeft w:val="0"/>
          <w:marRight w:val="0"/>
          <w:marTop w:val="0"/>
          <w:marBottom w:val="0"/>
          <w:divBdr>
            <w:top w:val="none" w:sz="0" w:space="0" w:color="auto"/>
            <w:left w:val="none" w:sz="0" w:space="0" w:color="auto"/>
            <w:bottom w:val="none" w:sz="0" w:space="0" w:color="auto"/>
            <w:right w:val="none" w:sz="0" w:space="0" w:color="auto"/>
          </w:divBdr>
          <w:divsChild>
            <w:div w:id="1030230232">
              <w:marLeft w:val="0"/>
              <w:marRight w:val="0"/>
              <w:marTop w:val="0"/>
              <w:marBottom w:val="0"/>
              <w:divBdr>
                <w:top w:val="none" w:sz="0" w:space="0" w:color="auto"/>
                <w:left w:val="none" w:sz="0" w:space="0" w:color="auto"/>
                <w:bottom w:val="none" w:sz="0" w:space="0" w:color="auto"/>
                <w:right w:val="none" w:sz="0" w:space="0" w:color="auto"/>
              </w:divBdr>
            </w:div>
            <w:div w:id="1070812150">
              <w:marLeft w:val="0"/>
              <w:marRight w:val="0"/>
              <w:marTop w:val="0"/>
              <w:marBottom w:val="0"/>
              <w:divBdr>
                <w:top w:val="none" w:sz="0" w:space="0" w:color="auto"/>
                <w:left w:val="none" w:sz="0" w:space="0" w:color="auto"/>
                <w:bottom w:val="none" w:sz="0" w:space="0" w:color="auto"/>
                <w:right w:val="none" w:sz="0" w:space="0" w:color="auto"/>
              </w:divBdr>
            </w:div>
            <w:div w:id="705109070">
              <w:marLeft w:val="0"/>
              <w:marRight w:val="0"/>
              <w:marTop w:val="0"/>
              <w:marBottom w:val="0"/>
              <w:divBdr>
                <w:top w:val="none" w:sz="0" w:space="0" w:color="auto"/>
                <w:left w:val="none" w:sz="0" w:space="0" w:color="auto"/>
                <w:bottom w:val="none" w:sz="0" w:space="0" w:color="auto"/>
                <w:right w:val="none" w:sz="0" w:space="0" w:color="auto"/>
              </w:divBdr>
            </w:div>
          </w:divsChild>
        </w:div>
        <w:div w:id="311450722">
          <w:marLeft w:val="0"/>
          <w:marRight w:val="0"/>
          <w:marTop w:val="0"/>
          <w:marBottom w:val="0"/>
          <w:divBdr>
            <w:top w:val="none" w:sz="0" w:space="0" w:color="auto"/>
            <w:left w:val="none" w:sz="0" w:space="0" w:color="auto"/>
            <w:bottom w:val="none" w:sz="0" w:space="0" w:color="auto"/>
            <w:right w:val="none" w:sz="0" w:space="0" w:color="auto"/>
          </w:divBdr>
          <w:divsChild>
            <w:div w:id="237978552">
              <w:marLeft w:val="0"/>
              <w:marRight w:val="0"/>
              <w:marTop w:val="0"/>
              <w:marBottom w:val="0"/>
              <w:divBdr>
                <w:top w:val="none" w:sz="0" w:space="0" w:color="auto"/>
                <w:left w:val="none" w:sz="0" w:space="0" w:color="auto"/>
                <w:bottom w:val="none" w:sz="0" w:space="0" w:color="auto"/>
                <w:right w:val="none" w:sz="0" w:space="0" w:color="auto"/>
              </w:divBdr>
            </w:div>
          </w:divsChild>
        </w:div>
        <w:div w:id="810562629">
          <w:marLeft w:val="0"/>
          <w:marRight w:val="0"/>
          <w:marTop w:val="0"/>
          <w:marBottom w:val="0"/>
          <w:divBdr>
            <w:top w:val="none" w:sz="0" w:space="0" w:color="auto"/>
            <w:left w:val="none" w:sz="0" w:space="0" w:color="auto"/>
            <w:bottom w:val="none" w:sz="0" w:space="0" w:color="auto"/>
            <w:right w:val="none" w:sz="0" w:space="0" w:color="auto"/>
          </w:divBdr>
          <w:divsChild>
            <w:div w:id="610208003">
              <w:marLeft w:val="0"/>
              <w:marRight w:val="0"/>
              <w:marTop w:val="0"/>
              <w:marBottom w:val="0"/>
              <w:divBdr>
                <w:top w:val="none" w:sz="0" w:space="0" w:color="auto"/>
                <w:left w:val="none" w:sz="0" w:space="0" w:color="auto"/>
                <w:bottom w:val="none" w:sz="0" w:space="0" w:color="auto"/>
                <w:right w:val="none" w:sz="0" w:space="0" w:color="auto"/>
              </w:divBdr>
            </w:div>
          </w:divsChild>
        </w:div>
        <w:div w:id="1130590557">
          <w:marLeft w:val="0"/>
          <w:marRight w:val="0"/>
          <w:marTop w:val="0"/>
          <w:marBottom w:val="0"/>
          <w:divBdr>
            <w:top w:val="none" w:sz="0" w:space="0" w:color="auto"/>
            <w:left w:val="none" w:sz="0" w:space="0" w:color="auto"/>
            <w:bottom w:val="none" w:sz="0" w:space="0" w:color="auto"/>
            <w:right w:val="none" w:sz="0" w:space="0" w:color="auto"/>
          </w:divBdr>
          <w:divsChild>
            <w:div w:id="909925579">
              <w:marLeft w:val="0"/>
              <w:marRight w:val="0"/>
              <w:marTop w:val="0"/>
              <w:marBottom w:val="0"/>
              <w:divBdr>
                <w:top w:val="none" w:sz="0" w:space="0" w:color="auto"/>
                <w:left w:val="none" w:sz="0" w:space="0" w:color="auto"/>
                <w:bottom w:val="none" w:sz="0" w:space="0" w:color="auto"/>
                <w:right w:val="none" w:sz="0" w:space="0" w:color="auto"/>
              </w:divBdr>
            </w:div>
            <w:div w:id="2102724290">
              <w:marLeft w:val="0"/>
              <w:marRight w:val="0"/>
              <w:marTop w:val="0"/>
              <w:marBottom w:val="0"/>
              <w:divBdr>
                <w:top w:val="none" w:sz="0" w:space="0" w:color="auto"/>
                <w:left w:val="none" w:sz="0" w:space="0" w:color="auto"/>
                <w:bottom w:val="none" w:sz="0" w:space="0" w:color="auto"/>
                <w:right w:val="none" w:sz="0" w:space="0" w:color="auto"/>
              </w:divBdr>
            </w:div>
            <w:div w:id="947931572">
              <w:marLeft w:val="0"/>
              <w:marRight w:val="0"/>
              <w:marTop w:val="0"/>
              <w:marBottom w:val="0"/>
              <w:divBdr>
                <w:top w:val="none" w:sz="0" w:space="0" w:color="auto"/>
                <w:left w:val="none" w:sz="0" w:space="0" w:color="auto"/>
                <w:bottom w:val="none" w:sz="0" w:space="0" w:color="auto"/>
                <w:right w:val="none" w:sz="0" w:space="0" w:color="auto"/>
              </w:divBdr>
            </w:div>
            <w:div w:id="463085552">
              <w:marLeft w:val="0"/>
              <w:marRight w:val="0"/>
              <w:marTop w:val="0"/>
              <w:marBottom w:val="0"/>
              <w:divBdr>
                <w:top w:val="none" w:sz="0" w:space="0" w:color="auto"/>
                <w:left w:val="none" w:sz="0" w:space="0" w:color="auto"/>
                <w:bottom w:val="none" w:sz="0" w:space="0" w:color="auto"/>
                <w:right w:val="none" w:sz="0" w:space="0" w:color="auto"/>
              </w:divBdr>
            </w:div>
            <w:div w:id="1712922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662622">
      <w:bodyDiv w:val="1"/>
      <w:marLeft w:val="0"/>
      <w:marRight w:val="0"/>
      <w:marTop w:val="0"/>
      <w:marBottom w:val="0"/>
      <w:divBdr>
        <w:top w:val="none" w:sz="0" w:space="0" w:color="auto"/>
        <w:left w:val="none" w:sz="0" w:space="0" w:color="auto"/>
        <w:bottom w:val="none" w:sz="0" w:space="0" w:color="auto"/>
        <w:right w:val="none" w:sz="0" w:space="0" w:color="auto"/>
      </w:divBdr>
    </w:div>
    <w:div w:id="574095749">
      <w:bodyDiv w:val="1"/>
      <w:marLeft w:val="0"/>
      <w:marRight w:val="0"/>
      <w:marTop w:val="0"/>
      <w:marBottom w:val="0"/>
      <w:divBdr>
        <w:top w:val="none" w:sz="0" w:space="0" w:color="auto"/>
        <w:left w:val="none" w:sz="0" w:space="0" w:color="auto"/>
        <w:bottom w:val="none" w:sz="0" w:space="0" w:color="auto"/>
        <w:right w:val="none" w:sz="0" w:space="0" w:color="auto"/>
      </w:divBdr>
      <w:divsChild>
        <w:div w:id="500395147">
          <w:marLeft w:val="0"/>
          <w:marRight w:val="0"/>
          <w:marTop w:val="0"/>
          <w:marBottom w:val="0"/>
          <w:divBdr>
            <w:top w:val="none" w:sz="0" w:space="0" w:color="auto"/>
            <w:left w:val="none" w:sz="0" w:space="0" w:color="auto"/>
            <w:bottom w:val="none" w:sz="0" w:space="0" w:color="auto"/>
            <w:right w:val="none" w:sz="0" w:space="0" w:color="auto"/>
          </w:divBdr>
        </w:div>
        <w:div w:id="1931694725">
          <w:marLeft w:val="0"/>
          <w:marRight w:val="0"/>
          <w:marTop w:val="0"/>
          <w:marBottom w:val="0"/>
          <w:divBdr>
            <w:top w:val="none" w:sz="0" w:space="0" w:color="auto"/>
            <w:left w:val="none" w:sz="0" w:space="0" w:color="auto"/>
            <w:bottom w:val="none" w:sz="0" w:space="0" w:color="auto"/>
            <w:right w:val="none" w:sz="0" w:space="0" w:color="auto"/>
          </w:divBdr>
          <w:divsChild>
            <w:div w:id="1826051018">
              <w:marLeft w:val="0"/>
              <w:marRight w:val="0"/>
              <w:marTop w:val="0"/>
              <w:marBottom w:val="0"/>
              <w:divBdr>
                <w:top w:val="none" w:sz="0" w:space="0" w:color="auto"/>
                <w:left w:val="none" w:sz="0" w:space="0" w:color="auto"/>
                <w:bottom w:val="none" w:sz="0" w:space="0" w:color="auto"/>
                <w:right w:val="none" w:sz="0" w:space="0" w:color="auto"/>
              </w:divBdr>
            </w:div>
            <w:div w:id="187304459">
              <w:marLeft w:val="0"/>
              <w:marRight w:val="0"/>
              <w:marTop w:val="0"/>
              <w:marBottom w:val="0"/>
              <w:divBdr>
                <w:top w:val="none" w:sz="0" w:space="0" w:color="auto"/>
                <w:left w:val="none" w:sz="0" w:space="0" w:color="auto"/>
                <w:bottom w:val="none" w:sz="0" w:space="0" w:color="auto"/>
                <w:right w:val="none" w:sz="0" w:space="0" w:color="auto"/>
              </w:divBdr>
            </w:div>
            <w:div w:id="1265723239">
              <w:marLeft w:val="0"/>
              <w:marRight w:val="0"/>
              <w:marTop w:val="0"/>
              <w:marBottom w:val="0"/>
              <w:divBdr>
                <w:top w:val="none" w:sz="0" w:space="0" w:color="auto"/>
                <w:left w:val="none" w:sz="0" w:space="0" w:color="auto"/>
                <w:bottom w:val="none" w:sz="0" w:space="0" w:color="auto"/>
                <w:right w:val="none" w:sz="0" w:space="0" w:color="auto"/>
              </w:divBdr>
            </w:div>
          </w:divsChild>
        </w:div>
        <w:div w:id="1539775424">
          <w:marLeft w:val="0"/>
          <w:marRight w:val="0"/>
          <w:marTop w:val="0"/>
          <w:marBottom w:val="0"/>
          <w:divBdr>
            <w:top w:val="none" w:sz="0" w:space="0" w:color="auto"/>
            <w:left w:val="none" w:sz="0" w:space="0" w:color="auto"/>
            <w:bottom w:val="none" w:sz="0" w:space="0" w:color="auto"/>
            <w:right w:val="none" w:sz="0" w:space="0" w:color="auto"/>
          </w:divBdr>
          <w:divsChild>
            <w:div w:id="1344549487">
              <w:marLeft w:val="0"/>
              <w:marRight w:val="0"/>
              <w:marTop w:val="0"/>
              <w:marBottom w:val="0"/>
              <w:divBdr>
                <w:top w:val="none" w:sz="0" w:space="0" w:color="auto"/>
                <w:left w:val="none" w:sz="0" w:space="0" w:color="auto"/>
                <w:bottom w:val="none" w:sz="0" w:space="0" w:color="auto"/>
                <w:right w:val="none" w:sz="0" w:space="0" w:color="auto"/>
              </w:divBdr>
            </w:div>
          </w:divsChild>
        </w:div>
        <w:div w:id="1833793999">
          <w:marLeft w:val="0"/>
          <w:marRight w:val="0"/>
          <w:marTop w:val="0"/>
          <w:marBottom w:val="0"/>
          <w:divBdr>
            <w:top w:val="none" w:sz="0" w:space="0" w:color="auto"/>
            <w:left w:val="none" w:sz="0" w:space="0" w:color="auto"/>
            <w:bottom w:val="none" w:sz="0" w:space="0" w:color="auto"/>
            <w:right w:val="none" w:sz="0" w:space="0" w:color="auto"/>
          </w:divBdr>
          <w:divsChild>
            <w:div w:id="426461243">
              <w:marLeft w:val="0"/>
              <w:marRight w:val="0"/>
              <w:marTop w:val="0"/>
              <w:marBottom w:val="0"/>
              <w:divBdr>
                <w:top w:val="none" w:sz="0" w:space="0" w:color="auto"/>
                <w:left w:val="none" w:sz="0" w:space="0" w:color="auto"/>
                <w:bottom w:val="none" w:sz="0" w:space="0" w:color="auto"/>
                <w:right w:val="none" w:sz="0" w:space="0" w:color="auto"/>
              </w:divBdr>
            </w:div>
            <w:div w:id="208614403">
              <w:marLeft w:val="0"/>
              <w:marRight w:val="0"/>
              <w:marTop w:val="0"/>
              <w:marBottom w:val="0"/>
              <w:divBdr>
                <w:top w:val="none" w:sz="0" w:space="0" w:color="auto"/>
                <w:left w:val="none" w:sz="0" w:space="0" w:color="auto"/>
                <w:bottom w:val="none" w:sz="0" w:space="0" w:color="auto"/>
                <w:right w:val="none" w:sz="0" w:space="0" w:color="auto"/>
              </w:divBdr>
            </w:div>
            <w:div w:id="1637950814">
              <w:marLeft w:val="0"/>
              <w:marRight w:val="0"/>
              <w:marTop w:val="0"/>
              <w:marBottom w:val="0"/>
              <w:divBdr>
                <w:top w:val="none" w:sz="0" w:space="0" w:color="auto"/>
                <w:left w:val="none" w:sz="0" w:space="0" w:color="auto"/>
                <w:bottom w:val="none" w:sz="0" w:space="0" w:color="auto"/>
                <w:right w:val="none" w:sz="0" w:space="0" w:color="auto"/>
              </w:divBdr>
            </w:div>
            <w:div w:id="1404183457">
              <w:marLeft w:val="0"/>
              <w:marRight w:val="0"/>
              <w:marTop w:val="0"/>
              <w:marBottom w:val="0"/>
              <w:divBdr>
                <w:top w:val="none" w:sz="0" w:space="0" w:color="auto"/>
                <w:left w:val="none" w:sz="0" w:space="0" w:color="auto"/>
                <w:bottom w:val="none" w:sz="0" w:space="0" w:color="auto"/>
                <w:right w:val="none" w:sz="0" w:space="0" w:color="auto"/>
              </w:divBdr>
            </w:div>
            <w:div w:id="182107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090150">
      <w:bodyDiv w:val="1"/>
      <w:marLeft w:val="0"/>
      <w:marRight w:val="0"/>
      <w:marTop w:val="0"/>
      <w:marBottom w:val="0"/>
      <w:divBdr>
        <w:top w:val="none" w:sz="0" w:space="0" w:color="auto"/>
        <w:left w:val="none" w:sz="0" w:space="0" w:color="auto"/>
        <w:bottom w:val="none" w:sz="0" w:space="0" w:color="auto"/>
        <w:right w:val="none" w:sz="0" w:space="0" w:color="auto"/>
      </w:divBdr>
      <w:divsChild>
        <w:div w:id="2083334076">
          <w:marLeft w:val="0"/>
          <w:marRight w:val="0"/>
          <w:marTop w:val="0"/>
          <w:marBottom w:val="0"/>
          <w:divBdr>
            <w:top w:val="none" w:sz="0" w:space="0" w:color="auto"/>
            <w:left w:val="none" w:sz="0" w:space="0" w:color="auto"/>
            <w:bottom w:val="none" w:sz="0" w:space="0" w:color="auto"/>
            <w:right w:val="none" w:sz="0" w:space="0" w:color="auto"/>
          </w:divBdr>
          <w:divsChild>
            <w:div w:id="715347960">
              <w:marLeft w:val="0"/>
              <w:marRight w:val="0"/>
              <w:marTop w:val="0"/>
              <w:marBottom w:val="0"/>
              <w:divBdr>
                <w:top w:val="none" w:sz="0" w:space="0" w:color="auto"/>
                <w:left w:val="none" w:sz="0" w:space="0" w:color="auto"/>
                <w:bottom w:val="none" w:sz="0" w:space="0" w:color="auto"/>
                <w:right w:val="none" w:sz="0" w:space="0" w:color="auto"/>
              </w:divBdr>
            </w:div>
            <w:div w:id="1525287690">
              <w:marLeft w:val="0"/>
              <w:marRight w:val="0"/>
              <w:marTop w:val="0"/>
              <w:marBottom w:val="0"/>
              <w:divBdr>
                <w:top w:val="none" w:sz="0" w:space="0" w:color="auto"/>
                <w:left w:val="none" w:sz="0" w:space="0" w:color="auto"/>
                <w:bottom w:val="none" w:sz="0" w:space="0" w:color="auto"/>
                <w:right w:val="none" w:sz="0" w:space="0" w:color="auto"/>
              </w:divBdr>
            </w:div>
          </w:divsChild>
        </w:div>
        <w:div w:id="344941145">
          <w:marLeft w:val="0"/>
          <w:marRight w:val="0"/>
          <w:marTop w:val="0"/>
          <w:marBottom w:val="0"/>
          <w:divBdr>
            <w:top w:val="none" w:sz="0" w:space="0" w:color="auto"/>
            <w:left w:val="none" w:sz="0" w:space="0" w:color="auto"/>
            <w:bottom w:val="none" w:sz="0" w:space="0" w:color="auto"/>
            <w:right w:val="none" w:sz="0" w:space="0" w:color="auto"/>
          </w:divBdr>
          <w:divsChild>
            <w:div w:id="1813516526">
              <w:marLeft w:val="0"/>
              <w:marRight w:val="0"/>
              <w:marTop w:val="0"/>
              <w:marBottom w:val="0"/>
              <w:divBdr>
                <w:top w:val="none" w:sz="0" w:space="0" w:color="auto"/>
                <w:left w:val="none" w:sz="0" w:space="0" w:color="auto"/>
                <w:bottom w:val="none" w:sz="0" w:space="0" w:color="auto"/>
                <w:right w:val="none" w:sz="0" w:space="0" w:color="auto"/>
              </w:divBdr>
            </w:div>
          </w:divsChild>
        </w:div>
        <w:div w:id="225455775">
          <w:marLeft w:val="0"/>
          <w:marRight w:val="0"/>
          <w:marTop w:val="0"/>
          <w:marBottom w:val="0"/>
          <w:divBdr>
            <w:top w:val="none" w:sz="0" w:space="0" w:color="auto"/>
            <w:left w:val="none" w:sz="0" w:space="0" w:color="auto"/>
            <w:bottom w:val="none" w:sz="0" w:space="0" w:color="auto"/>
            <w:right w:val="none" w:sz="0" w:space="0" w:color="auto"/>
          </w:divBdr>
          <w:divsChild>
            <w:div w:id="1669281996">
              <w:marLeft w:val="0"/>
              <w:marRight w:val="0"/>
              <w:marTop w:val="0"/>
              <w:marBottom w:val="0"/>
              <w:divBdr>
                <w:top w:val="none" w:sz="0" w:space="0" w:color="auto"/>
                <w:left w:val="none" w:sz="0" w:space="0" w:color="auto"/>
                <w:bottom w:val="none" w:sz="0" w:space="0" w:color="auto"/>
                <w:right w:val="none" w:sz="0" w:space="0" w:color="auto"/>
              </w:divBdr>
            </w:div>
          </w:divsChild>
        </w:div>
        <w:div w:id="933826420">
          <w:marLeft w:val="0"/>
          <w:marRight w:val="0"/>
          <w:marTop w:val="0"/>
          <w:marBottom w:val="0"/>
          <w:divBdr>
            <w:top w:val="none" w:sz="0" w:space="0" w:color="auto"/>
            <w:left w:val="none" w:sz="0" w:space="0" w:color="auto"/>
            <w:bottom w:val="none" w:sz="0" w:space="0" w:color="auto"/>
            <w:right w:val="none" w:sz="0" w:space="0" w:color="auto"/>
          </w:divBdr>
          <w:divsChild>
            <w:div w:id="1832327262">
              <w:marLeft w:val="0"/>
              <w:marRight w:val="0"/>
              <w:marTop w:val="0"/>
              <w:marBottom w:val="0"/>
              <w:divBdr>
                <w:top w:val="none" w:sz="0" w:space="0" w:color="auto"/>
                <w:left w:val="none" w:sz="0" w:space="0" w:color="auto"/>
                <w:bottom w:val="none" w:sz="0" w:space="0" w:color="auto"/>
                <w:right w:val="none" w:sz="0" w:space="0" w:color="auto"/>
              </w:divBdr>
            </w:div>
            <w:div w:id="1840995123">
              <w:marLeft w:val="0"/>
              <w:marRight w:val="0"/>
              <w:marTop w:val="0"/>
              <w:marBottom w:val="0"/>
              <w:divBdr>
                <w:top w:val="none" w:sz="0" w:space="0" w:color="auto"/>
                <w:left w:val="none" w:sz="0" w:space="0" w:color="auto"/>
                <w:bottom w:val="none" w:sz="0" w:space="0" w:color="auto"/>
                <w:right w:val="none" w:sz="0" w:space="0" w:color="auto"/>
              </w:divBdr>
            </w:div>
            <w:div w:id="1616860733">
              <w:marLeft w:val="0"/>
              <w:marRight w:val="0"/>
              <w:marTop w:val="0"/>
              <w:marBottom w:val="0"/>
              <w:divBdr>
                <w:top w:val="none" w:sz="0" w:space="0" w:color="auto"/>
                <w:left w:val="none" w:sz="0" w:space="0" w:color="auto"/>
                <w:bottom w:val="none" w:sz="0" w:space="0" w:color="auto"/>
                <w:right w:val="none" w:sz="0" w:space="0" w:color="auto"/>
              </w:divBdr>
            </w:div>
            <w:div w:id="161743977">
              <w:marLeft w:val="0"/>
              <w:marRight w:val="0"/>
              <w:marTop w:val="0"/>
              <w:marBottom w:val="0"/>
              <w:divBdr>
                <w:top w:val="none" w:sz="0" w:space="0" w:color="auto"/>
                <w:left w:val="none" w:sz="0" w:space="0" w:color="auto"/>
                <w:bottom w:val="none" w:sz="0" w:space="0" w:color="auto"/>
                <w:right w:val="none" w:sz="0" w:space="0" w:color="auto"/>
              </w:divBdr>
            </w:div>
          </w:divsChild>
        </w:div>
        <w:div w:id="1950045360">
          <w:marLeft w:val="0"/>
          <w:marRight w:val="0"/>
          <w:marTop w:val="0"/>
          <w:marBottom w:val="0"/>
          <w:divBdr>
            <w:top w:val="none" w:sz="0" w:space="0" w:color="auto"/>
            <w:left w:val="none" w:sz="0" w:space="0" w:color="auto"/>
            <w:bottom w:val="none" w:sz="0" w:space="0" w:color="auto"/>
            <w:right w:val="none" w:sz="0" w:space="0" w:color="auto"/>
          </w:divBdr>
        </w:div>
        <w:div w:id="230821817">
          <w:marLeft w:val="0"/>
          <w:marRight w:val="0"/>
          <w:marTop w:val="0"/>
          <w:marBottom w:val="0"/>
          <w:divBdr>
            <w:top w:val="none" w:sz="0" w:space="0" w:color="auto"/>
            <w:left w:val="none" w:sz="0" w:space="0" w:color="auto"/>
            <w:bottom w:val="none" w:sz="0" w:space="0" w:color="auto"/>
            <w:right w:val="none" w:sz="0" w:space="0" w:color="auto"/>
          </w:divBdr>
        </w:div>
        <w:div w:id="1048189622">
          <w:marLeft w:val="0"/>
          <w:marRight w:val="0"/>
          <w:marTop w:val="0"/>
          <w:marBottom w:val="0"/>
          <w:divBdr>
            <w:top w:val="none" w:sz="0" w:space="0" w:color="auto"/>
            <w:left w:val="none" w:sz="0" w:space="0" w:color="auto"/>
            <w:bottom w:val="none" w:sz="0" w:space="0" w:color="auto"/>
            <w:right w:val="none" w:sz="0" w:space="0" w:color="auto"/>
          </w:divBdr>
        </w:div>
        <w:div w:id="1511413646">
          <w:marLeft w:val="0"/>
          <w:marRight w:val="0"/>
          <w:marTop w:val="0"/>
          <w:marBottom w:val="0"/>
          <w:divBdr>
            <w:top w:val="none" w:sz="0" w:space="0" w:color="auto"/>
            <w:left w:val="none" w:sz="0" w:space="0" w:color="auto"/>
            <w:bottom w:val="none" w:sz="0" w:space="0" w:color="auto"/>
            <w:right w:val="none" w:sz="0" w:space="0" w:color="auto"/>
          </w:divBdr>
        </w:div>
        <w:div w:id="322469851">
          <w:marLeft w:val="0"/>
          <w:marRight w:val="0"/>
          <w:marTop w:val="0"/>
          <w:marBottom w:val="0"/>
          <w:divBdr>
            <w:top w:val="none" w:sz="0" w:space="0" w:color="auto"/>
            <w:left w:val="none" w:sz="0" w:space="0" w:color="auto"/>
            <w:bottom w:val="none" w:sz="0" w:space="0" w:color="auto"/>
            <w:right w:val="none" w:sz="0" w:space="0" w:color="auto"/>
          </w:divBdr>
        </w:div>
        <w:div w:id="643655988">
          <w:marLeft w:val="0"/>
          <w:marRight w:val="0"/>
          <w:marTop w:val="0"/>
          <w:marBottom w:val="0"/>
          <w:divBdr>
            <w:top w:val="none" w:sz="0" w:space="0" w:color="auto"/>
            <w:left w:val="none" w:sz="0" w:space="0" w:color="auto"/>
            <w:bottom w:val="none" w:sz="0" w:space="0" w:color="auto"/>
            <w:right w:val="none" w:sz="0" w:space="0" w:color="auto"/>
          </w:divBdr>
        </w:div>
        <w:div w:id="154029872">
          <w:marLeft w:val="0"/>
          <w:marRight w:val="0"/>
          <w:marTop w:val="0"/>
          <w:marBottom w:val="0"/>
          <w:divBdr>
            <w:top w:val="none" w:sz="0" w:space="0" w:color="auto"/>
            <w:left w:val="none" w:sz="0" w:space="0" w:color="auto"/>
            <w:bottom w:val="none" w:sz="0" w:space="0" w:color="auto"/>
            <w:right w:val="none" w:sz="0" w:space="0" w:color="auto"/>
          </w:divBdr>
        </w:div>
        <w:div w:id="1941065825">
          <w:marLeft w:val="0"/>
          <w:marRight w:val="0"/>
          <w:marTop w:val="0"/>
          <w:marBottom w:val="0"/>
          <w:divBdr>
            <w:top w:val="none" w:sz="0" w:space="0" w:color="auto"/>
            <w:left w:val="none" w:sz="0" w:space="0" w:color="auto"/>
            <w:bottom w:val="none" w:sz="0" w:space="0" w:color="auto"/>
            <w:right w:val="none" w:sz="0" w:space="0" w:color="auto"/>
          </w:divBdr>
        </w:div>
        <w:div w:id="1078942618">
          <w:marLeft w:val="0"/>
          <w:marRight w:val="0"/>
          <w:marTop w:val="0"/>
          <w:marBottom w:val="0"/>
          <w:divBdr>
            <w:top w:val="none" w:sz="0" w:space="0" w:color="auto"/>
            <w:left w:val="none" w:sz="0" w:space="0" w:color="auto"/>
            <w:bottom w:val="none" w:sz="0" w:space="0" w:color="auto"/>
            <w:right w:val="none" w:sz="0" w:space="0" w:color="auto"/>
          </w:divBdr>
        </w:div>
        <w:div w:id="1260406180">
          <w:marLeft w:val="0"/>
          <w:marRight w:val="0"/>
          <w:marTop w:val="0"/>
          <w:marBottom w:val="0"/>
          <w:divBdr>
            <w:top w:val="none" w:sz="0" w:space="0" w:color="auto"/>
            <w:left w:val="none" w:sz="0" w:space="0" w:color="auto"/>
            <w:bottom w:val="none" w:sz="0" w:space="0" w:color="auto"/>
            <w:right w:val="none" w:sz="0" w:space="0" w:color="auto"/>
          </w:divBdr>
        </w:div>
        <w:div w:id="1295599433">
          <w:marLeft w:val="0"/>
          <w:marRight w:val="0"/>
          <w:marTop w:val="0"/>
          <w:marBottom w:val="0"/>
          <w:divBdr>
            <w:top w:val="none" w:sz="0" w:space="0" w:color="auto"/>
            <w:left w:val="none" w:sz="0" w:space="0" w:color="auto"/>
            <w:bottom w:val="none" w:sz="0" w:space="0" w:color="auto"/>
            <w:right w:val="none" w:sz="0" w:space="0" w:color="auto"/>
          </w:divBdr>
        </w:div>
        <w:div w:id="1662005355">
          <w:marLeft w:val="0"/>
          <w:marRight w:val="0"/>
          <w:marTop w:val="0"/>
          <w:marBottom w:val="0"/>
          <w:divBdr>
            <w:top w:val="none" w:sz="0" w:space="0" w:color="auto"/>
            <w:left w:val="none" w:sz="0" w:space="0" w:color="auto"/>
            <w:bottom w:val="none" w:sz="0" w:space="0" w:color="auto"/>
            <w:right w:val="none" w:sz="0" w:space="0" w:color="auto"/>
          </w:divBdr>
        </w:div>
        <w:div w:id="389158397">
          <w:marLeft w:val="0"/>
          <w:marRight w:val="0"/>
          <w:marTop w:val="0"/>
          <w:marBottom w:val="0"/>
          <w:divBdr>
            <w:top w:val="none" w:sz="0" w:space="0" w:color="auto"/>
            <w:left w:val="none" w:sz="0" w:space="0" w:color="auto"/>
            <w:bottom w:val="none" w:sz="0" w:space="0" w:color="auto"/>
            <w:right w:val="none" w:sz="0" w:space="0" w:color="auto"/>
          </w:divBdr>
        </w:div>
        <w:div w:id="128086665">
          <w:marLeft w:val="0"/>
          <w:marRight w:val="0"/>
          <w:marTop w:val="0"/>
          <w:marBottom w:val="0"/>
          <w:divBdr>
            <w:top w:val="none" w:sz="0" w:space="0" w:color="auto"/>
            <w:left w:val="none" w:sz="0" w:space="0" w:color="auto"/>
            <w:bottom w:val="none" w:sz="0" w:space="0" w:color="auto"/>
            <w:right w:val="none" w:sz="0" w:space="0" w:color="auto"/>
          </w:divBdr>
        </w:div>
        <w:div w:id="367678587">
          <w:marLeft w:val="0"/>
          <w:marRight w:val="0"/>
          <w:marTop w:val="0"/>
          <w:marBottom w:val="0"/>
          <w:divBdr>
            <w:top w:val="none" w:sz="0" w:space="0" w:color="auto"/>
            <w:left w:val="none" w:sz="0" w:space="0" w:color="auto"/>
            <w:bottom w:val="none" w:sz="0" w:space="0" w:color="auto"/>
            <w:right w:val="none" w:sz="0" w:space="0" w:color="auto"/>
          </w:divBdr>
        </w:div>
        <w:div w:id="334767013">
          <w:marLeft w:val="0"/>
          <w:marRight w:val="0"/>
          <w:marTop w:val="0"/>
          <w:marBottom w:val="0"/>
          <w:divBdr>
            <w:top w:val="none" w:sz="0" w:space="0" w:color="auto"/>
            <w:left w:val="none" w:sz="0" w:space="0" w:color="auto"/>
            <w:bottom w:val="none" w:sz="0" w:space="0" w:color="auto"/>
            <w:right w:val="none" w:sz="0" w:space="0" w:color="auto"/>
          </w:divBdr>
        </w:div>
        <w:div w:id="323823469">
          <w:marLeft w:val="0"/>
          <w:marRight w:val="0"/>
          <w:marTop w:val="0"/>
          <w:marBottom w:val="0"/>
          <w:divBdr>
            <w:top w:val="none" w:sz="0" w:space="0" w:color="auto"/>
            <w:left w:val="none" w:sz="0" w:space="0" w:color="auto"/>
            <w:bottom w:val="none" w:sz="0" w:space="0" w:color="auto"/>
            <w:right w:val="none" w:sz="0" w:space="0" w:color="auto"/>
          </w:divBdr>
        </w:div>
        <w:div w:id="410933058">
          <w:marLeft w:val="0"/>
          <w:marRight w:val="0"/>
          <w:marTop w:val="0"/>
          <w:marBottom w:val="0"/>
          <w:divBdr>
            <w:top w:val="none" w:sz="0" w:space="0" w:color="auto"/>
            <w:left w:val="none" w:sz="0" w:space="0" w:color="auto"/>
            <w:bottom w:val="none" w:sz="0" w:space="0" w:color="auto"/>
            <w:right w:val="none" w:sz="0" w:space="0" w:color="auto"/>
          </w:divBdr>
        </w:div>
      </w:divsChild>
    </w:div>
    <w:div w:id="631902697">
      <w:bodyDiv w:val="1"/>
      <w:marLeft w:val="0"/>
      <w:marRight w:val="0"/>
      <w:marTop w:val="0"/>
      <w:marBottom w:val="0"/>
      <w:divBdr>
        <w:top w:val="none" w:sz="0" w:space="0" w:color="auto"/>
        <w:left w:val="none" w:sz="0" w:space="0" w:color="auto"/>
        <w:bottom w:val="none" w:sz="0" w:space="0" w:color="auto"/>
        <w:right w:val="none" w:sz="0" w:space="0" w:color="auto"/>
      </w:divBdr>
    </w:div>
    <w:div w:id="638657652">
      <w:bodyDiv w:val="1"/>
      <w:marLeft w:val="0"/>
      <w:marRight w:val="0"/>
      <w:marTop w:val="0"/>
      <w:marBottom w:val="0"/>
      <w:divBdr>
        <w:top w:val="none" w:sz="0" w:space="0" w:color="auto"/>
        <w:left w:val="none" w:sz="0" w:space="0" w:color="auto"/>
        <w:bottom w:val="none" w:sz="0" w:space="0" w:color="auto"/>
        <w:right w:val="none" w:sz="0" w:space="0" w:color="auto"/>
      </w:divBdr>
    </w:div>
    <w:div w:id="671176769">
      <w:bodyDiv w:val="1"/>
      <w:marLeft w:val="0"/>
      <w:marRight w:val="0"/>
      <w:marTop w:val="0"/>
      <w:marBottom w:val="0"/>
      <w:divBdr>
        <w:top w:val="none" w:sz="0" w:space="0" w:color="auto"/>
        <w:left w:val="none" w:sz="0" w:space="0" w:color="auto"/>
        <w:bottom w:val="none" w:sz="0" w:space="0" w:color="auto"/>
        <w:right w:val="none" w:sz="0" w:space="0" w:color="auto"/>
      </w:divBdr>
      <w:divsChild>
        <w:div w:id="1736317708">
          <w:marLeft w:val="0"/>
          <w:marRight w:val="0"/>
          <w:marTop w:val="0"/>
          <w:marBottom w:val="0"/>
          <w:divBdr>
            <w:top w:val="none" w:sz="0" w:space="0" w:color="auto"/>
            <w:left w:val="none" w:sz="0" w:space="0" w:color="auto"/>
            <w:bottom w:val="none" w:sz="0" w:space="0" w:color="auto"/>
            <w:right w:val="none" w:sz="0" w:space="0" w:color="auto"/>
          </w:divBdr>
          <w:divsChild>
            <w:div w:id="1395004284">
              <w:marLeft w:val="0"/>
              <w:marRight w:val="0"/>
              <w:marTop w:val="0"/>
              <w:marBottom w:val="0"/>
              <w:divBdr>
                <w:top w:val="none" w:sz="0" w:space="0" w:color="auto"/>
                <w:left w:val="none" w:sz="0" w:space="0" w:color="auto"/>
                <w:bottom w:val="none" w:sz="0" w:space="0" w:color="auto"/>
                <w:right w:val="none" w:sz="0" w:space="0" w:color="auto"/>
              </w:divBdr>
            </w:div>
            <w:div w:id="1488590115">
              <w:marLeft w:val="0"/>
              <w:marRight w:val="0"/>
              <w:marTop w:val="0"/>
              <w:marBottom w:val="0"/>
              <w:divBdr>
                <w:top w:val="none" w:sz="0" w:space="0" w:color="auto"/>
                <w:left w:val="none" w:sz="0" w:space="0" w:color="auto"/>
                <w:bottom w:val="none" w:sz="0" w:space="0" w:color="auto"/>
                <w:right w:val="none" w:sz="0" w:space="0" w:color="auto"/>
              </w:divBdr>
            </w:div>
          </w:divsChild>
        </w:div>
        <w:div w:id="1945070770">
          <w:marLeft w:val="0"/>
          <w:marRight w:val="0"/>
          <w:marTop w:val="0"/>
          <w:marBottom w:val="0"/>
          <w:divBdr>
            <w:top w:val="none" w:sz="0" w:space="0" w:color="auto"/>
            <w:left w:val="none" w:sz="0" w:space="0" w:color="auto"/>
            <w:bottom w:val="none" w:sz="0" w:space="0" w:color="auto"/>
            <w:right w:val="none" w:sz="0" w:space="0" w:color="auto"/>
          </w:divBdr>
          <w:divsChild>
            <w:div w:id="1896971155">
              <w:marLeft w:val="0"/>
              <w:marRight w:val="0"/>
              <w:marTop w:val="0"/>
              <w:marBottom w:val="0"/>
              <w:divBdr>
                <w:top w:val="none" w:sz="0" w:space="0" w:color="auto"/>
                <w:left w:val="none" w:sz="0" w:space="0" w:color="auto"/>
                <w:bottom w:val="none" w:sz="0" w:space="0" w:color="auto"/>
                <w:right w:val="none" w:sz="0" w:space="0" w:color="auto"/>
              </w:divBdr>
            </w:div>
          </w:divsChild>
        </w:div>
        <w:div w:id="1906598480">
          <w:marLeft w:val="0"/>
          <w:marRight w:val="0"/>
          <w:marTop w:val="0"/>
          <w:marBottom w:val="0"/>
          <w:divBdr>
            <w:top w:val="none" w:sz="0" w:space="0" w:color="auto"/>
            <w:left w:val="none" w:sz="0" w:space="0" w:color="auto"/>
            <w:bottom w:val="none" w:sz="0" w:space="0" w:color="auto"/>
            <w:right w:val="none" w:sz="0" w:space="0" w:color="auto"/>
          </w:divBdr>
          <w:divsChild>
            <w:div w:id="1615677051">
              <w:marLeft w:val="0"/>
              <w:marRight w:val="0"/>
              <w:marTop w:val="0"/>
              <w:marBottom w:val="0"/>
              <w:divBdr>
                <w:top w:val="none" w:sz="0" w:space="0" w:color="auto"/>
                <w:left w:val="none" w:sz="0" w:space="0" w:color="auto"/>
                <w:bottom w:val="none" w:sz="0" w:space="0" w:color="auto"/>
                <w:right w:val="none" w:sz="0" w:space="0" w:color="auto"/>
              </w:divBdr>
            </w:div>
          </w:divsChild>
        </w:div>
        <w:div w:id="1264990917">
          <w:marLeft w:val="0"/>
          <w:marRight w:val="0"/>
          <w:marTop w:val="0"/>
          <w:marBottom w:val="0"/>
          <w:divBdr>
            <w:top w:val="none" w:sz="0" w:space="0" w:color="auto"/>
            <w:left w:val="none" w:sz="0" w:space="0" w:color="auto"/>
            <w:bottom w:val="none" w:sz="0" w:space="0" w:color="auto"/>
            <w:right w:val="none" w:sz="0" w:space="0" w:color="auto"/>
          </w:divBdr>
          <w:divsChild>
            <w:div w:id="1941832997">
              <w:marLeft w:val="0"/>
              <w:marRight w:val="0"/>
              <w:marTop w:val="0"/>
              <w:marBottom w:val="0"/>
              <w:divBdr>
                <w:top w:val="none" w:sz="0" w:space="0" w:color="auto"/>
                <w:left w:val="none" w:sz="0" w:space="0" w:color="auto"/>
                <w:bottom w:val="none" w:sz="0" w:space="0" w:color="auto"/>
                <w:right w:val="none" w:sz="0" w:space="0" w:color="auto"/>
              </w:divBdr>
            </w:div>
            <w:div w:id="1648242320">
              <w:marLeft w:val="0"/>
              <w:marRight w:val="0"/>
              <w:marTop w:val="0"/>
              <w:marBottom w:val="0"/>
              <w:divBdr>
                <w:top w:val="none" w:sz="0" w:space="0" w:color="auto"/>
                <w:left w:val="none" w:sz="0" w:space="0" w:color="auto"/>
                <w:bottom w:val="none" w:sz="0" w:space="0" w:color="auto"/>
                <w:right w:val="none" w:sz="0" w:space="0" w:color="auto"/>
              </w:divBdr>
            </w:div>
            <w:div w:id="1323042264">
              <w:marLeft w:val="0"/>
              <w:marRight w:val="0"/>
              <w:marTop w:val="0"/>
              <w:marBottom w:val="0"/>
              <w:divBdr>
                <w:top w:val="none" w:sz="0" w:space="0" w:color="auto"/>
                <w:left w:val="none" w:sz="0" w:space="0" w:color="auto"/>
                <w:bottom w:val="none" w:sz="0" w:space="0" w:color="auto"/>
                <w:right w:val="none" w:sz="0" w:space="0" w:color="auto"/>
              </w:divBdr>
            </w:div>
          </w:divsChild>
        </w:div>
        <w:div w:id="1588423809">
          <w:marLeft w:val="0"/>
          <w:marRight w:val="0"/>
          <w:marTop w:val="0"/>
          <w:marBottom w:val="0"/>
          <w:divBdr>
            <w:top w:val="none" w:sz="0" w:space="0" w:color="auto"/>
            <w:left w:val="none" w:sz="0" w:space="0" w:color="auto"/>
            <w:bottom w:val="none" w:sz="0" w:space="0" w:color="auto"/>
            <w:right w:val="none" w:sz="0" w:space="0" w:color="auto"/>
          </w:divBdr>
        </w:div>
      </w:divsChild>
    </w:div>
    <w:div w:id="697698275">
      <w:bodyDiv w:val="1"/>
      <w:marLeft w:val="0"/>
      <w:marRight w:val="0"/>
      <w:marTop w:val="0"/>
      <w:marBottom w:val="0"/>
      <w:divBdr>
        <w:top w:val="none" w:sz="0" w:space="0" w:color="auto"/>
        <w:left w:val="none" w:sz="0" w:space="0" w:color="auto"/>
        <w:bottom w:val="none" w:sz="0" w:space="0" w:color="auto"/>
        <w:right w:val="none" w:sz="0" w:space="0" w:color="auto"/>
      </w:divBdr>
      <w:divsChild>
        <w:div w:id="724524554">
          <w:marLeft w:val="0"/>
          <w:marRight w:val="0"/>
          <w:marTop w:val="0"/>
          <w:marBottom w:val="0"/>
          <w:divBdr>
            <w:top w:val="none" w:sz="0" w:space="0" w:color="auto"/>
            <w:left w:val="none" w:sz="0" w:space="0" w:color="auto"/>
            <w:bottom w:val="none" w:sz="0" w:space="0" w:color="auto"/>
            <w:right w:val="none" w:sz="0" w:space="0" w:color="auto"/>
          </w:divBdr>
          <w:divsChild>
            <w:div w:id="119885393">
              <w:marLeft w:val="0"/>
              <w:marRight w:val="0"/>
              <w:marTop w:val="0"/>
              <w:marBottom w:val="0"/>
              <w:divBdr>
                <w:top w:val="none" w:sz="0" w:space="0" w:color="auto"/>
                <w:left w:val="none" w:sz="0" w:space="0" w:color="auto"/>
                <w:bottom w:val="none" w:sz="0" w:space="0" w:color="auto"/>
                <w:right w:val="none" w:sz="0" w:space="0" w:color="auto"/>
              </w:divBdr>
            </w:div>
            <w:div w:id="1482308647">
              <w:marLeft w:val="0"/>
              <w:marRight w:val="0"/>
              <w:marTop w:val="0"/>
              <w:marBottom w:val="0"/>
              <w:divBdr>
                <w:top w:val="none" w:sz="0" w:space="0" w:color="auto"/>
                <w:left w:val="none" w:sz="0" w:space="0" w:color="auto"/>
                <w:bottom w:val="none" w:sz="0" w:space="0" w:color="auto"/>
                <w:right w:val="none" w:sz="0" w:space="0" w:color="auto"/>
              </w:divBdr>
            </w:div>
          </w:divsChild>
        </w:div>
        <w:div w:id="1235122694">
          <w:marLeft w:val="0"/>
          <w:marRight w:val="0"/>
          <w:marTop w:val="0"/>
          <w:marBottom w:val="0"/>
          <w:divBdr>
            <w:top w:val="none" w:sz="0" w:space="0" w:color="auto"/>
            <w:left w:val="none" w:sz="0" w:space="0" w:color="auto"/>
            <w:bottom w:val="none" w:sz="0" w:space="0" w:color="auto"/>
            <w:right w:val="none" w:sz="0" w:space="0" w:color="auto"/>
          </w:divBdr>
          <w:divsChild>
            <w:div w:id="1665625695">
              <w:marLeft w:val="0"/>
              <w:marRight w:val="0"/>
              <w:marTop w:val="0"/>
              <w:marBottom w:val="0"/>
              <w:divBdr>
                <w:top w:val="none" w:sz="0" w:space="0" w:color="auto"/>
                <w:left w:val="none" w:sz="0" w:space="0" w:color="auto"/>
                <w:bottom w:val="none" w:sz="0" w:space="0" w:color="auto"/>
                <w:right w:val="none" w:sz="0" w:space="0" w:color="auto"/>
              </w:divBdr>
            </w:div>
          </w:divsChild>
        </w:div>
        <w:div w:id="1743218007">
          <w:marLeft w:val="0"/>
          <w:marRight w:val="0"/>
          <w:marTop w:val="0"/>
          <w:marBottom w:val="0"/>
          <w:divBdr>
            <w:top w:val="none" w:sz="0" w:space="0" w:color="auto"/>
            <w:left w:val="none" w:sz="0" w:space="0" w:color="auto"/>
            <w:bottom w:val="none" w:sz="0" w:space="0" w:color="auto"/>
            <w:right w:val="none" w:sz="0" w:space="0" w:color="auto"/>
          </w:divBdr>
          <w:divsChild>
            <w:div w:id="781799622">
              <w:marLeft w:val="0"/>
              <w:marRight w:val="0"/>
              <w:marTop w:val="0"/>
              <w:marBottom w:val="0"/>
              <w:divBdr>
                <w:top w:val="none" w:sz="0" w:space="0" w:color="auto"/>
                <w:left w:val="none" w:sz="0" w:space="0" w:color="auto"/>
                <w:bottom w:val="none" w:sz="0" w:space="0" w:color="auto"/>
                <w:right w:val="none" w:sz="0" w:space="0" w:color="auto"/>
              </w:divBdr>
            </w:div>
          </w:divsChild>
        </w:div>
        <w:div w:id="1540045178">
          <w:marLeft w:val="0"/>
          <w:marRight w:val="0"/>
          <w:marTop w:val="0"/>
          <w:marBottom w:val="0"/>
          <w:divBdr>
            <w:top w:val="none" w:sz="0" w:space="0" w:color="auto"/>
            <w:left w:val="none" w:sz="0" w:space="0" w:color="auto"/>
            <w:bottom w:val="none" w:sz="0" w:space="0" w:color="auto"/>
            <w:right w:val="none" w:sz="0" w:space="0" w:color="auto"/>
          </w:divBdr>
        </w:div>
        <w:div w:id="228004089">
          <w:marLeft w:val="0"/>
          <w:marRight w:val="0"/>
          <w:marTop w:val="0"/>
          <w:marBottom w:val="0"/>
          <w:divBdr>
            <w:top w:val="none" w:sz="0" w:space="0" w:color="auto"/>
            <w:left w:val="none" w:sz="0" w:space="0" w:color="auto"/>
            <w:bottom w:val="none" w:sz="0" w:space="0" w:color="auto"/>
            <w:right w:val="none" w:sz="0" w:space="0" w:color="auto"/>
          </w:divBdr>
        </w:div>
        <w:div w:id="1060903501">
          <w:marLeft w:val="0"/>
          <w:marRight w:val="0"/>
          <w:marTop w:val="0"/>
          <w:marBottom w:val="0"/>
          <w:divBdr>
            <w:top w:val="none" w:sz="0" w:space="0" w:color="auto"/>
            <w:left w:val="none" w:sz="0" w:space="0" w:color="auto"/>
            <w:bottom w:val="none" w:sz="0" w:space="0" w:color="auto"/>
            <w:right w:val="none" w:sz="0" w:space="0" w:color="auto"/>
          </w:divBdr>
        </w:div>
        <w:div w:id="2143226505">
          <w:marLeft w:val="0"/>
          <w:marRight w:val="0"/>
          <w:marTop w:val="0"/>
          <w:marBottom w:val="0"/>
          <w:divBdr>
            <w:top w:val="none" w:sz="0" w:space="0" w:color="auto"/>
            <w:left w:val="none" w:sz="0" w:space="0" w:color="auto"/>
            <w:bottom w:val="none" w:sz="0" w:space="0" w:color="auto"/>
            <w:right w:val="none" w:sz="0" w:space="0" w:color="auto"/>
          </w:divBdr>
        </w:div>
      </w:divsChild>
    </w:div>
    <w:div w:id="751120890">
      <w:bodyDiv w:val="1"/>
      <w:marLeft w:val="0"/>
      <w:marRight w:val="0"/>
      <w:marTop w:val="0"/>
      <w:marBottom w:val="0"/>
      <w:divBdr>
        <w:top w:val="none" w:sz="0" w:space="0" w:color="auto"/>
        <w:left w:val="none" w:sz="0" w:space="0" w:color="auto"/>
        <w:bottom w:val="none" w:sz="0" w:space="0" w:color="auto"/>
        <w:right w:val="none" w:sz="0" w:space="0" w:color="auto"/>
      </w:divBdr>
      <w:divsChild>
        <w:div w:id="928268823">
          <w:marLeft w:val="0"/>
          <w:marRight w:val="0"/>
          <w:marTop w:val="0"/>
          <w:marBottom w:val="0"/>
          <w:divBdr>
            <w:top w:val="none" w:sz="0" w:space="0" w:color="auto"/>
            <w:left w:val="none" w:sz="0" w:space="0" w:color="auto"/>
            <w:bottom w:val="none" w:sz="0" w:space="0" w:color="auto"/>
            <w:right w:val="none" w:sz="0" w:space="0" w:color="auto"/>
          </w:divBdr>
          <w:divsChild>
            <w:div w:id="2090498589">
              <w:marLeft w:val="0"/>
              <w:marRight w:val="0"/>
              <w:marTop w:val="0"/>
              <w:marBottom w:val="0"/>
              <w:divBdr>
                <w:top w:val="none" w:sz="0" w:space="0" w:color="auto"/>
                <w:left w:val="none" w:sz="0" w:space="0" w:color="auto"/>
                <w:bottom w:val="none" w:sz="0" w:space="0" w:color="auto"/>
                <w:right w:val="none" w:sz="0" w:space="0" w:color="auto"/>
              </w:divBdr>
            </w:div>
            <w:div w:id="503520049">
              <w:marLeft w:val="0"/>
              <w:marRight w:val="0"/>
              <w:marTop w:val="0"/>
              <w:marBottom w:val="0"/>
              <w:divBdr>
                <w:top w:val="none" w:sz="0" w:space="0" w:color="auto"/>
                <w:left w:val="none" w:sz="0" w:space="0" w:color="auto"/>
                <w:bottom w:val="none" w:sz="0" w:space="0" w:color="auto"/>
                <w:right w:val="none" w:sz="0" w:space="0" w:color="auto"/>
              </w:divBdr>
            </w:div>
          </w:divsChild>
        </w:div>
        <w:div w:id="140585703">
          <w:marLeft w:val="0"/>
          <w:marRight w:val="0"/>
          <w:marTop w:val="0"/>
          <w:marBottom w:val="0"/>
          <w:divBdr>
            <w:top w:val="none" w:sz="0" w:space="0" w:color="auto"/>
            <w:left w:val="none" w:sz="0" w:space="0" w:color="auto"/>
            <w:bottom w:val="none" w:sz="0" w:space="0" w:color="auto"/>
            <w:right w:val="none" w:sz="0" w:space="0" w:color="auto"/>
          </w:divBdr>
          <w:divsChild>
            <w:div w:id="1038745804">
              <w:marLeft w:val="0"/>
              <w:marRight w:val="0"/>
              <w:marTop w:val="0"/>
              <w:marBottom w:val="0"/>
              <w:divBdr>
                <w:top w:val="none" w:sz="0" w:space="0" w:color="auto"/>
                <w:left w:val="none" w:sz="0" w:space="0" w:color="auto"/>
                <w:bottom w:val="none" w:sz="0" w:space="0" w:color="auto"/>
                <w:right w:val="none" w:sz="0" w:space="0" w:color="auto"/>
              </w:divBdr>
            </w:div>
          </w:divsChild>
        </w:div>
        <w:div w:id="1595212246">
          <w:marLeft w:val="0"/>
          <w:marRight w:val="0"/>
          <w:marTop w:val="0"/>
          <w:marBottom w:val="0"/>
          <w:divBdr>
            <w:top w:val="none" w:sz="0" w:space="0" w:color="auto"/>
            <w:left w:val="none" w:sz="0" w:space="0" w:color="auto"/>
            <w:bottom w:val="none" w:sz="0" w:space="0" w:color="auto"/>
            <w:right w:val="none" w:sz="0" w:space="0" w:color="auto"/>
          </w:divBdr>
          <w:divsChild>
            <w:div w:id="1749689827">
              <w:marLeft w:val="0"/>
              <w:marRight w:val="0"/>
              <w:marTop w:val="0"/>
              <w:marBottom w:val="0"/>
              <w:divBdr>
                <w:top w:val="none" w:sz="0" w:space="0" w:color="auto"/>
                <w:left w:val="none" w:sz="0" w:space="0" w:color="auto"/>
                <w:bottom w:val="none" w:sz="0" w:space="0" w:color="auto"/>
                <w:right w:val="none" w:sz="0" w:space="0" w:color="auto"/>
              </w:divBdr>
            </w:div>
            <w:div w:id="212353362">
              <w:marLeft w:val="0"/>
              <w:marRight w:val="0"/>
              <w:marTop w:val="0"/>
              <w:marBottom w:val="0"/>
              <w:divBdr>
                <w:top w:val="none" w:sz="0" w:space="0" w:color="auto"/>
                <w:left w:val="none" w:sz="0" w:space="0" w:color="auto"/>
                <w:bottom w:val="none" w:sz="0" w:space="0" w:color="auto"/>
                <w:right w:val="none" w:sz="0" w:space="0" w:color="auto"/>
              </w:divBdr>
            </w:div>
            <w:div w:id="1908497544">
              <w:marLeft w:val="0"/>
              <w:marRight w:val="0"/>
              <w:marTop w:val="0"/>
              <w:marBottom w:val="0"/>
              <w:divBdr>
                <w:top w:val="none" w:sz="0" w:space="0" w:color="auto"/>
                <w:left w:val="none" w:sz="0" w:space="0" w:color="auto"/>
                <w:bottom w:val="none" w:sz="0" w:space="0" w:color="auto"/>
                <w:right w:val="none" w:sz="0" w:space="0" w:color="auto"/>
              </w:divBdr>
            </w:div>
          </w:divsChild>
        </w:div>
        <w:div w:id="2122022431">
          <w:marLeft w:val="0"/>
          <w:marRight w:val="0"/>
          <w:marTop w:val="0"/>
          <w:marBottom w:val="0"/>
          <w:divBdr>
            <w:top w:val="none" w:sz="0" w:space="0" w:color="auto"/>
            <w:left w:val="none" w:sz="0" w:space="0" w:color="auto"/>
            <w:bottom w:val="none" w:sz="0" w:space="0" w:color="auto"/>
            <w:right w:val="none" w:sz="0" w:space="0" w:color="auto"/>
          </w:divBdr>
        </w:div>
        <w:div w:id="272135007">
          <w:marLeft w:val="0"/>
          <w:marRight w:val="0"/>
          <w:marTop w:val="0"/>
          <w:marBottom w:val="0"/>
          <w:divBdr>
            <w:top w:val="none" w:sz="0" w:space="0" w:color="auto"/>
            <w:left w:val="none" w:sz="0" w:space="0" w:color="auto"/>
            <w:bottom w:val="none" w:sz="0" w:space="0" w:color="auto"/>
            <w:right w:val="none" w:sz="0" w:space="0" w:color="auto"/>
          </w:divBdr>
        </w:div>
      </w:divsChild>
    </w:div>
    <w:div w:id="804667176">
      <w:bodyDiv w:val="1"/>
      <w:marLeft w:val="0"/>
      <w:marRight w:val="0"/>
      <w:marTop w:val="0"/>
      <w:marBottom w:val="0"/>
      <w:divBdr>
        <w:top w:val="none" w:sz="0" w:space="0" w:color="auto"/>
        <w:left w:val="none" w:sz="0" w:space="0" w:color="auto"/>
        <w:bottom w:val="none" w:sz="0" w:space="0" w:color="auto"/>
        <w:right w:val="none" w:sz="0" w:space="0" w:color="auto"/>
      </w:divBdr>
    </w:div>
    <w:div w:id="909576612">
      <w:bodyDiv w:val="1"/>
      <w:marLeft w:val="0"/>
      <w:marRight w:val="0"/>
      <w:marTop w:val="0"/>
      <w:marBottom w:val="0"/>
      <w:divBdr>
        <w:top w:val="none" w:sz="0" w:space="0" w:color="auto"/>
        <w:left w:val="none" w:sz="0" w:space="0" w:color="auto"/>
        <w:bottom w:val="none" w:sz="0" w:space="0" w:color="auto"/>
        <w:right w:val="none" w:sz="0" w:space="0" w:color="auto"/>
      </w:divBdr>
    </w:div>
    <w:div w:id="987248745">
      <w:bodyDiv w:val="1"/>
      <w:marLeft w:val="0"/>
      <w:marRight w:val="0"/>
      <w:marTop w:val="0"/>
      <w:marBottom w:val="0"/>
      <w:divBdr>
        <w:top w:val="none" w:sz="0" w:space="0" w:color="auto"/>
        <w:left w:val="none" w:sz="0" w:space="0" w:color="auto"/>
        <w:bottom w:val="none" w:sz="0" w:space="0" w:color="auto"/>
        <w:right w:val="none" w:sz="0" w:space="0" w:color="auto"/>
      </w:divBdr>
      <w:divsChild>
        <w:div w:id="1091314111">
          <w:marLeft w:val="0"/>
          <w:marRight w:val="0"/>
          <w:marTop w:val="0"/>
          <w:marBottom w:val="0"/>
          <w:divBdr>
            <w:top w:val="none" w:sz="0" w:space="0" w:color="auto"/>
            <w:left w:val="none" w:sz="0" w:space="0" w:color="auto"/>
            <w:bottom w:val="none" w:sz="0" w:space="0" w:color="auto"/>
            <w:right w:val="none" w:sz="0" w:space="0" w:color="auto"/>
          </w:divBdr>
          <w:divsChild>
            <w:div w:id="1848324581">
              <w:marLeft w:val="0"/>
              <w:marRight w:val="0"/>
              <w:marTop w:val="0"/>
              <w:marBottom w:val="0"/>
              <w:divBdr>
                <w:top w:val="none" w:sz="0" w:space="0" w:color="auto"/>
                <w:left w:val="none" w:sz="0" w:space="0" w:color="auto"/>
                <w:bottom w:val="none" w:sz="0" w:space="0" w:color="auto"/>
                <w:right w:val="none" w:sz="0" w:space="0" w:color="auto"/>
              </w:divBdr>
            </w:div>
            <w:div w:id="250703791">
              <w:marLeft w:val="0"/>
              <w:marRight w:val="0"/>
              <w:marTop w:val="0"/>
              <w:marBottom w:val="0"/>
              <w:divBdr>
                <w:top w:val="none" w:sz="0" w:space="0" w:color="auto"/>
                <w:left w:val="none" w:sz="0" w:space="0" w:color="auto"/>
                <w:bottom w:val="none" w:sz="0" w:space="0" w:color="auto"/>
                <w:right w:val="none" w:sz="0" w:space="0" w:color="auto"/>
              </w:divBdr>
            </w:div>
          </w:divsChild>
        </w:div>
        <w:div w:id="1386027669">
          <w:marLeft w:val="0"/>
          <w:marRight w:val="0"/>
          <w:marTop w:val="0"/>
          <w:marBottom w:val="0"/>
          <w:divBdr>
            <w:top w:val="none" w:sz="0" w:space="0" w:color="auto"/>
            <w:left w:val="none" w:sz="0" w:space="0" w:color="auto"/>
            <w:bottom w:val="none" w:sz="0" w:space="0" w:color="auto"/>
            <w:right w:val="none" w:sz="0" w:space="0" w:color="auto"/>
          </w:divBdr>
          <w:divsChild>
            <w:div w:id="1832477238">
              <w:marLeft w:val="0"/>
              <w:marRight w:val="0"/>
              <w:marTop w:val="0"/>
              <w:marBottom w:val="0"/>
              <w:divBdr>
                <w:top w:val="none" w:sz="0" w:space="0" w:color="auto"/>
                <w:left w:val="none" w:sz="0" w:space="0" w:color="auto"/>
                <w:bottom w:val="none" w:sz="0" w:space="0" w:color="auto"/>
                <w:right w:val="none" w:sz="0" w:space="0" w:color="auto"/>
              </w:divBdr>
            </w:div>
          </w:divsChild>
        </w:div>
        <w:div w:id="1427653805">
          <w:marLeft w:val="0"/>
          <w:marRight w:val="0"/>
          <w:marTop w:val="0"/>
          <w:marBottom w:val="0"/>
          <w:divBdr>
            <w:top w:val="none" w:sz="0" w:space="0" w:color="auto"/>
            <w:left w:val="none" w:sz="0" w:space="0" w:color="auto"/>
            <w:bottom w:val="none" w:sz="0" w:space="0" w:color="auto"/>
            <w:right w:val="none" w:sz="0" w:space="0" w:color="auto"/>
          </w:divBdr>
          <w:divsChild>
            <w:div w:id="1869558329">
              <w:marLeft w:val="0"/>
              <w:marRight w:val="0"/>
              <w:marTop w:val="0"/>
              <w:marBottom w:val="0"/>
              <w:divBdr>
                <w:top w:val="none" w:sz="0" w:space="0" w:color="auto"/>
                <w:left w:val="none" w:sz="0" w:space="0" w:color="auto"/>
                <w:bottom w:val="none" w:sz="0" w:space="0" w:color="auto"/>
                <w:right w:val="none" w:sz="0" w:space="0" w:color="auto"/>
              </w:divBdr>
            </w:div>
          </w:divsChild>
        </w:div>
        <w:div w:id="194850408">
          <w:marLeft w:val="0"/>
          <w:marRight w:val="0"/>
          <w:marTop w:val="0"/>
          <w:marBottom w:val="0"/>
          <w:divBdr>
            <w:top w:val="none" w:sz="0" w:space="0" w:color="auto"/>
            <w:left w:val="none" w:sz="0" w:space="0" w:color="auto"/>
            <w:bottom w:val="none" w:sz="0" w:space="0" w:color="auto"/>
            <w:right w:val="none" w:sz="0" w:space="0" w:color="auto"/>
          </w:divBdr>
          <w:divsChild>
            <w:div w:id="1863547266">
              <w:marLeft w:val="0"/>
              <w:marRight w:val="0"/>
              <w:marTop w:val="0"/>
              <w:marBottom w:val="0"/>
              <w:divBdr>
                <w:top w:val="none" w:sz="0" w:space="0" w:color="auto"/>
                <w:left w:val="none" w:sz="0" w:space="0" w:color="auto"/>
                <w:bottom w:val="none" w:sz="0" w:space="0" w:color="auto"/>
                <w:right w:val="none" w:sz="0" w:space="0" w:color="auto"/>
              </w:divBdr>
            </w:div>
            <w:div w:id="435563021">
              <w:marLeft w:val="0"/>
              <w:marRight w:val="0"/>
              <w:marTop w:val="0"/>
              <w:marBottom w:val="0"/>
              <w:divBdr>
                <w:top w:val="none" w:sz="0" w:space="0" w:color="auto"/>
                <w:left w:val="none" w:sz="0" w:space="0" w:color="auto"/>
                <w:bottom w:val="none" w:sz="0" w:space="0" w:color="auto"/>
                <w:right w:val="none" w:sz="0" w:space="0" w:color="auto"/>
              </w:divBdr>
            </w:div>
            <w:div w:id="1215123011">
              <w:marLeft w:val="0"/>
              <w:marRight w:val="0"/>
              <w:marTop w:val="0"/>
              <w:marBottom w:val="0"/>
              <w:divBdr>
                <w:top w:val="none" w:sz="0" w:space="0" w:color="auto"/>
                <w:left w:val="none" w:sz="0" w:space="0" w:color="auto"/>
                <w:bottom w:val="none" w:sz="0" w:space="0" w:color="auto"/>
                <w:right w:val="none" w:sz="0" w:space="0" w:color="auto"/>
              </w:divBdr>
            </w:div>
          </w:divsChild>
        </w:div>
        <w:div w:id="1937522678">
          <w:marLeft w:val="0"/>
          <w:marRight w:val="0"/>
          <w:marTop w:val="0"/>
          <w:marBottom w:val="0"/>
          <w:divBdr>
            <w:top w:val="none" w:sz="0" w:space="0" w:color="auto"/>
            <w:left w:val="none" w:sz="0" w:space="0" w:color="auto"/>
            <w:bottom w:val="none" w:sz="0" w:space="0" w:color="auto"/>
            <w:right w:val="none" w:sz="0" w:space="0" w:color="auto"/>
          </w:divBdr>
        </w:div>
        <w:div w:id="1508517151">
          <w:marLeft w:val="0"/>
          <w:marRight w:val="0"/>
          <w:marTop w:val="0"/>
          <w:marBottom w:val="0"/>
          <w:divBdr>
            <w:top w:val="none" w:sz="0" w:space="0" w:color="auto"/>
            <w:left w:val="none" w:sz="0" w:space="0" w:color="auto"/>
            <w:bottom w:val="none" w:sz="0" w:space="0" w:color="auto"/>
            <w:right w:val="none" w:sz="0" w:space="0" w:color="auto"/>
          </w:divBdr>
        </w:div>
      </w:divsChild>
    </w:div>
    <w:div w:id="1018121394">
      <w:bodyDiv w:val="1"/>
      <w:marLeft w:val="0"/>
      <w:marRight w:val="0"/>
      <w:marTop w:val="0"/>
      <w:marBottom w:val="0"/>
      <w:divBdr>
        <w:top w:val="none" w:sz="0" w:space="0" w:color="auto"/>
        <w:left w:val="none" w:sz="0" w:space="0" w:color="auto"/>
        <w:bottom w:val="none" w:sz="0" w:space="0" w:color="auto"/>
        <w:right w:val="none" w:sz="0" w:space="0" w:color="auto"/>
      </w:divBdr>
    </w:div>
    <w:div w:id="1166090609">
      <w:bodyDiv w:val="1"/>
      <w:marLeft w:val="0"/>
      <w:marRight w:val="0"/>
      <w:marTop w:val="0"/>
      <w:marBottom w:val="0"/>
      <w:divBdr>
        <w:top w:val="none" w:sz="0" w:space="0" w:color="auto"/>
        <w:left w:val="none" w:sz="0" w:space="0" w:color="auto"/>
        <w:bottom w:val="none" w:sz="0" w:space="0" w:color="auto"/>
        <w:right w:val="none" w:sz="0" w:space="0" w:color="auto"/>
      </w:divBdr>
      <w:divsChild>
        <w:div w:id="1695959576">
          <w:marLeft w:val="0"/>
          <w:marRight w:val="0"/>
          <w:marTop w:val="0"/>
          <w:marBottom w:val="0"/>
          <w:divBdr>
            <w:top w:val="none" w:sz="0" w:space="0" w:color="auto"/>
            <w:left w:val="none" w:sz="0" w:space="0" w:color="auto"/>
            <w:bottom w:val="none" w:sz="0" w:space="0" w:color="auto"/>
            <w:right w:val="none" w:sz="0" w:space="0" w:color="auto"/>
          </w:divBdr>
          <w:divsChild>
            <w:div w:id="1509901877">
              <w:marLeft w:val="0"/>
              <w:marRight w:val="0"/>
              <w:marTop w:val="0"/>
              <w:marBottom w:val="0"/>
              <w:divBdr>
                <w:top w:val="none" w:sz="0" w:space="0" w:color="auto"/>
                <w:left w:val="none" w:sz="0" w:space="0" w:color="auto"/>
                <w:bottom w:val="none" w:sz="0" w:space="0" w:color="auto"/>
                <w:right w:val="none" w:sz="0" w:space="0" w:color="auto"/>
              </w:divBdr>
            </w:div>
            <w:div w:id="325669049">
              <w:marLeft w:val="0"/>
              <w:marRight w:val="0"/>
              <w:marTop w:val="0"/>
              <w:marBottom w:val="0"/>
              <w:divBdr>
                <w:top w:val="none" w:sz="0" w:space="0" w:color="auto"/>
                <w:left w:val="none" w:sz="0" w:space="0" w:color="auto"/>
                <w:bottom w:val="none" w:sz="0" w:space="0" w:color="auto"/>
                <w:right w:val="none" w:sz="0" w:space="0" w:color="auto"/>
              </w:divBdr>
            </w:div>
          </w:divsChild>
        </w:div>
        <w:div w:id="62337525">
          <w:marLeft w:val="0"/>
          <w:marRight w:val="0"/>
          <w:marTop w:val="0"/>
          <w:marBottom w:val="0"/>
          <w:divBdr>
            <w:top w:val="none" w:sz="0" w:space="0" w:color="auto"/>
            <w:left w:val="none" w:sz="0" w:space="0" w:color="auto"/>
            <w:bottom w:val="none" w:sz="0" w:space="0" w:color="auto"/>
            <w:right w:val="none" w:sz="0" w:space="0" w:color="auto"/>
          </w:divBdr>
          <w:divsChild>
            <w:div w:id="1132288220">
              <w:marLeft w:val="0"/>
              <w:marRight w:val="0"/>
              <w:marTop w:val="0"/>
              <w:marBottom w:val="0"/>
              <w:divBdr>
                <w:top w:val="none" w:sz="0" w:space="0" w:color="auto"/>
                <w:left w:val="none" w:sz="0" w:space="0" w:color="auto"/>
                <w:bottom w:val="none" w:sz="0" w:space="0" w:color="auto"/>
                <w:right w:val="none" w:sz="0" w:space="0" w:color="auto"/>
              </w:divBdr>
            </w:div>
          </w:divsChild>
        </w:div>
        <w:div w:id="983437117">
          <w:marLeft w:val="0"/>
          <w:marRight w:val="0"/>
          <w:marTop w:val="0"/>
          <w:marBottom w:val="0"/>
          <w:divBdr>
            <w:top w:val="none" w:sz="0" w:space="0" w:color="auto"/>
            <w:left w:val="none" w:sz="0" w:space="0" w:color="auto"/>
            <w:bottom w:val="none" w:sz="0" w:space="0" w:color="auto"/>
            <w:right w:val="none" w:sz="0" w:space="0" w:color="auto"/>
          </w:divBdr>
          <w:divsChild>
            <w:div w:id="368846865">
              <w:marLeft w:val="0"/>
              <w:marRight w:val="0"/>
              <w:marTop w:val="0"/>
              <w:marBottom w:val="0"/>
              <w:divBdr>
                <w:top w:val="none" w:sz="0" w:space="0" w:color="auto"/>
                <w:left w:val="none" w:sz="0" w:space="0" w:color="auto"/>
                <w:bottom w:val="none" w:sz="0" w:space="0" w:color="auto"/>
                <w:right w:val="none" w:sz="0" w:space="0" w:color="auto"/>
              </w:divBdr>
            </w:div>
            <w:div w:id="666061210">
              <w:marLeft w:val="0"/>
              <w:marRight w:val="0"/>
              <w:marTop w:val="0"/>
              <w:marBottom w:val="0"/>
              <w:divBdr>
                <w:top w:val="none" w:sz="0" w:space="0" w:color="auto"/>
                <w:left w:val="none" w:sz="0" w:space="0" w:color="auto"/>
                <w:bottom w:val="none" w:sz="0" w:space="0" w:color="auto"/>
                <w:right w:val="none" w:sz="0" w:space="0" w:color="auto"/>
              </w:divBdr>
            </w:div>
          </w:divsChild>
        </w:div>
        <w:div w:id="311956715">
          <w:marLeft w:val="0"/>
          <w:marRight w:val="0"/>
          <w:marTop w:val="0"/>
          <w:marBottom w:val="0"/>
          <w:divBdr>
            <w:top w:val="none" w:sz="0" w:space="0" w:color="auto"/>
            <w:left w:val="none" w:sz="0" w:space="0" w:color="auto"/>
            <w:bottom w:val="none" w:sz="0" w:space="0" w:color="auto"/>
            <w:right w:val="none" w:sz="0" w:space="0" w:color="auto"/>
          </w:divBdr>
        </w:div>
        <w:div w:id="2034644830">
          <w:marLeft w:val="0"/>
          <w:marRight w:val="0"/>
          <w:marTop w:val="0"/>
          <w:marBottom w:val="0"/>
          <w:divBdr>
            <w:top w:val="none" w:sz="0" w:space="0" w:color="auto"/>
            <w:left w:val="none" w:sz="0" w:space="0" w:color="auto"/>
            <w:bottom w:val="none" w:sz="0" w:space="0" w:color="auto"/>
            <w:right w:val="none" w:sz="0" w:space="0" w:color="auto"/>
          </w:divBdr>
        </w:div>
        <w:div w:id="809328021">
          <w:marLeft w:val="0"/>
          <w:marRight w:val="0"/>
          <w:marTop w:val="0"/>
          <w:marBottom w:val="0"/>
          <w:divBdr>
            <w:top w:val="none" w:sz="0" w:space="0" w:color="auto"/>
            <w:left w:val="none" w:sz="0" w:space="0" w:color="auto"/>
            <w:bottom w:val="none" w:sz="0" w:space="0" w:color="auto"/>
            <w:right w:val="none" w:sz="0" w:space="0" w:color="auto"/>
          </w:divBdr>
        </w:div>
      </w:divsChild>
    </w:div>
    <w:div w:id="1235508959">
      <w:bodyDiv w:val="1"/>
      <w:marLeft w:val="0"/>
      <w:marRight w:val="0"/>
      <w:marTop w:val="0"/>
      <w:marBottom w:val="0"/>
      <w:divBdr>
        <w:top w:val="none" w:sz="0" w:space="0" w:color="auto"/>
        <w:left w:val="none" w:sz="0" w:space="0" w:color="auto"/>
        <w:bottom w:val="none" w:sz="0" w:space="0" w:color="auto"/>
        <w:right w:val="none" w:sz="0" w:space="0" w:color="auto"/>
      </w:divBdr>
    </w:div>
    <w:div w:id="1244993809">
      <w:bodyDiv w:val="1"/>
      <w:marLeft w:val="0"/>
      <w:marRight w:val="0"/>
      <w:marTop w:val="0"/>
      <w:marBottom w:val="0"/>
      <w:divBdr>
        <w:top w:val="none" w:sz="0" w:space="0" w:color="auto"/>
        <w:left w:val="none" w:sz="0" w:space="0" w:color="auto"/>
        <w:bottom w:val="none" w:sz="0" w:space="0" w:color="auto"/>
        <w:right w:val="none" w:sz="0" w:space="0" w:color="auto"/>
      </w:divBdr>
      <w:divsChild>
        <w:div w:id="1773091892">
          <w:marLeft w:val="0"/>
          <w:marRight w:val="0"/>
          <w:marTop w:val="0"/>
          <w:marBottom w:val="0"/>
          <w:divBdr>
            <w:top w:val="none" w:sz="0" w:space="0" w:color="auto"/>
            <w:left w:val="none" w:sz="0" w:space="0" w:color="auto"/>
            <w:bottom w:val="none" w:sz="0" w:space="0" w:color="auto"/>
            <w:right w:val="none" w:sz="0" w:space="0" w:color="auto"/>
          </w:divBdr>
          <w:divsChild>
            <w:div w:id="641888813">
              <w:marLeft w:val="0"/>
              <w:marRight w:val="0"/>
              <w:marTop w:val="0"/>
              <w:marBottom w:val="0"/>
              <w:divBdr>
                <w:top w:val="none" w:sz="0" w:space="0" w:color="auto"/>
                <w:left w:val="none" w:sz="0" w:space="0" w:color="auto"/>
                <w:bottom w:val="none" w:sz="0" w:space="0" w:color="auto"/>
                <w:right w:val="none" w:sz="0" w:space="0" w:color="auto"/>
              </w:divBdr>
            </w:div>
            <w:div w:id="1255092188">
              <w:marLeft w:val="0"/>
              <w:marRight w:val="0"/>
              <w:marTop w:val="0"/>
              <w:marBottom w:val="0"/>
              <w:divBdr>
                <w:top w:val="none" w:sz="0" w:space="0" w:color="auto"/>
                <w:left w:val="none" w:sz="0" w:space="0" w:color="auto"/>
                <w:bottom w:val="none" w:sz="0" w:space="0" w:color="auto"/>
                <w:right w:val="none" w:sz="0" w:space="0" w:color="auto"/>
              </w:divBdr>
            </w:div>
            <w:div w:id="953638020">
              <w:marLeft w:val="0"/>
              <w:marRight w:val="0"/>
              <w:marTop w:val="0"/>
              <w:marBottom w:val="0"/>
              <w:divBdr>
                <w:top w:val="none" w:sz="0" w:space="0" w:color="auto"/>
                <w:left w:val="none" w:sz="0" w:space="0" w:color="auto"/>
                <w:bottom w:val="none" w:sz="0" w:space="0" w:color="auto"/>
                <w:right w:val="none" w:sz="0" w:space="0" w:color="auto"/>
              </w:divBdr>
            </w:div>
          </w:divsChild>
        </w:div>
        <w:div w:id="1618637477">
          <w:marLeft w:val="0"/>
          <w:marRight w:val="0"/>
          <w:marTop w:val="0"/>
          <w:marBottom w:val="0"/>
          <w:divBdr>
            <w:top w:val="none" w:sz="0" w:space="0" w:color="auto"/>
            <w:left w:val="none" w:sz="0" w:space="0" w:color="auto"/>
            <w:bottom w:val="none" w:sz="0" w:space="0" w:color="auto"/>
            <w:right w:val="none" w:sz="0" w:space="0" w:color="auto"/>
          </w:divBdr>
          <w:divsChild>
            <w:div w:id="678434353">
              <w:marLeft w:val="0"/>
              <w:marRight w:val="0"/>
              <w:marTop w:val="0"/>
              <w:marBottom w:val="0"/>
              <w:divBdr>
                <w:top w:val="none" w:sz="0" w:space="0" w:color="auto"/>
                <w:left w:val="none" w:sz="0" w:space="0" w:color="auto"/>
                <w:bottom w:val="none" w:sz="0" w:space="0" w:color="auto"/>
                <w:right w:val="none" w:sz="0" w:space="0" w:color="auto"/>
              </w:divBdr>
            </w:div>
          </w:divsChild>
        </w:div>
        <w:div w:id="702873624">
          <w:marLeft w:val="0"/>
          <w:marRight w:val="0"/>
          <w:marTop w:val="0"/>
          <w:marBottom w:val="0"/>
          <w:divBdr>
            <w:top w:val="none" w:sz="0" w:space="0" w:color="auto"/>
            <w:left w:val="none" w:sz="0" w:space="0" w:color="auto"/>
            <w:bottom w:val="none" w:sz="0" w:space="0" w:color="auto"/>
            <w:right w:val="none" w:sz="0" w:space="0" w:color="auto"/>
          </w:divBdr>
          <w:divsChild>
            <w:div w:id="1314455767">
              <w:marLeft w:val="0"/>
              <w:marRight w:val="0"/>
              <w:marTop w:val="0"/>
              <w:marBottom w:val="0"/>
              <w:divBdr>
                <w:top w:val="none" w:sz="0" w:space="0" w:color="auto"/>
                <w:left w:val="none" w:sz="0" w:space="0" w:color="auto"/>
                <w:bottom w:val="none" w:sz="0" w:space="0" w:color="auto"/>
                <w:right w:val="none" w:sz="0" w:space="0" w:color="auto"/>
              </w:divBdr>
            </w:div>
            <w:div w:id="1205949851">
              <w:marLeft w:val="0"/>
              <w:marRight w:val="0"/>
              <w:marTop w:val="0"/>
              <w:marBottom w:val="0"/>
              <w:divBdr>
                <w:top w:val="none" w:sz="0" w:space="0" w:color="auto"/>
                <w:left w:val="none" w:sz="0" w:space="0" w:color="auto"/>
                <w:bottom w:val="none" w:sz="0" w:space="0" w:color="auto"/>
                <w:right w:val="none" w:sz="0" w:space="0" w:color="auto"/>
              </w:divBdr>
            </w:div>
          </w:divsChild>
        </w:div>
        <w:div w:id="486288918">
          <w:marLeft w:val="0"/>
          <w:marRight w:val="0"/>
          <w:marTop w:val="0"/>
          <w:marBottom w:val="0"/>
          <w:divBdr>
            <w:top w:val="none" w:sz="0" w:space="0" w:color="auto"/>
            <w:left w:val="none" w:sz="0" w:space="0" w:color="auto"/>
            <w:bottom w:val="none" w:sz="0" w:space="0" w:color="auto"/>
            <w:right w:val="none" w:sz="0" w:space="0" w:color="auto"/>
          </w:divBdr>
        </w:div>
        <w:div w:id="324364188">
          <w:marLeft w:val="0"/>
          <w:marRight w:val="0"/>
          <w:marTop w:val="0"/>
          <w:marBottom w:val="0"/>
          <w:divBdr>
            <w:top w:val="none" w:sz="0" w:space="0" w:color="auto"/>
            <w:left w:val="none" w:sz="0" w:space="0" w:color="auto"/>
            <w:bottom w:val="none" w:sz="0" w:space="0" w:color="auto"/>
            <w:right w:val="none" w:sz="0" w:space="0" w:color="auto"/>
          </w:divBdr>
        </w:div>
        <w:div w:id="525102835">
          <w:marLeft w:val="0"/>
          <w:marRight w:val="0"/>
          <w:marTop w:val="0"/>
          <w:marBottom w:val="0"/>
          <w:divBdr>
            <w:top w:val="none" w:sz="0" w:space="0" w:color="auto"/>
            <w:left w:val="none" w:sz="0" w:space="0" w:color="auto"/>
            <w:bottom w:val="none" w:sz="0" w:space="0" w:color="auto"/>
            <w:right w:val="none" w:sz="0" w:space="0" w:color="auto"/>
          </w:divBdr>
        </w:div>
        <w:div w:id="182523223">
          <w:marLeft w:val="0"/>
          <w:marRight w:val="0"/>
          <w:marTop w:val="0"/>
          <w:marBottom w:val="0"/>
          <w:divBdr>
            <w:top w:val="none" w:sz="0" w:space="0" w:color="auto"/>
            <w:left w:val="none" w:sz="0" w:space="0" w:color="auto"/>
            <w:bottom w:val="none" w:sz="0" w:space="0" w:color="auto"/>
            <w:right w:val="none" w:sz="0" w:space="0" w:color="auto"/>
          </w:divBdr>
        </w:div>
        <w:div w:id="661085189">
          <w:marLeft w:val="0"/>
          <w:marRight w:val="0"/>
          <w:marTop w:val="0"/>
          <w:marBottom w:val="0"/>
          <w:divBdr>
            <w:top w:val="none" w:sz="0" w:space="0" w:color="auto"/>
            <w:left w:val="none" w:sz="0" w:space="0" w:color="auto"/>
            <w:bottom w:val="none" w:sz="0" w:space="0" w:color="auto"/>
            <w:right w:val="none" w:sz="0" w:space="0" w:color="auto"/>
          </w:divBdr>
        </w:div>
      </w:divsChild>
    </w:div>
    <w:div w:id="1407338783">
      <w:bodyDiv w:val="1"/>
      <w:marLeft w:val="0"/>
      <w:marRight w:val="0"/>
      <w:marTop w:val="0"/>
      <w:marBottom w:val="0"/>
      <w:divBdr>
        <w:top w:val="none" w:sz="0" w:space="0" w:color="auto"/>
        <w:left w:val="none" w:sz="0" w:space="0" w:color="auto"/>
        <w:bottom w:val="none" w:sz="0" w:space="0" w:color="auto"/>
        <w:right w:val="none" w:sz="0" w:space="0" w:color="auto"/>
      </w:divBdr>
    </w:div>
    <w:div w:id="1438018048">
      <w:bodyDiv w:val="1"/>
      <w:marLeft w:val="0"/>
      <w:marRight w:val="0"/>
      <w:marTop w:val="0"/>
      <w:marBottom w:val="0"/>
      <w:divBdr>
        <w:top w:val="none" w:sz="0" w:space="0" w:color="auto"/>
        <w:left w:val="none" w:sz="0" w:space="0" w:color="auto"/>
        <w:bottom w:val="none" w:sz="0" w:space="0" w:color="auto"/>
        <w:right w:val="none" w:sz="0" w:space="0" w:color="auto"/>
      </w:divBdr>
      <w:divsChild>
        <w:div w:id="286468236">
          <w:marLeft w:val="0"/>
          <w:marRight w:val="0"/>
          <w:marTop w:val="0"/>
          <w:marBottom w:val="0"/>
          <w:divBdr>
            <w:top w:val="none" w:sz="0" w:space="0" w:color="auto"/>
            <w:left w:val="none" w:sz="0" w:space="0" w:color="auto"/>
            <w:bottom w:val="none" w:sz="0" w:space="0" w:color="auto"/>
            <w:right w:val="none" w:sz="0" w:space="0" w:color="auto"/>
          </w:divBdr>
          <w:divsChild>
            <w:div w:id="276915335">
              <w:marLeft w:val="0"/>
              <w:marRight w:val="0"/>
              <w:marTop w:val="0"/>
              <w:marBottom w:val="0"/>
              <w:divBdr>
                <w:top w:val="none" w:sz="0" w:space="0" w:color="auto"/>
                <w:left w:val="none" w:sz="0" w:space="0" w:color="auto"/>
                <w:bottom w:val="none" w:sz="0" w:space="0" w:color="auto"/>
                <w:right w:val="none" w:sz="0" w:space="0" w:color="auto"/>
              </w:divBdr>
            </w:div>
            <w:div w:id="933443581">
              <w:marLeft w:val="0"/>
              <w:marRight w:val="0"/>
              <w:marTop w:val="0"/>
              <w:marBottom w:val="0"/>
              <w:divBdr>
                <w:top w:val="none" w:sz="0" w:space="0" w:color="auto"/>
                <w:left w:val="none" w:sz="0" w:space="0" w:color="auto"/>
                <w:bottom w:val="none" w:sz="0" w:space="0" w:color="auto"/>
                <w:right w:val="none" w:sz="0" w:space="0" w:color="auto"/>
              </w:divBdr>
            </w:div>
            <w:div w:id="194657832">
              <w:marLeft w:val="0"/>
              <w:marRight w:val="0"/>
              <w:marTop w:val="0"/>
              <w:marBottom w:val="0"/>
              <w:divBdr>
                <w:top w:val="none" w:sz="0" w:space="0" w:color="auto"/>
                <w:left w:val="none" w:sz="0" w:space="0" w:color="auto"/>
                <w:bottom w:val="none" w:sz="0" w:space="0" w:color="auto"/>
                <w:right w:val="none" w:sz="0" w:space="0" w:color="auto"/>
              </w:divBdr>
            </w:div>
          </w:divsChild>
        </w:div>
        <w:div w:id="1646741815">
          <w:marLeft w:val="0"/>
          <w:marRight w:val="0"/>
          <w:marTop w:val="0"/>
          <w:marBottom w:val="0"/>
          <w:divBdr>
            <w:top w:val="none" w:sz="0" w:space="0" w:color="auto"/>
            <w:left w:val="none" w:sz="0" w:space="0" w:color="auto"/>
            <w:bottom w:val="none" w:sz="0" w:space="0" w:color="auto"/>
            <w:right w:val="none" w:sz="0" w:space="0" w:color="auto"/>
          </w:divBdr>
          <w:divsChild>
            <w:div w:id="499541238">
              <w:marLeft w:val="0"/>
              <w:marRight w:val="0"/>
              <w:marTop w:val="0"/>
              <w:marBottom w:val="0"/>
              <w:divBdr>
                <w:top w:val="none" w:sz="0" w:space="0" w:color="auto"/>
                <w:left w:val="none" w:sz="0" w:space="0" w:color="auto"/>
                <w:bottom w:val="none" w:sz="0" w:space="0" w:color="auto"/>
                <w:right w:val="none" w:sz="0" w:space="0" w:color="auto"/>
              </w:divBdr>
            </w:div>
          </w:divsChild>
        </w:div>
        <w:div w:id="1210804940">
          <w:marLeft w:val="0"/>
          <w:marRight w:val="0"/>
          <w:marTop w:val="0"/>
          <w:marBottom w:val="0"/>
          <w:divBdr>
            <w:top w:val="none" w:sz="0" w:space="0" w:color="auto"/>
            <w:left w:val="none" w:sz="0" w:space="0" w:color="auto"/>
            <w:bottom w:val="none" w:sz="0" w:space="0" w:color="auto"/>
            <w:right w:val="none" w:sz="0" w:space="0" w:color="auto"/>
          </w:divBdr>
          <w:divsChild>
            <w:div w:id="724067870">
              <w:marLeft w:val="0"/>
              <w:marRight w:val="0"/>
              <w:marTop w:val="0"/>
              <w:marBottom w:val="0"/>
              <w:divBdr>
                <w:top w:val="none" w:sz="0" w:space="0" w:color="auto"/>
                <w:left w:val="none" w:sz="0" w:space="0" w:color="auto"/>
                <w:bottom w:val="none" w:sz="0" w:space="0" w:color="auto"/>
                <w:right w:val="none" w:sz="0" w:space="0" w:color="auto"/>
              </w:divBdr>
            </w:div>
            <w:div w:id="1090128101">
              <w:marLeft w:val="0"/>
              <w:marRight w:val="0"/>
              <w:marTop w:val="0"/>
              <w:marBottom w:val="0"/>
              <w:divBdr>
                <w:top w:val="none" w:sz="0" w:space="0" w:color="auto"/>
                <w:left w:val="none" w:sz="0" w:space="0" w:color="auto"/>
                <w:bottom w:val="none" w:sz="0" w:space="0" w:color="auto"/>
                <w:right w:val="none" w:sz="0" w:space="0" w:color="auto"/>
              </w:divBdr>
            </w:div>
          </w:divsChild>
        </w:div>
        <w:div w:id="777869594">
          <w:marLeft w:val="0"/>
          <w:marRight w:val="0"/>
          <w:marTop w:val="0"/>
          <w:marBottom w:val="0"/>
          <w:divBdr>
            <w:top w:val="none" w:sz="0" w:space="0" w:color="auto"/>
            <w:left w:val="none" w:sz="0" w:space="0" w:color="auto"/>
            <w:bottom w:val="none" w:sz="0" w:space="0" w:color="auto"/>
            <w:right w:val="none" w:sz="0" w:space="0" w:color="auto"/>
          </w:divBdr>
        </w:div>
        <w:div w:id="1514420193">
          <w:marLeft w:val="0"/>
          <w:marRight w:val="0"/>
          <w:marTop w:val="0"/>
          <w:marBottom w:val="0"/>
          <w:divBdr>
            <w:top w:val="none" w:sz="0" w:space="0" w:color="auto"/>
            <w:left w:val="none" w:sz="0" w:space="0" w:color="auto"/>
            <w:bottom w:val="none" w:sz="0" w:space="0" w:color="auto"/>
            <w:right w:val="none" w:sz="0" w:space="0" w:color="auto"/>
          </w:divBdr>
        </w:div>
        <w:div w:id="1422486924">
          <w:marLeft w:val="0"/>
          <w:marRight w:val="0"/>
          <w:marTop w:val="0"/>
          <w:marBottom w:val="0"/>
          <w:divBdr>
            <w:top w:val="none" w:sz="0" w:space="0" w:color="auto"/>
            <w:left w:val="none" w:sz="0" w:space="0" w:color="auto"/>
            <w:bottom w:val="none" w:sz="0" w:space="0" w:color="auto"/>
            <w:right w:val="none" w:sz="0" w:space="0" w:color="auto"/>
          </w:divBdr>
        </w:div>
        <w:div w:id="1169371775">
          <w:marLeft w:val="0"/>
          <w:marRight w:val="0"/>
          <w:marTop w:val="0"/>
          <w:marBottom w:val="0"/>
          <w:divBdr>
            <w:top w:val="none" w:sz="0" w:space="0" w:color="auto"/>
            <w:left w:val="none" w:sz="0" w:space="0" w:color="auto"/>
            <w:bottom w:val="none" w:sz="0" w:space="0" w:color="auto"/>
            <w:right w:val="none" w:sz="0" w:space="0" w:color="auto"/>
          </w:divBdr>
        </w:div>
        <w:div w:id="1274634206">
          <w:marLeft w:val="0"/>
          <w:marRight w:val="0"/>
          <w:marTop w:val="0"/>
          <w:marBottom w:val="0"/>
          <w:divBdr>
            <w:top w:val="none" w:sz="0" w:space="0" w:color="auto"/>
            <w:left w:val="none" w:sz="0" w:space="0" w:color="auto"/>
            <w:bottom w:val="none" w:sz="0" w:space="0" w:color="auto"/>
            <w:right w:val="none" w:sz="0" w:space="0" w:color="auto"/>
          </w:divBdr>
        </w:div>
        <w:div w:id="2055958361">
          <w:marLeft w:val="0"/>
          <w:marRight w:val="0"/>
          <w:marTop w:val="0"/>
          <w:marBottom w:val="0"/>
          <w:divBdr>
            <w:top w:val="none" w:sz="0" w:space="0" w:color="auto"/>
            <w:left w:val="none" w:sz="0" w:space="0" w:color="auto"/>
            <w:bottom w:val="none" w:sz="0" w:space="0" w:color="auto"/>
            <w:right w:val="none" w:sz="0" w:space="0" w:color="auto"/>
          </w:divBdr>
        </w:div>
      </w:divsChild>
    </w:div>
    <w:div w:id="1609579875">
      <w:bodyDiv w:val="1"/>
      <w:marLeft w:val="0"/>
      <w:marRight w:val="0"/>
      <w:marTop w:val="0"/>
      <w:marBottom w:val="0"/>
      <w:divBdr>
        <w:top w:val="none" w:sz="0" w:space="0" w:color="auto"/>
        <w:left w:val="none" w:sz="0" w:space="0" w:color="auto"/>
        <w:bottom w:val="none" w:sz="0" w:space="0" w:color="auto"/>
        <w:right w:val="none" w:sz="0" w:space="0" w:color="auto"/>
      </w:divBdr>
      <w:divsChild>
        <w:div w:id="1566717503">
          <w:marLeft w:val="0"/>
          <w:marRight w:val="0"/>
          <w:marTop w:val="0"/>
          <w:marBottom w:val="0"/>
          <w:divBdr>
            <w:top w:val="none" w:sz="0" w:space="0" w:color="auto"/>
            <w:left w:val="none" w:sz="0" w:space="0" w:color="auto"/>
            <w:bottom w:val="none" w:sz="0" w:space="0" w:color="auto"/>
            <w:right w:val="none" w:sz="0" w:space="0" w:color="auto"/>
          </w:divBdr>
        </w:div>
        <w:div w:id="1207369895">
          <w:marLeft w:val="0"/>
          <w:marRight w:val="0"/>
          <w:marTop w:val="0"/>
          <w:marBottom w:val="0"/>
          <w:divBdr>
            <w:top w:val="none" w:sz="0" w:space="0" w:color="auto"/>
            <w:left w:val="none" w:sz="0" w:space="0" w:color="auto"/>
            <w:bottom w:val="none" w:sz="0" w:space="0" w:color="auto"/>
            <w:right w:val="none" w:sz="0" w:space="0" w:color="auto"/>
          </w:divBdr>
          <w:divsChild>
            <w:div w:id="1880429891">
              <w:marLeft w:val="0"/>
              <w:marRight w:val="0"/>
              <w:marTop w:val="0"/>
              <w:marBottom w:val="0"/>
              <w:divBdr>
                <w:top w:val="none" w:sz="0" w:space="0" w:color="auto"/>
                <w:left w:val="none" w:sz="0" w:space="0" w:color="auto"/>
                <w:bottom w:val="none" w:sz="0" w:space="0" w:color="auto"/>
                <w:right w:val="none" w:sz="0" w:space="0" w:color="auto"/>
              </w:divBdr>
            </w:div>
          </w:divsChild>
        </w:div>
        <w:div w:id="1971278426">
          <w:marLeft w:val="0"/>
          <w:marRight w:val="0"/>
          <w:marTop w:val="0"/>
          <w:marBottom w:val="0"/>
          <w:divBdr>
            <w:top w:val="none" w:sz="0" w:space="0" w:color="auto"/>
            <w:left w:val="none" w:sz="0" w:space="0" w:color="auto"/>
            <w:bottom w:val="none" w:sz="0" w:space="0" w:color="auto"/>
            <w:right w:val="none" w:sz="0" w:space="0" w:color="auto"/>
          </w:divBdr>
          <w:divsChild>
            <w:div w:id="328292338">
              <w:marLeft w:val="0"/>
              <w:marRight w:val="0"/>
              <w:marTop w:val="0"/>
              <w:marBottom w:val="0"/>
              <w:divBdr>
                <w:top w:val="none" w:sz="0" w:space="0" w:color="auto"/>
                <w:left w:val="none" w:sz="0" w:space="0" w:color="auto"/>
                <w:bottom w:val="none" w:sz="0" w:space="0" w:color="auto"/>
                <w:right w:val="none" w:sz="0" w:space="0" w:color="auto"/>
              </w:divBdr>
            </w:div>
          </w:divsChild>
        </w:div>
        <w:div w:id="28068435">
          <w:marLeft w:val="0"/>
          <w:marRight w:val="0"/>
          <w:marTop w:val="0"/>
          <w:marBottom w:val="0"/>
          <w:divBdr>
            <w:top w:val="none" w:sz="0" w:space="0" w:color="auto"/>
            <w:left w:val="none" w:sz="0" w:space="0" w:color="auto"/>
            <w:bottom w:val="none" w:sz="0" w:space="0" w:color="auto"/>
            <w:right w:val="none" w:sz="0" w:space="0" w:color="auto"/>
          </w:divBdr>
          <w:divsChild>
            <w:div w:id="1008825437">
              <w:marLeft w:val="0"/>
              <w:marRight w:val="0"/>
              <w:marTop w:val="0"/>
              <w:marBottom w:val="0"/>
              <w:divBdr>
                <w:top w:val="none" w:sz="0" w:space="0" w:color="auto"/>
                <w:left w:val="none" w:sz="0" w:space="0" w:color="auto"/>
                <w:bottom w:val="none" w:sz="0" w:space="0" w:color="auto"/>
                <w:right w:val="none" w:sz="0" w:space="0" w:color="auto"/>
              </w:divBdr>
            </w:div>
            <w:div w:id="1357343299">
              <w:marLeft w:val="0"/>
              <w:marRight w:val="0"/>
              <w:marTop w:val="0"/>
              <w:marBottom w:val="0"/>
              <w:divBdr>
                <w:top w:val="none" w:sz="0" w:space="0" w:color="auto"/>
                <w:left w:val="none" w:sz="0" w:space="0" w:color="auto"/>
                <w:bottom w:val="none" w:sz="0" w:space="0" w:color="auto"/>
                <w:right w:val="none" w:sz="0" w:space="0" w:color="auto"/>
              </w:divBdr>
            </w:div>
            <w:div w:id="635183526">
              <w:marLeft w:val="0"/>
              <w:marRight w:val="0"/>
              <w:marTop w:val="0"/>
              <w:marBottom w:val="0"/>
              <w:divBdr>
                <w:top w:val="none" w:sz="0" w:space="0" w:color="auto"/>
                <w:left w:val="none" w:sz="0" w:space="0" w:color="auto"/>
                <w:bottom w:val="none" w:sz="0" w:space="0" w:color="auto"/>
                <w:right w:val="none" w:sz="0" w:space="0" w:color="auto"/>
              </w:divBdr>
            </w:div>
          </w:divsChild>
        </w:div>
        <w:div w:id="1644580238">
          <w:marLeft w:val="0"/>
          <w:marRight w:val="0"/>
          <w:marTop w:val="0"/>
          <w:marBottom w:val="0"/>
          <w:divBdr>
            <w:top w:val="none" w:sz="0" w:space="0" w:color="auto"/>
            <w:left w:val="none" w:sz="0" w:space="0" w:color="auto"/>
            <w:bottom w:val="none" w:sz="0" w:space="0" w:color="auto"/>
            <w:right w:val="none" w:sz="0" w:space="0" w:color="auto"/>
          </w:divBdr>
        </w:div>
      </w:divsChild>
    </w:div>
    <w:div w:id="1624073617">
      <w:bodyDiv w:val="1"/>
      <w:marLeft w:val="0"/>
      <w:marRight w:val="0"/>
      <w:marTop w:val="0"/>
      <w:marBottom w:val="0"/>
      <w:divBdr>
        <w:top w:val="none" w:sz="0" w:space="0" w:color="auto"/>
        <w:left w:val="none" w:sz="0" w:space="0" w:color="auto"/>
        <w:bottom w:val="none" w:sz="0" w:space="0" w:color="auto"/>
        <w:right w:val="none" w:sz="0" w:space="0" w:color="auto"/>
      </w:divBdr>
      <w:divsChild>
        <w:div w:id="1115056954">
          <w:marLeft w:val="0"/>
          <w:marRight w:val="0"/>
          <w:marTop w:val="0"/>
          <w:marBottom w:val="0"/>
          <w:divBdr>
            <w:top w:val="none" w:sz="0" w:space="0" w:color="auto"/>
            <w:left w:val="none" w:sz="0" w:space="0" w:color="auto"/>
            <w:bottom w:val="none" w:sz="0" w:space="0" w:color="auto"/>
            <w:right w:val="none" w:sz="0" w:space="0" w:color="auto"/>
          </w:divBdr>
          <w:divsChild>
            <w:div w:id="564147176">
              <w:marLeft w:val="0"/>
              <w:marRight w:val="0"/>
              <w:marTop w:val="0"/>
              <w:marBottom w:val="0"/>
              <w:divBdr>
                <w:top w:val="none" w:sz="0" w:space="0" w:color="auto"/>
                <w:left w:val="none" w:sz="0" w:space="0" w:color="auto"/>
                <w:bottom w:val="none" w:sz="0" w:space="0" w:color="auto"/>
                <w:right w:val="none" w:sz="0" w:space="0" w:color="auto"/>
              </w:divBdr>
            </w:div>
            <w:div w:id="1910387747">
              <w:marLeft w:val="0"/>
              <w:marRight w:val="0"/>
              <w:marTop w:val="0"/>
              <w:marBottom w:val="0"/>
              <w:divBdr>
                <w:top w:val="none" w:sz="0" w:space="0" w:color="auto"/>
                <w:left w:val="none" w:sz="0" w:space="0" w:color="auto"/>
                <w:bottom w:val="none" w:sz="0" w:space="0" w:color="auto"/>
                <w:right w:val="none" w:sz="0" w:space="0" w:color="auto"/>
              </w:divBdr>
            </w:div>
          </w:divsChild>
        </w:div>
        <w:div w:id="324165653">
          <w:marLeft w:val="0"/>
          <w:marRight w:val="0"/>
          <w:marTop w:val="0"/>
          <w:marBottom w:val="0"/>
          <w:divBdr>
            <w:top w:val="none" w:sz="0" w:space="0" w:color="auto"/>
            <w:left w:val="none" w:sz="0" w:space="0" w:color="auto"/>
            <w:bottom w:val="none" w:sz="0" w:space="0" w:color="auto"/>
            <w:right w:val="none" w:sz="0" w:space="0" w:color="auto"/>
          </w:divBdr>
          <w:divsChild>
            <w:div w:id="14038097">
              <w:marLeft w:val="0"/>
              <w:marRight w:val="0"/>
              <w:marTop w:val="0"/>
              <w:marBottom w:val="0"/>
              <w:divBdr>
                <w:top w:val="none" w:sz="0" w:space="0" w:color="auto"/>
                <w:left w:val="none" w:sz="0" w:space="0" w:color="auto"/>
                <w:bottom w:val="none" w:sz="0" w:space="0" w:color="auto"/>
                <w:right w:val="none" w:sz="0" w:space="0" w:color="auto"/>
              </w:divBdr>
            </w:div>
          </w:divsChild>
        </w:div>
        <w:div w:id="359933677">
          <w:marLeft w:val="0"/>
          <w:marRight w:val="0"/>
          <w:marTop w:val="0"/>
          <w:marBottom w:val="0"/>
          <w:divBdr>
            <w:top w:val="none" w:sz="0" w:space="0" w:color="auto"/>
            <w:left w:val="none" w:sz="0" w:space="0" w:color="auto"/>
            <w:bottom w:val="none" w:sz="0" w:space="0" w:color="auto"/>
            <w:right w:val="none" w:sz="0" w:space="0" w:color="auto"/>
          </w:divBdr>
          <w:divsChild>
            <w:div w:id="669673740">
              <w:marLeft w:val="0"/>
              <w:marRight w:val="0"/>
              <w:marTop w:val="0"/>
              <w:marBottom w:val="0"/>
              <w:divBdr>
                <w:top w:val="none" w:sz="0" w:space="0" w:color="auto"/>
                <w:left w:val="none" w:sz="0" w:space="0" w:color="auto"/>
                <w:bottom w:val="none" w:sz="0" w:space="0" w:color="auto"/>
                <w:right w:val="none" w:sz="0" w:space="0" w:color="auto"/>
              </w:divBdr>
            </w:div>
            <w:div w:id="1965578600">
              <w:marLeft w:val="0"/>
              <w:marRight w:val="0"/>
              <w:marTop w:val="0"/>
              <w:marBottom w:val="0"/>
              <w:divBdr>
                <w:top w:val="none" w:sz="0" w:space="0" w:color="auto"/>
                <w:left w:val="none" w:sz="0" w:space="0" w:color="auto"/>
                <w:bottom w:val="none" w:sz="0" w:space="0" w:color="auto"/>
                <w:right w:val="none" w:sz="0" w:space="0" w:color="auto"/>
              </w:divBdr>
            </w:div>
          </w:divsChild>
        </w:div>
        <w:div w:id="1808426182">
          <w:marLeft w:val="0"/>
          <w:marRight w:val="0"/>
          <w:marTop w:val="0"/>
          <w:marBottom w:val="0"/>
          <w:divBdr>
            <w:top w:val="none" w:sz="0" w:space="0" w:color="auto"/>
            <w:left w:val="none" w:sz="0" w:space="0" w:color="auto"/>
            <w:bottom w:val="none" w:sz="0" w:space="0" w:color="auto"/>
            <w:right w:val="none" w:sz="0" w:space="0" w:color="auto"/>
          </w:divBdr>
        </w:div>
        <w:div w:id="664551144">
          <w:marLeft w:val="0"/>
          <w:marRight w:val="0"/>
          <w:marTop w:val="0"/>
          <w:marBottom w:val="0"/>
          <w:divBdr>
            <w:top w:val="none" w:sz="0" w:space="0" w:color="auto"/>
            <w:left w:val="none" w:sz="0" w:space="0" w:color="auto"/>
            <w:bottom w:val="none" w:sz="0" w:space="0" w:color="auto"/>
            <w:right w:val="none" w:sz="0" w:space="0" w:color="auto"/>
          </w:divBdr>
        </w:div>
      </w:divsChild>
    </w:div>
    <w:div w:id="1633439070">
      <w:bodyDiv w:val="1"/>
      <w:marLeft w:val="0"/>
      <w:marRight w:val="0"/>
      <w:marTop w:val="0"/>
      <w:marBottom w:val="0"/>
      <w:divBdr>
        <w:top w:val="none" w:sz="0" w:space="0" w:color="auto"/>
        <w:left w:val="none" w:sz="0" w:space="0" w:color="auto"/>
        <w:bottom w:val="none" w:sz="0" w:space="0" w:color="auto"/>
        <w:right w:val="none" w:sz="0" w:space="0" w:color="auto"/>
      </w:divBdr>
      <w:divsChild>
        <w:div w:id="1129785260">
          <w:marLeft w:val="0"/>
          <w:marRight w:val="0"/>
          <w:marTop w:val="0"/>
          <w:marBottom w:val="0"/>
          <w:divBdr>
            <w:top w:val="none" w:sz="0" w:space="0" w:color="auto"/>
            <w:left w:val="none" w:sz="0" w:space="0" w:color="auto"/>
            <w:bottom w:val="none" w:sz="0" w:space="0" w:color="auto"/>
            <w:right w:val="none" w:sz="0" w:space="0" w:color="auto"/>
          </w:divBdr>
          <w:divsChild>
            <w:div w:id="1507360510">
              <w:marLeft w:val="0"/>
              <w:marRight w:val="0"/>
              <w:marTop w:val="0"/>
              <w:marBottom w:val="0"/>
              <w:divBdr>
                <w:top w:val="none" w:sz="0" w:space="0" w:color="auto"/>
                <w:left w:val="none" w:sz="0" w:space="0" w:color="auto"/>
                <w:bottom w:val="none" w:sz="0" w:space="0" w:color="auto"/>
                <w:right w:val="none" w:sz="0" w:space="0" w:color="auto"/>
              </w:divBdr>
            </w:div>
            <w:div w:id="1790314134">
              <w:marLeft w:val="0"/>
              <w:marRight w:val="0"/>
              <w:marTop w:val="0"/>
              <w:marBottom w:val="0"/>
              <w:divBdr>
                <w:top w:val="none" w:sz="0" w:space="0" w:color="auto"/>
                <w:left w:val="none" w:sz="0" w:space="0" w:color="auto"/>
                <w:bottom w:val="none" w:sz="0" w:space="0" w:color="auto"/>
                <w:right w:val="none" w:sz="0" w:space="0" w:color="auto"/>
              </w:divBdr>
            </w:div>
          </w:divsChild>
        </w:div>
        <w:div w:id="315455334">
          <w:marLeft w:val="0"/>
          <w:marRight w:val="0"/>
          <w:marTop w:val="0"/>
          <w:marBottom w:val="0"/>
          <w:divBdr>
            <w:top w:val="none" w:sz="0" w:space="0" w:color="auto"/>
            <w:left w:val="none" w:sz="0" w:space="0" w:color="auto"/>
            <w:bottom w:val="none" w:sz="0" w:space="0" w:color="auto"/>
            <w:right w:val="none" w:sz="0" w:space="0" w:color="auto"/>
          </w:divBdr>
          <w:divsChild>
            <w:div w:id="472523842">
              <w:marLeft w:val="0"/>
              <w:marRight w:val="0"/>
              <w:marTop w:val="0"/>
              <w:marBottom w:val="0"/>
              <w:divBdr>
                <w:top w:val="none" w:sz="0" w:space="0" w:color="auto"/>
                <w:left w:val="none" w:sz="0" w:space="0" w:color="auto"/>
                <w:bottom w:val="none" w:sz="0" w:space="0" w:color="auto"/>
                <w:right w:val="none" w:sz="0" w:space="0" w:color="auto"/>
              </w:divBdr>
            </w:div>
          </w:divsChild>
        </w:div>
        <w:div w:id="667639064">
          <w:marLeft w:val="0"/>
          <w:marRight w:val="0"/>
          <w:marTop w:val="0"/>
          <w:marBottom w:val="0"/>
          <w:divBdr>
            <w:top w:val="none" w:sz="0" w:space="0" w:color="auto"/>
            <w:left w:val="none" w:sz="0" w:space="0" w:color="auto"/>
            <w:bottom w:val="none" w:sz="0" w:space="0" w:color="auto"/>
            <w:right w:val="none" w:sz="0" w:space="0" w:color="auto"/>
          </w:divBdr>
          <w:divsChild>
            <w:div w:id="1272475650">
              <w:marLeft w:val="0"/>
              <w:marRight w:val="0"/>
              <w:marTop w:val="0"/>
              <w:marBottom w:val="0"/>
              <w:divBdr>
                <w:top w:val="none" w:sz="0" w:space="0" w:color="auto"/>
                <w:left w:val="none" w:sz="0" w:space="0" w:color="auto"/>
                <w:bottom w:val="none" w:sz="0" w:space="0" w:color="auto"/>
                <w:right w:val="none" w:sz="0" w:space="0" w:color="auto"/>
              </w:divBdr>
            </w:div>
          </w:divsChild>
        </w:div>
        <w:div w:id="1047414570">
          <w:marLeft w:val="0"/>
          <w:marRight w:val="0"/>
          <w:marTop w:val="0"/>
          <w:marBottom w:val="0"/>
          <w:divBdr>
            <w:top w:val="none" w:sz="0" w:space="0" w:color="auto"/>
            <w:left w:val="none" w:sz="0" w:space="0" w:color="auto"/>
            <w:bottom w:val="none" w:sz="0" w:space="0" w:color="auto"/>
            <w:right w:val="none" w:sz="0" w:space="0" w:color="auto"/>
          </w:divBdr>
          <w:divsChild>
            <w:div w:id="164133541">
              <w:marLeft w:val="0"/>
              <w:marRight w:val="0"/>
              <w:marTop w:val="0"/>
              <w:marBottom w:val="0"/>
              <w:divBdr>
                <w:top w:val="none" w:sz="0" w:space="0" w:color="auto"/>
                <w:left w:val="none" w:sz="0" w:space="0" w:color="auto"/>
                <w:bottom w:val="none" w:sz="0" w:space="0" w:color="auto"/>
                <w:right w:val="none" w:sz="0" w:space="0" w:color="auto"/>
              </w:divBdr>
            </w:div>
            <w:div w:id="665211374">
              <w:marLeft w:val="0"/>
              <w:marRight w:val="0"/>
              <w:marTop w:val="0"/>
              <w:marBottom w:val="0"/>
              <w:divBdr>
                <w:top w:val="none" w:sz="0" w:space="0" w:color="auto"/>
                <w:left w:val="none" w:sz="0" w:space="0" w:color="auto"/>
                <w:bottom w:val="none" w:sz="0" w:space="0" w:color="auto"/>
                <w:right w:val="none" w:sz="0" w:space="0" w:color="auto"/>
              </w:divBdr>
            </w:div>
          </w:divsChild>
        </w:div>
        <w:div w:id="717630744">
          <w:marLeft w:val="0"/>
          <w:marRight w:val="0"/>
          <w:marTop w:val="0"/>
          <w:marBottom w:val="0"/>
          <w:divBdr>
            <w:top w:val="none" w:sz="0" w:space="0" w:color="auto"/>
            <w:left w:val="none" w:sz="0" w:space="0" w:color="auto"/>
            <w:bottom w:val="none" w:sz="0" w:space="0" w:color="auto"/>
            <w:right w:val="none" w:sz="0" w:space="0" w:color="auto"/>
          </w:divBdr>
        </w:div>
        <w:div w:id="2009793575">
          <w:marLeft w:val="0"/>
          <w:marRight w:val="0"/>
          <w:marTop w:val="0"/>
          <w:marBottom w:val="0"/>
          <w:divBdr>
            <w:top w:val="none" w:sz="0" w:space="0" w:color="auto"/>
            <w:left w:val="none" w:sz="0" w:space="0" w:color="auto"/>
            <w:bottom w:val="none" w:sz="0" w:space="0" w:color="auto"/>
            <w:right w:val="none" w:sz="0" w:space="0" w:color="auto"/>
          </w:divBdr>
        </w:div>
      </w:divsChild>
    </w:div>
    <w:div w:id="1786076361">
      <w:bodyDiv w:val="1"/>
      <w:marLeft w:val="0"/>
      <w:marRight w:val="0"/>
      <w:marTop w:val="0"/>
      <w:marBottom w:val="0"/>
      <w:divBdr>
        <w:top w:val="none" w:sz="0" w:space="0" w:color="auto"/>
        <w:left w:val="none" w:sz="0" w:space="0" w:color="auto"/>
        <w:bottom w:val="none" w:sz="0" w:space="0" w:color="auto"/>
        <w:right w:val="none" w:sz="0" w:space="0" w:color="auto"/>
      </w:divBdr>
      <w:divsChild>
        <w:div w:id="880367325">
          <w:marLeft w:val="0"/>
          <w:marRight w:val="0"/>
          <w:marTop w:val="0"/>
          <w:marBottom w:val="0"/>
          <w:divBdr>
            <w:top w:val="none" w:sz="0" w:space="0" w:color="auto"/>
            <w:left w:val="none" w:sz="0" w:space="0" w:color="auto"/>
            <w:bottom w:val="none" w:sz="0" w:space="0" w:color="auto"/>
            <w:right w:val="none" w:sz="0" w:space="0" w:color="auto"/>
          </w:divBdr>
          <w:divsChild>
            <w:div w:id="1155683090">
              <w:marLeft w:val="0"/>
              <w:marRight w:val="0"/>
              <w:marTop w:val="0"/>
              <w:marBottom w:val="0"/>
              <w:divBdr>
                <w:top w:val="none" w:sz="0" w:space="0" w:color="auto"/>
                <w:left w:val="none" w:sz="0" w:space="0" w:color="auto"/>
                <w:bottom w:val="none" w:sz="0" w:space="0" w:color="auto"/>
                <w:right w:val="none" w:sz="0" w:space="0" w:color="auto"/>
              </w:divBdr>
            </w:div>
            <w:div w:id="1012294444">
              <w:marLeft w:val="0"/>
              <w:marRight w:val="0"/>
              <w:marTop w:val="0"/>
              <w:marBottom w:val="0"/>
              <w:divBdr>
                <w:top w:val="none" w:sz="0" w:space="0" w:color="auto"/>
                <w:left w:val="none" w:sz="0" w:space="0" w:color="auto"/>
                <w:bottom w:val="none" w:sz="0" w:space="0" w:color="auto"/>
                <w:right w:val="none" w:sz="0" w:space="0" w:color="auto"/>
              </w:divBdr>
            </w:div>
          </w:divsChild>
        </w:div>
        <w:div w:id="1054812400">
          <w:marLeft w:val="0"/>
          <w:marRight w:val="0"/>
          <w:marTop w:val="0"/>
          <w:marBottom w:val="0"/>
          <w:divBdr>
            <w:top w:val="none" w:sz="0" w:space="0" w:color="auto"/>
            <w:left w:val="none" w:sz="0" w:space="0" w:color="auto"/>
            <w:bottom w:val="none" w:sz="0" w:space="0" w:color="auto"/>
            <w:right w:val="none" w:sz="0" w:space="0" w:color="auto"/>
          </w:divBdr>
          <w:divsChild>
            <w:div w:id="1956717655">
              <w:marLeft w:val="0"/>
              <w:marRight w:val="0"/>
              <w:marTop w:val="0"/>
              <w:marBottom w:val="0"/>
              <w:divBdr>
                <w:top w:val="none" w:sz="0" w:space="0" w:color="auto"/>
                <w:left w:val="none" w:sz="0" w:space="0" w:color="auto"/>
                <w:bottom w:val="none" w:sz="0" w:space="0" w:color="auto"/>
                <w:right w:val="none" w:sz="0" w:space="0" w:color="auto"/>
              </w:divBdr>
            </w:div>
          </w:divsChild>
        </w:div>
        <w:div w:id="1449817741">
          <w:marLeft w:val="0"/>
          <w:marRight w:val="0"/>
          <w:marTop w:val="0"/>
          <w:marBottom w:val="0"/>
          <w:divBdr>
            <w:top w:val="none" w:sz="0" w:space="0" w:color="auto"/>
            <w:left w:val="none" w:sz="0" w:space="0" w:color="auto"/>
            <w:bottom w:val="none" w:sz="0" w:space="0" w:color="auto"/>
            <w:right w:val="none" w:sz="0" w:space="0" w:color="auto"/>
          </w:divBdr>
          <w:divsChild>
            <w:div w:id="495804165">
              <w:marLeft w:val="0"/>
              <w:marRight w:val="0"/>
              <w:marTop w:val="0"/>
              <w:marBottom w:val="0"/>
              <w:divBdr>
                <w:top w:val="none" w:sz="0" w:space="0" w:color="auto"/>
                <w:left w:val="none" w:sz="0" w:space="0" w:color="auto"/>
                <w:bottom w:val="none" w:sz="0" w:space="0" w:color="auto"/>
                <w:right w:val="none" w:sz="0" w:space="0" w:color="auto"/>
              </w:divBdr>
            </w:div>
          </w:divsChild>
        </w:div>
        <w:div w:id="833229421">
          <w:marLeft w:val="0"/>
          <w:marRight w:val="0"/>
          <w:marTop w:val="0"/>
          <w:marBottom w:val="0"/>
          <w:divBdr>
            <w:top w:val="none" w:sz="0" w:space="0" w:color="auto"/>
            <w:left w:val="none" w:sz="0" w:space="0" w:color="auto"/>
            <w:bottom w:val="none" w:sz="0" w:space="0" w:color="auto"/>
            <w:right w:val="none" w:sz="0" w:space="0" w:color="auto"/>
          </w:divBdr>
          <w:divsChild>
            <w:div w:id="233054350">
              <w:marLeft w:val="0"/>
              <w:marRight w:val="0"/>
              <w:marTop w:val="0"/>
              <w:marBottom w:val="0"/>
              <w:divBdr>
                <w:top w:val="none" w:sz="0" w:space="0" w:color="auto"/>
                <w:left w:val="none" w:sz="0" w:space="0" w:color="auto"/>
                <w:bottom w:val="none" w:sz="0" w:space="0" w:color="auto"/>
                <w:right w:val="none" w:sz="0" w:space="0" w:color="auto"/>
              </w:divBdr>
            </w:div>
            <w:div w:id="202256903">
              <w:marLeft w:val="0"/>
              <w:marRight w:val="0"/>
              <w:marTop w:val="0"/>
              <w:marBottom w:val="0"/>
              <w:divBdr>
                <w:top w:val="none" w:sz="0" w:space="0" w:color="auto"/>
                <w:left w:val="none" w:sz="0" w:space="0" w:color="auto"/>
                <w:bottom w:val="none" w:sz="0" w:space="0" w:color="auto"/>
                <w:right w:val="none" w:sz="0" w:space="0" w:color="auto"/>
              </w:divBdr>
            </w:div>
            <w:div w:id="1264847957">
              <w:marLeft w:val="0"/>
              <w:marRight w:val="0"/>
              <w:marTop w:val="0"/>
              <w:marBottom w:val="0"/>
              <w:divBdr>
                <w:top w:val="none" w:sz="0" w:space="0" w:color="auto"/>
                <w:left w:val="none" w:sz="0" w:space="0" w:color="auto"/>
                <w:bottom w:val="none" w:sz="0" w:space="0" w:color="auto"/>
                <w:right w:val="none" w:sz="0" w:space="0" w:color="auto"/>
              </w:divBdr>
            </w:div>
          </w:divsChild>
        </w:div>
        <w:div w:id="52776623">
          <w:marLeft w:val="0"/>
          <w:marRight w:val="0"/>
          <w:marTop w:val="0"/>
          <w:marBottom w:val="0"/>
          <w:divBdr>
            <w:top w:val="none" w:sz="0" w:space="0" w:color="auto"/>
            <w:left w:val="none" w:sz="0" w:space="0" w:color="auto"/>
            <w:bottom w:val="none" w:sz="0" w:space="0" w:color="auto"/>
            <w:right w:val="none" w:sz="0" w:space="0" w:color="auto"/>
          </w:divBdr>
        </w:div>
        <w:div w:id="777720913">
          <w:marLeft w:val="0"/>
          <w:marRight w:val="0"/>
          <w:marTop w:val="0"/>
          <w:marBottom w:val="0"/>
          <w:divBdr>
            <w:top w:val="none" w:sz="0" w:space="0" w:color="auto"/>
            <w:left w:val="none" w:sz="0" w:space="0" w:color="auto"/>
            <w:bottom w:val="none" w:sz="0" w:space="0" w:color="auto"/>
            <w:right w:val="none" w:sz="0" w:space="0" w:color="auto"/>
          </w:divBdr>
        </w:div>
        <w:div w:id="75787434">
          <w:marLeft w:val="0"/>
          <w:marRight w:val="0"/>
          <w:marTop w:val="0"/>
          <w:marBottom w:val="0"/>
          <w:divBdr>
            <w:top w:val="none" w:sz="0" w:space="0" w:color="auto"/>
            <w:left w:val="none" w:sz="0" w:space="0" w:color="auto"/>
            <w:bottom w:val="none" w:sz="0" w:space="0" w:color="auto"/>
            <w:right w:val="none" w:sz="0" w:space="0" w:color="auto"/>
          </w:divBdr>
        </w:div>
      </w:divsChild>
    </w:div>
    <w:div w:id="1827935600">
      <w:bodyDiv w:val="1"/>
      <w:marLeft w:val="0"/>
      <w:marRight w:val="0"/>
      <w:marTop w:val="0"/>
      <w:marBottom w:val="0"/>
      <w:divBdr>
        <w:top w:val="none" w:sz="0" w:space="0" w:color="auto"/>
        <w:left w:val="none" w:sz="0" w:space="0" w:color="auto"/>
        <w:bottom w:val="none" w:sz="0" w:space="0" w:color="auto"/>
        <w:right w:val="none" w:sz="0" w:space="0" w:color="auto"/>
      </w:divBdr>
    </w:div>
    <w:div w:id="1829439601">
      <w:bodyDiv w:val="1"/>
      <w:marLeft w:val="0"/>
      <w:marRight w:val="0"/>
      <w:marTop w:val="0"/>
      <w:marBottom w:val="0"/>
      <w:divBdr>
        <w:top w:val="none" w:sz="0" w:space="0" w:color="auto"/>
        <w:left w:val="none" w:sz="0" w:space="0" w:color="auto"/>
        <w:bottom w:val="none" w:sz="0" w:space="0" w:color="auto"/>
        <w:right w:val="none" w:sz="0" w:space="0" w:color="auto"/>
      </w:divBdr>
      <w:divsChild>
        <w:div w:id="14163873">
          <w:marLeft w:val="0"/>
          <w:marRight w:val="0"/>
          <w:marTop w:val="0"/>
          <w:marBottom w:val="0"/>
          <w:divBdr>
            <w:top w:val="none" w:sz="0" w:space="0" w:color="auto"/>
            <w:left w:val="none" w:sz="0" w:space="0" w:color="auto"/>
            <w:bottom w:val="none" w:sz="0" w:space="0" w:color="auto"/>
            <w:right w:val="none" w:sz="0" w:space="0" w:color="auto"/>
          </w:divBdr>
          <w:divsChild>
            <w:div w:id="405612404">
              <w:marLeft w:val="0"/>
              <w:marRight w:val="0"/>
              <w:marTop w:val="0"/>
              <w:marBottom w:val="0"/>
              <w:divBdr>
                <w:top w:val="none" w:sz="0" w:space="0" w:color="auto"/>
                <w:left w:val="none" w:sz="0" w:space="0" w:color="auto"/>
                <w:bottom w:val="none" w:sz="0" w:space="0" w:color="auto"/>
                <w:right w:val="none" w:sz="0" w:space="0" w:color="auto"/>
              </w:divBdr>
            </w:div>
            <w:div w:id="2045791037">
              <w:marLeft w:val="0"/>
              <w:marRight w:val="0"/>
              <w:marTop w:val="0"/>
              <w:marBottom w:val="0"/>
              <w:divBdr>
                <w:top w:val="none" w:sz="0" w:space="0" w:color="auto"/>
                <w:left w:val="none" w:sz="0" w:space="0" w:color="auto"/>
                <w:bottom w:val="none" w:sz="0" w:space="0" w:color="auto"/>
                <w:right w:val="none" w:sz="0" w:space="0" w:color="auto"/>
              </w:divBdr>
            </w:div>
          </w:divsChild>
        </w:div>
        <w:div w:id="872840220">
          <w:marLeft w:val="0"/>
          <w:marRight w:val="0"/>
          <w:marTop w:val="0"/>
          <w:marBottom w:val="0"/>
          <w:divBdr>
            <w:top w:val="none" w:sz="0" w:space="0" w:color="auto"/>
            <w:left w:val="none" w:sz="0" w:space="0" w:color="auto"/>
            <w:bottom w:val="none" w:sz="0" w:space="0" w:color="auto"/>
            <w:right w:val="none" w:sz="0" w:space="0" w:color="auto"/>
          </w:divBdr>
          <w:divsChild>
            <w:div w:id="1180970475">
              <w:marLeft w:val="0"/>
              <w:marRight w:val="0"/>
              <w:marTop w:val="0"/>
              <w:marBottom w:val="0"/>
              <w:divBdr>
                <w:top w:val="none" w:sz="0" w:space="0" w:color="auto"/>
                <w:left w:val="none" w:sz="0" w:space="0" w:color="auto"/>
                <w:bottom w:val="none" w:sz="0" w:space="0" w:color="auto"/>
                <w:right w:val="none" w:sz="0" w:space="0" w:color="auto"/>
              </w:divBdr>
            </w:div>
          </w:divsChild>
        </w:div>
        <w:div w:id="977346140">
          <w:marLeft w:val="0"/>
          <w:marRight w:val="0"/>
          <w:marTop w:val="0"/>
          <w:marBottom w:val="0"/>
          <w:divBdr>
            <w:top w:val="none" w:sz="0" w:space="0" w:color="auto"/>
            <w:left w:val="none" w:sz="0" w:space="0" w:color="auto"/>
            <w:bottom w:val="none" w:sz="0" w:space="0" w:color="auto"/>
            <w:right w:val="none" w:sz="0" w:space="0" w:color="auto"/>
          </w:divBdr>
          <w:divsChild>
            <w:div w:id="1005520221">
              <w:marLeft w:val="0"/>
              <w:marRight w:val="0"/>
              <w:marTop w:val="0"/>
              <w:marBottom w:val="0"/>
              <w:divBdr>
                <w:top w:val="none" w:sz="0" w:space="0" w:color="auto"/>
                <w:left w:val="none" w:sz="0" w:space="0" w:color="auto"/>
                <w:bottom w:val="none" w:sz="0" w:space="0" w:color="auto"/>
                <w:right w:val="none" w:sz="0" w:space="0" w:color="auto"/>
              </w:divBdr>
            </w:div>
          </w:divsChild>
        </w:div>
        <w:div w:id="633869770">
          <w:marLeft w:val="0"/>
          <w:marRight w:val="0"/>
          <w:marTop w:val="0"/>
          <w:marBottom w:val="0"/>
          <w:divBdr>
            <w:top w:val="none" w:sz="0" w:space="0" w:color="auto"/>
            <w:left w:val="none" w:sz="0" w:space="0" w:color="auto"/>
            <w:bottom w:val="none" w:sz="0" w:space="0" w:color="auto"/>
            <w:right w:val="none" w:sz="0" w:space="0" w:color="auto"/>
          </w:divBdr>
          <w:divsChild>
            <w:div w:id="1522624607">
              <w:marLeft w:val="0"/>
              <w:marRight w:val="0"/>
              <w:marTop w:val="0"/>
              <w:marBottom w:val="0"/>
              <w:divBdr>
                <w:top w:val="none" w:sz="0" w:space="0" w:color="auto"/>
                <w:left w:val="none" w:sz="0" w:space="0" w:color="auto"/>
                <w:bottom w:val="none" w:sz="0" w:space="0" w:color="auto"/>
                <w:right w:val="none" w:sz="0" w:space="0" w:color="auto"/>
              </w:divBdr>
            </w:div>
            <w:div w:id="801581754">
              <w:marLeft w:val="0"/>
              <w:marRight w:val="0"/>
              <w:marTop w:val="0"/>
              <w:marBottom w:val="0"/>
              <w:divBdr>
                <w:top w:val="none" w:sz="0" w:space="0" w:color="auto"/>
                <w:left w:val="none" w:sz="0" w:space="0" w:color="auto"/>
                <w:bottom w:val="none" w:sz="0" w:space="0" w:color="auto"/>
                <w:right w:val="none" w:sz="0" w:space="0" w:color="auto"/>
              </w:divBdr>
            </w:div>
            <w:div w:id="1081025636">
              <w:marLeft w:val="0"/>
              <w:marRight w:val="0"/>
              <w:marTop w:val="0"/>
              <w:marBottom w:val="0"/>
              <w:divBdr>
                <w:top w:val="none" w:sz="0" w:space="0" w:color="auto"/>
                <w:left w:val="none" w:sz="0" w:space="0" w:color="auto"/>
                <w:bottom w:val="none" w:sz="0" w:space="0" w:color="auto"/>
                <w:right w:val="none" w:sz="0" w:space="0" w:color="auto"/>
              </w:divBdr>
            </w:div>
            <w:div w:id="751004197">
              <w:marLeft w:val="0"/>
              <w:marRight w:val="0"/>
              <w:marTop w:val="0"/>
              <w:marBottom w:val="0"/>
              <w:divBdr>
                <w:top w:val="none" w:sz="0" w:space="0" w:color="auto"/>
                <w:left w:val="none" w:sz="0" w:space="0" w:color="auto"/>
                <w:bottom w:val="none" w:sz="0" w:space="0" w:color="auto"/>
                <w:right w:val="none" w:sz="0" w:space="0" w:color="auto"/>
              </w:divBdr>
            </w:div>
          </w:divsChild>
        </w:div>
        <w:div w:id="2129665575">
          <w:marLeft w:val="0"/>
          <w:marRight w:val="0"/>
          <w:marTop w:val="0"/>
          <w:marBottom w:val="0"/>
          <w:divBdr>
            <w:top w:val="none" w:sz="0" w:space="0" w:color="auto"/>
            <w:left w:val="none" w:sz="0" w:space="0" w:color="auto"/>
            <w:bottom w:val="none" w:sz="0" w:space="0" w:color="auto"/>
            <w:right w:val="none" w:sz="0" w:space="0" w:color="auto"/>
          </w:divBdr>
        </w:div>
        <w:div w:id="1096756243">
          <w:marLeft w:val="0"/>
          <w:marRight w:val="0"/>
          <w:marTop w:val="0"/>
          <w:marBottom w:val="0"/>
          <w:divBdr>
            <w:top w:val="none" w:sz="0" w:space="0" w:color="auto"/>
            <w:left w:val="none" w:sz="0" w:space="0" w:color="auto"/>
            <w:bottom w:val="none" w:sz="0" w:space="0" w:color="auto"/>
            <w:right w:val="none" w:sz="0" w:space="0" w:color="auto"/>
          </w:divBdr>
        </w:div>
        <w:div w:id="1760322724">
          <w:marLeft w:val="0"/>
          <w:marRight w:val="0"/>
          <w:marTop w:val="0"/>
          <w:marBottom w:val="0"/>
          <w:divBdr>
            <w:top w:val="none" w:sz="0" w:space="0" w:color="auto"/>
            <w:left w:val="none" w:sz="0" w:space="0" w:color="auto"/>
            <w:bottom w:val="none" w:sz="0" w:space="0" w:color="auto"/>
            <w:right w:val="none" w:sz="0" w:space="0" w:color="auto"/>
          </w:divBdr>
        </w:div>
        <w:div w:id="70662673">
          <w:marLeft w:val="0"/>
          <w:marRight w:val="0"/>
          <w:marTop w:val="0"/>
          <w:marBottom w:val="0"/>
          <w:divBdr>
            <w:top w:val="none" w:sz="0" w:space="0" w:color="auto"/>
            <w:left w:val="none" w:sz="0" w:space="0" w:color="auto"/>
            <w:bottom w:val="none" w:sz="0" w:space="0" w:color="auto"/>
            <w:right w:val="none" w:sz="0" w:space="0" w:color="auto"/>
          </w:divBdr>
        </w:div>
        <w:div w:id="774784697">
          <w:marLeft w:val="0"/>
          <w:marRight w:val="0"/>
          <w:marTop w:val="0"/>
          <w:marBottom w:val="0"/>
          <w:divBdr>
            <w:top w:val="none" w:sz="0" w:space="0" w:color="auto"/>
            <w:left w:val="none" w:sz="0" w:space="0" w:color="auto"/>
            <w:bottom w:val="none" w:sz="0" w:space="0" w:color="auto"/>
            <w:right w:val="none" w:sz="0" w:space="0" w:color="auto"/>
          </w:divBdr>
        </w:div>
        <w:div w:id="927888578">
          <w:marLeft w:val="0"/>
          <w:marRight w:val="0"/>
          <w:marTop w:val="0"/>
          <w:marBottom w:val="0"/>
          <w:divBdr>
            <w:top w:val="none" w:sz="0" w:space="0" w:color="auto"/>
            <w:left w:val="none" w:sz="0" w:space="0" w:color="auto"/>
            <w:bottom w:val="none" w:sz="0" w:space="0" w:color="auto"/>
            <w:right w:val="none" w:sz="0" w:space="0" w:color="auto"/>
          </w:divBdr>
        </w:div>
      </w:divsChild>
    </w:div>
    <w:div w:id="1848208598">
      <w:bodyDiv w:val="1"/>
      <w:marLeft w:val="0"/>
      <w:marRight w:val="0"/>
      <w:marTop w:val="0"/>
      <w:marBottom w:val="0"/>
      <w:divBdr>
        <w:top w:val="none" w:sz="0" w:space="0" w:color="auto"/>
        <w:left w:val="none" w:sz="0" w:space="0" w:color="auto"/>
        <w:bottom w:val="none" w:sz="0" w:space="0" w:color="auto"/>
        <w:right w:val="none" w:sz="0" w:space="0" w:color="auto"/>
      </w:divBdr>
      <w:divsChild>
        <w:div w:id="1023824612">
          <w:marLeft w:val="0"/>
          <w:marRight w:val="0"/>
          <w:marTop w:val="0"/>
          <w:marBottom w:val="0"/>
          <w:divBdr>
            <w:top w:val="none" w:sz="0" w:space="0" w:color="auto"/>
            <w:left w:val="none" w:sz="0" w:space="0" w:color="auto"/>
            <w:bottom w:val="none" w:sz="0" w:space="0" w:color="auto"/>
            <w:right w:val="none" w:sz="0" w:space="0" w:color="auto"/>
          </w:divBdr>
        </w:div>
        <w:div w:id="1797215762">
          <w:marLeft w:val="0"/>
          <w:marRight w:val="0"/>
          <w:marTop w:val="0"/>
          <w:marBottom w:val="0"/>
          <w:divBdr>
            <w:top w:val="none" w:sz="0" w:space="0" w:color="auto"/>
            <w:left w:val="none" w:sz="0" w:space="0" w:color="auto"/>
            <w:bottom w:val="none" w:sz="0" w:space="0" w:color="auto"/>
            <w:right w:val="none" w:sz="0" w:space="0" w:color="auto"/>
          </w:divBdr>
        </w:div>
        <w:div w:id="948194865">
          <w:marLeft w:val="0"/>
          <w:marRight w:val="0"/>
          <w:marTop w:val="0"/>
          <w:marBottom w:val="0"/>
          <w:divBdr>
            <w:top w:val="none" w:sz="0" w:space="0" w:color="auto"/>
            <w:left w:val="none" w:sz="0" w:space="0" w:color="auto"/>
            <w:bottom w:val="none" w:sz="0" w:space="0" w:color="auto"/>
            <w:right w:val="none" w:sz="0" w:space="0" w:color="auto"/>
          </w:divBdr>
        </w:div>
        <w:div w:id="104430023">
          <w:marLeft w:val="0"/>
          <w:marRight w:val="0"/>
          <w:marTop w:val="0"/>
          <w:marBottom w:val="0"/>
          <w:divBdr>
            <w:top w:val="none" w:sz="0" w:space="0" w:color="auto"/>
            <w:left w:val="none" w:sz="0" w:space="0" w:color="auto"/>
            <w:bottom w:val="none" w:sz="0" w:space="0" w:color="auto"/>
            <w:right w:val="none" w:sz="0" w:space="0" w:color="auto"/>
          </w:divBdr>
        </w:div>
        <w:div w:id="1107769521">
          <w:marLeft w:val="0"/>
          <w:marRight w:val="0"/>
          <w:marTop w:val="0"/>
          <w:marBottom w:val="0"/>
          <w:divBdr>
            <w:top w:val="none" w:sz="0" w:space="0" w:color="auto"/>
            <w:left w:val="none" w:sz="0" w:space="0" w:color="auto"/>
            <w:bottom w:val="none" w:sz="0" w:space="0" w:color="auto"/>
            <w:right w:val="none" w:sz="0" w:space="0" w:color="auto"/>
          </w:divBdr>
        </w:div>
      </w:divsChild>
    </w:div>
    <w:div w:id="1916166208">
      <w:bodyDiv w:val="1"/>
      <w:marLeft w:val="0"/>
      <w:marRight w:val="0"/>
      <w:marTop w:val="0"/>
      <w:marBottom w:val="0"/>
      <w:divBdr>
        <w:top w:val="none" w:sz="0" w:space="0" w:color="auto"/>
        <w:left w:val="none" w:sz="0" w:space="0" w:color="auto"/>
        <w:bottom w:val="none" w:sz="0" w:space="0" w:color="auto"/>
        <w:right w:val="none" w:sz="0" w:space="0" w:color="auto"/>
      </w:divBdr>
      <w:divsChild>
        <w:div w:id="301085453">
          <w:marLeft w:val="0"/>
          <w:marRight w:val="0"/>
          <w:marTop w:val="0"/>
          <w:marBottom w:val="0"/>
          <w:divBdr>
            <w:top w:val="none" w:sz="0" w:space="0" w:color="auto"/>
            <w:left w:val="none" w:sz="0" w:space="0" w:color="auto"/>
            <w:bottom w:val="none" w:sz="0" w:space="0" w:color="auto"/>
            <w:right w:val="none" w:sz="0" w:space="0" w:color="auto"/>
          </w:divBdr>
        </w:div>
        <w:div w:id="1637442290">
          <w:marLeft w:val="0"/>
          <w:marRight w:val="0"/>
          <w:marTop w:val="0"/>
          <w:marBottom w:val="0"/>
          <w:divBdr>
            <w:top w:val="none" w:sz="0" w:space="0" w:color="auto"/>
            <w:left w:val="none" w:sz="0" w:space="0" w:color="auto"/>
            <w:bottom w:val="none" w:sz="0" w:space="0" w:color="auto"/>
            <w:right w:val="none" w:sz="0" w:space="0" w:color="auto"/>
          </w:divBdr>
        </w:div>
        <w:div w:id="1706059839">
          <w:marLeft w:val="0"/>
          <w:marRight w:val="0"/>
          <w:marTop w:val="0"/>
          <w:marBottom w:val="0"/>
          <w:divBdr>
            <w:top w:val="none" w:sz="0" w:space="0" w:color="auto"/>
            <w:left w:val="none" w:sz="0" w:space="0" w:color="auto"/>
            <w:bottom w:val="none" w:sz="0" w:space="0" w:color="auto"/>
            <w:right w:val="none" w:sz="0" w:space="0" w:color="auto"/>
          </w:divBdr>
        </w:div>
      </w:divsChild>
    </w:div>
    <w:div w:id="1979915903">
      <w:bodyDiv w:val="1"/>
      <w:marLeft w:val="0"/>
      <w:marRight w:val="0"/>
      <w:marTop w:val="0"/>
      <w:marBottom w:val="0"/>
      <w:divBdr>
        <w:top w:val="none" w:sz="0" w:space="0" w:color="auto"/>
        <w:left w:val="none" w:sz="0" w:space="0" w:color="auto"/>
        <w:bottom w:val="none" w:sz="0" w:space="0" w:color="auto"/>
        <w:right w:val="none" w:sz="0" w:space="0" w:color="auto"/>
      </w:divBdr>
    </w:div>
    <w:div w:id="1994216228">
      <w:bodyDiv w:val="1"/>
      <w:marLeft w:val="0"/>
      <w:marRight w:val="0"/>
      <w:marTop w:val="0"/>
      <w:marBottom w:val="0"/>
      <w:divBdr>
        <w:top w:val="none" w:sz="0" w:space="0" w:color="auto"/>
        <w:left w:val="none" w:sz="0" w:space="0" w:color="auto"/>
        <w:bottom w:val="none" w:sz="0" w:space="0" w:color="auto"/>
        <w:right w:val="none" w:sz="0" w:space="0" w:color="auto"/>
      </w:divBdr>
    </w:div>
    <w:div w:id="1997416543">
      <w:bodyDiv w:val="1"/>
      <w:marLeft w:val="0"/>
      <w:marRight w:val="0"/>
      <w:marTop w:val="0"/>
      <w:marBottom w:val="0"/>
      <w:divBdr>
        <w:top w:val="none" w:sz="0" w:space="0" w:color="auto"/>
        <w:left w:val="none" w:sz="0" w:space="0" w:color="auto"/>
        <w:bottom w:val="none" w:sz="0" w:space="0" w:color="auto"/>
        <w:right w:val="none" w:sz="0" w:space="0" w:color="auto"/>
      </w:divBdr>
    </w:div>
    <w:div w:id="2060780566">
      <w:bodyDiv w:val="1"/>
      <w:marLeft w:val="0"/>
      <w:marRight w:val="0"/>
      <w:marTop w:val="0"/>
      <w:marBottom w:val="0"/>
      <w:divBdr>
        <w:top w:val="none" w:sz="0" w:space="0" w:color="auto"/>
        <w:left w:val="none" w:sz="0" w:space="0" w:color="auto"/>
        <w:bottom w:val="none" w:sz="0" w:space="0" w:color="auto"/>
        <w:right w:val="none" w:sz="0" w:space="0" w:color="auto"/>
      </w:divBdr>
      <w:divsChild>
        <w:div w:id="100423090">
          <w:marLeft w:val="0"/>
          <w:marRight w:val="0"/>
          <w:marTop w:val="0"/>
          <w:marBottom w:val="0"/>
          <w:divBdr>
            <w:top w:val="none" w:sz="0" w:space="0" w:color="auto"/>
            <w:left w:val="none" w:sz="0" w:space="0" w:color="auto"/>
            <w:bottom w:val="none" w:sz="0" w:space="0" w:color="auto"/>
            <w:right w:val="none" w:sz="0" w:space="0" w:color="auto"/>
          </w:divBdr>
        </w:div>
        <w:div w:id="388651316">
          <w:marLeft w:val="0"/>
          <w:marRight w:val="0"/>
          <w:marTop w:val="0"/>
          <w:marBottom w:val="0"/>
          <w:divBdr>
            <w:top w:val="none" w:sz="0" w:space="0" w:color="auto"/>
            <w:left w:val="none" w:sz="0" w:space="0" w:color="auto"/>
            <w:bottom w:val="none" w:sz="0" w:space="0" w:color="auto"/>
            <w:right w:val="none" w:sz="0" w:space="0" w:color="auto"/>
          </w:divBdr>
        </w:div>
        <w:div w:id="1694696357">
          <w:marLeft w:val="0"/>
          <w:marRight w:val="0"/>
          <w:marTop w:val="0"/>
          <w:marBottom w:val="0"/>
          <w:divBdr>
            <w:top w:val="none" w:sz="0" w:space="0" w:color="auto"/>
            <w:left w:val="none" w:sz="0" w:space="0" w:color="auto"/>
            <w:bottom w:val="none" w:sz="0" w:space="0" w:color="auto"/>
            <w:right w:val="none" w:sz="0" w:space="0" w:color="auto"/>
          </w:divBdr>
        </w:div>
        <w:div w:id="1590428897">
          <w:marLeft w:val="0"/>
          <w:marRight w:val="0"/>
          <w:marTop w:val="0"/>
          <w:marBottom w:val="0"/>
          <w:divBdr>
            <w:top w:val="none" w:sz="0" w:space="0" w:color="auto"/>
            <w:left w:val="none" w:sz="0" w:space="0" w:color="auto"/>
            <w:bottom w:val="none" w:sz="0" w:space="0" w:color="auto"/>
            <w:right w:val="none" w:sz="0" w:space="0" w:color="auto"/>
          </w:divBdr>
        </w:div>
        <w:div w:id="1102145997">
          <w:marLeft w:val="0"/>
          <w:marRight w:val="0"/>
          <w:marTop w:val="0"/>
          <w:marBottom w:val="0"/>
          <w:divBdr>
            <w:top w:val="none" w:sz="0" w:space="0" w:color="auto"/>
            <w:left w:val="none" w:sz="0" w:space="0" w:color="auto"/>
            <w:bottom w:val="none" w:sz="0" w:space="0" w:color="auto"/>
            <w:right w:val="none" w:sz="0" w:space="0" w:color="auto"/>
          </w:divBdr>
        </w:div>
      </w:divsChild>
    </w:div>
    <w:div w:id="2064982025">
      <w:bodyDiv w:val="1"/>
      <w:marLeft w:val="0"/>
      <w:marRight w:val="0"/>
      <w:marTop w:val="0"/>
      <w:marBottom w:val="0"/>
      <w:divBdr>
        <w:top w:val="none" w:sz="0" w:space="0" w:color="auto"/>
        <w:left w:val="none" w:sz="0" w:space="0" w:color="auto"/>
        <w:bottom w:val="none" w:sz="0" w:space="0" w:color="auto"/>
        <w:right w:val="none" w:sz="0" w:space="0" w:color="auto"/>
      </w:divBdr>
      <w:divsChild>
        <w:div w:id="1936789163">
          <w:marLeft w:val="0"/>
          <w:marRight w:val="0"/>
          <w:marTop w:val="0"/>
          <w:marBottom w:val="0"/>
          <w:divBdr>
            <w:top w:val="none" w:sz="0" w:space="0" w:color="auto"/>
            <w:left w:val="none" w:sz="0" w:space="0" w:color="auto"/>
            <w:bottom w:val="none" w:sz="0" w:space="0" w:color="auto"/>
            <w:right w:val="none" w:sz="0" w:space="0" w:color="auto"/>
          </w:divBdr>
          <w:divsChild>
            <w:div w:id="1637107140">
              <w:marLeft w:val="0"/>
              <w:marRight w:val="0"/>
              <w:marTop w:val="0"/>
              <w:marBottom w:val="0"/>
              <w:divBdr>
                <w:top w:val="none" w:sz="0" w:space="0" w:color="auto"/>
                <w:left w:val="none" w:sz="0" w:space="0" w:color="auto"/>
                <w:bottom w:val="none" w:sz="0" w:space="0" w:color="auto"/>
                <w:right w:val="none" w:sz="0" w:space="0" w:color="auto"/>
              </w:divBdr>
            </w:div>
            <w:div w:id="159661306">
              <w:marLeft w:val="0"/>
              <w:marRight w:val="0"/>
              <w:marTop w:val="0"/>
              <w:marBottom w:val="0"/>
              <w:divBdr>
                <w:top w:val="none" w:sz="0" w:space="0" w:color="auto"/>
                <w:left w:val="none" w:sz="0" w:space="0" w:color="auto"/>
                <w:bottom w:val="none" w:sz="0" w:space="0" w:color="auto"/>
                <w:right w:val="none" w:sz="0" w:space="0" w:color="auto"/>
              </w:divBdr>
            </w:div>
            <w:div w:id="1232277925">
              <w:marLeft w:val="0"/>
              <w:marRight w:val="0"/>
              <w:marTop w:val="0"/>
              <w:marBottom w:val="0"/>
              <w:divBdr>
                <w:top w:val="none" w:sz="0" w:space="0" w:color="auto"/>
                <w:left w:val="none" w:sz="0" w:space="0" w:color="auto"/>
                <w:bottom w:val="none" w:sz="0" w:space="0" w:color="auto"/>
                <w:right w:val="none" w:sz="0" w:space="0" w:color="auto"/>
              </w:divBdr>
            </w:div>
          </w:divsChild>
        </w:div>
        <w:div w:id="1586188838">
          <w:marLeft w:val="0"/>
          <w:marRight w:val="0"/>
          <w:marTop w:val="0"/>
          <w:marBottom w:val="0"/>
          <w:divBdr>
            <w:top w:val="none" w:sz="0" w:space="0" w:color="auto"/>
            <w:left w:val="none" w:sz="0" w:space="0" w:color="auto"/>
            <w:bottom w:val="none" w:sz="0" w:space="0" w:color="auto"/>
            <w:right w:val="none" w:sz="0" w:space="0" w:color="auto"/>
          </w:divBdr>
          <w:divsChild>
            <w:div w:id="981731057">
              <w:marLeft w:val="0"/>
              <w:marRight w:val="0"/>
              <w:marTop w:val="0"/>
              <w:marBottom w:val="0"/>
              <w:divBdr>
                <w:top w:val="none" w:sz="0" w:space="0" w:color="auto"/>
                <w:left w:val="none" w:sz="0" w:space="0" w:color="auto"/>
                <w:bottom w:val="none" w:sz="0" w:space="0" w:color="auto"/>
                <w:right w:val="none" w:sz="0" w:space="0" w:color="auto"/>
              </w:divBdr>
            </w:div>
          </w:divsChild>
        </w:div>
        <w:div w:id="1863349773">
          <w:marLeft w:val="0"/>
          <w:marRight w:val="0"/>
          <w:marTop w:val="0"/>
          <w:marBottom w:val="0"/>
          <w:divBdr>
            <w:top w:val="none" w:sz="0" w:space="0" w:color="auto"/>
            <w:left w:val="none" w:sz="0" w:space="0" w:color="auto"/>
            <w:bottom w:val="none" w:sz="0" w:space="0" w:color="auto"/>
            <w:right w:val="none" w:sz="0" w:space="0" w:color="auto"/>
          </w:divBdr>
          <w:divsChild>
            <w:div w:id="1975716624">
              <w:marLeft w:val="0"/>
              <w:marRight w:val="0"/>
              <w:marTop w:val="0"/>
              <w:marBottom w:val="0"/>
              <w:divBdr>
                <w:top w:val="none" w:sz="0" w:space="0" w:color="auto"/>
                <w:left w:val="none" w:sz="0" w:space="0" w:color="auto"/>
                <w:bottom w:val="none" w:sz="0" w:space="0" w:color="auto"/>
                <w:right w:val="none" w:sz="0" w:space="0" w:color="auto"/>
              </w:divBdr>
            </w:div>
          </w:divsChild>
        </w:div>
        <w:div w:id="414325311">
          <w:marLeft w:val="0"/>
          <w:marRight w:val="0"/>
          <w:marTop w:val="0"/>
          <w:marBottom w:val="0"/>
          <w:divBdr>
            <w:top w:val="none" w:sz="0" w:space="0" w:color="auto"/>
            <w:left w:val="none" w:sz="0" w:space="0" w:color="auto"/>
            <w:bottom w:val="none" w:sz="0" w:space="0" w:color="auto"/>
            <w:right w:val="none" w:sz="0" w:space="0" w:color="auto"/>
          </w:divBdr>
          <w:divsChild>
            <w:div w:id="525413331">
              <w:marLeft w:val="0"/>
              <w:marRight w:val="0"/>
              <w:marTop w:val="0"/>
              <w:marBottom w:val="0"/>
              <w:divBdr>
                <w:top w:val="none" w:sz="0" w:space="0" w:color="auto"/>
                <w:left w:val="none" w:sz="0" w:space="0" w:color="auto"/>
                <w:bottom w:val="none" w:sz="0" w:space="0" w:color="auto"/>
                <w:right w:val="none" w:sz="0" w:space="0" w:color="auto"/>
              </w:divBdr>
            </w:div>
            <w:div w:id="1209537575">
              <w:marLeft w:val="0"/>
              <w:marRight w:val="0"/>
              <w:marTop w:val="0"/>
              <w:marBottom w:val="0"/>
              <w:divBdr>
                <w:top w:val="none" w:sz="0" w:space="0" w:color="auto"/>
                <w:left w:val="none" w:sz="0" w:space="0" w:color="auto"/>
                <w:bottom w:val="none" w:sz="0" w:space="0" w:color="auto"/>
                <w:right w:val="none" w:sz="0" w:space="0" w:color="auto"/>
              </w:divBdr>
            </w:div>
            <w:div w:id="770852576">
              <w:marLeft w:val="0"/>
              <w:marRight w:val="0"/>
              <w:marTop w:val="0"/>
              <w:marBottom w:val="0"/>
              <w:divBdr>
                <w:top w:val="none" w:sz="0" w:space="0" w:color="auto"/>
                <w:left w:val="none" w:sz="0" w:space="0" w:color="auto"/>
                <w:bottom w:val="none" w:sz="0" w:space="0" w:color="auto"/>
                <w:right w:val="none" w:sz="0" w:space="0" w:color="auto"/>
              </w:divBdr>
            </w:div>
          </w:divsChild>
        </w:div>
        <w:div w:id="1652759094">
          <w:marLeft w:val="0"/>
          <w:marRight w:val="0"/>
          <w:marTop w:val="0"/>
          <w:marBottom w:val="0"/>
          <w:divBdr>
            <w:top w:val="none" w:sz="0" w:space="0" w:color="auto"/>
            <w:left w:val="none" w:sz="0" w:space="0" w:color="auto"/>
            <w:bottom w:val="none" w:sz="0" w:space="0" w:color="auto"/>
            <w:right w:val="none" w:sz="0" w:space="0" w:color="auto"/>
          </w:divBdr>
        </w:div>
        <w:div w:id="477453468">
          <w:marLeft w:val="0"/>
          <w:marRight w:val="0"/>
          <w:marTop w:val="0"/>
          <w:marBottom w:val="0"/>
          <w:divBdr>
            <w:top w:val="none" w:sz="0" w:space="0" w:color="auto"/>
            <w:left w:val="none" w:sz="0" w:space="0" w:color="auto"/>
            <w:bottom w:val="none" w:sz="0" w:space="0" w:color="auto"/>
            <w:right w:val="none" w:sz="0" w:space="0" w:color="auto"/>
          </w:divBdr>
        </w:div>
        <w:div w:id="1622802941">
          <w:marLeft w:val="0"/>
          <w:marRight w:val="0"/>
          <w:marTop w:val="0"/>
          <w:marBottom w:val="0"/>
          <w:divBdr>
            <w:top w:val="none" w:sz="0" w:space="0" w:color="auto"/>
            <w:left w:val="none" w:sz="0" w:space="0" w:color="auto"/>
            <w:bottom w:val="none" w:sz="0" w:space="0" w:color="auto"/>
            <w:right w:val="none" w:sz="0" w:space="0" w:color="auto"/>
          </w:divBdr>
        </w:div>
        <w:div w:id="1385637493">
          <w:marLeft w:val="0"/>
          <w:marRight w:val="0"/>
          <w:marTop w:val="0"/>
          <w:marBottom w:val="0"/>
          <w:divBdr>
            <w:top w:val="none" w:sz="0" w:space="0" w:color="auto"/>
            <w:left w:val="none" w:sz="0" w:space="0" w:color="auto"/>
            <w:bottom w:val="none" w:sz="0" w:space="0" w:color="auto"/>
            <w:right w:val="none" w:sz="0" w:space="0" w:color="auto"/>
          </w:divBdr>
        </w:div>
        <w:div w:id="2027323270">
          <w:marLeft w:val="0"/>
          <w:marRight w:val="0"/>
          <w:marTop w:val="0"/>
          <w:marBottom w:val="0"/>
          <w:divBdr>
            <w:top w:val="none" w:sz="0" w:space="0" w:color="auto"/>
            <w:left w:val="none" w:sz="0" w:space="0" w:color="auto"/>
            <w:bottom w:val="none" w:sz="0" w:space="0" w:color="auto"/>
            <w:right w:val="none" w:sz="0" w:space="0" w:color="auto"/>
          </w:divBdr>
        </w:div>
        <w:div w:id="1606887283">
          <w:marLeft w:val="0"/>
          <w:marRight w:val="0"/>
          <w:marTop w:val="0"/>
          <w:marBottom w:val="0"/>
          <w:divBdr>
            <w:top w:val="none" w:sz="0" w:space="0" w:color="auto"/>
            <w:left w:val="none" w:sz="0" w:space="0" w:color="auto"/>
            <w:bottom w:val="none" w:sz="0" w:space="0" w:color="auto"/>
            <w:right w:val="none" w:sz="0" w:space="0" w:color="auto"/>
          </w:divBdr>
        </w:div>
        <w:div w:id="1894657875">
          <w:marLeft w:val="0"/>
          <w:marRight w:val="0"/>
          <w:marTop w:val="0"/>
          <w:marBottom w:val="0"/>
          <w:divBdr>
            <w:top w:val="none" w:sz="0" w:space="0" w:color="auto"/>
            <w:left w:val="none" w:sz="0" w:space="0" w:color="auto"/>
            <w:bottom w:val="none" w:sz="0" w:space="0" w:color="auto"/>
            <w:right w:val="none" w:sz="0" w:space="0" w:color="auto"/>
          </w:divBdr>
        </w:div>
        <w:div w:id="534150053">
          <w:marLeft w:val="0"/>
          <w:marRight w:val="0"/>
          <w:marTop w:val="0"/>
          <w:marBottom w:val="0"/>
          <w:divBdr>
            <w:top w:val="none" w:sz="0" w:space="0" w:color="auto"/>
            <w:left w:val="none" w:sz="0" w:space="0" w:color="auto"/>
            <w:bottom w:val="none" w:sz="0" w:space="0" w:color="auto"/>
            <w:right w:val="none" w:sz="0" w:space="0" w:color="auto"/>
          </w:divBdr>
        </w:div>
        <w:div w:id="461846688">
          <w:marLeft w:val="0"/>
          <w:marRight w:val="0"/>
          <w:marTop w:val="0"/>
          <w:marBottom w:val="0"/>
          <w:divBdr>
            <w:top w:val="none" w:sz="0" w:space="0" w:color="auto"/>
            <w:left w:val="none" w:sz="0" w:space="0" w:color="auto"/>
            <w:bottom w:val="none" w:sz="0" w:space="0" w:color="auto"/>
            <w:right w:val="none" w:sz="0" w:space="0" w:color="auto"/>
          </w:divBdr>
        </w:div>
      </w:divsChild>
    </w:div>
    <w:div w:id="2116366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cid:image001.jpg@01D653C4.71A0D730" TargetMode="Externa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tiff"/><Relationship Id="rId37" Type="http://schemas.openxmlformats.org/officeDocument/2006/relationships/image" Target="media/image30.pn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072495-C1D3-4EAE-91DF-678E04135D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6241</Words>
  <Characters>37452</Characters>
  <Application>Microsoft Office Word</Application>
  <DocSecurity>0</DocSecurity>
  <Lines>312</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dc:creator>
  <cp:keywords/>
  <dc:description/>
  <cp:lastModifiedBy>User</cp:lastModifiedBy>
  <cp:revision>2</cp:revision>
  <dcterms:created xsi:type="dcterms:W3CDTF">2023-02-09T05:55:00Z</dcterms:created>
  <dcterms:modified xsi:type="dcterms:W3CDTF">2023-02-09T05:55:00Z</dcterms:modified>
</cp:coreProperties>
</file>