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16AC8" w14:textId="77777777" w:rsidR="0055245B" w:rsidRPr="0055245B" w:rsidRDefault="00806781" w:rsidP="00552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Załącznik do U</w:t>
      </w:r>
      <w:r w:rsidR="0055245B" w:rsidRPr="0055245B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chwały nr ...................../202</w:t>
      </w:r>
      <w:r w:rsidR="008C4FD3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2</w:t>
      </w:r>
    </w:p>
    <w:p w14:paraId="468A5C83" w14:textId="77777777" w:rsidR="0055245B" w:rsidRPr="0055245B" w:rsidRDefault="0055245B" w:rsidP="00552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Rady Gminy Wielka Nieszawka</w:t>
      </w:r>
    </w:p>
    <w:p w14:paraId="450BEFF9" w14:textId="77777777" w:rsidR="0055245B" w:rsidRPr="0055245B" w:rsidRDefault="0055245B" w:rsidP="005524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z dnia .......................... 202</w:t>
      </w:r>
      <w:r w:rsidR="008C4FD3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 xml:space="preserve">2 </w:t>
      </w:r>
      <w:r w:rsidRPr="0055245B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r.</w:t>
      </w:r>
    </w:p>
    <w:p w14:paraId="7601E9E3" w14:textId="77777777" w:rsidR="0055245B" w:rsidRPr="0055245B" w:rsidRDefault="0055245B" w:rsidP="005524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</w:pPr>
    </w:p>
    <w:p w14:paraId="42769FC7" w14:textId="77777777"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Gminny program opieki nad zwierzętami bezdomnymi oraz zapobiegania bezdomności zwierząt  na rok 202</w:t>
      </w:r>
      <w:r w:rsidR="008C4FD3">
        <w:rPr>
          <w:rFonts w:ascii="Times New Roman" w:eastAsia="Times New Roman" w:hAnsi="Times New Roman" w:cs="Times New Roman"/>
          <w:b/>
          <w:sz w:val="24"/>
          <w:szCs w:val="24"/>
          <w:lang w:val="it-IT" w:eastAsia="pl-PL"/>
        </w:rPr>
        <w:t>2</w:t>
      </w:r>
    </w:p>
    <w:p w14:paraId="5BDC67F0" w14:textId="77777777" w:rsidR="0055245B" w:rsidRPr="0055245B" w:rsidRDefault="0055245B" w:rsidP="0055245B">
      <w:pPr>
        <w:spacing w:after="0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318C4971" w14:textId="77777777" w:rsidR="0055245B" w:rsidRPr="0055245B" w:rsidRDefault="0055245B" w:rsidP="00C416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1</w:t>
      </w:r>
    </w:p>
    <w:p w14:paraId="6DEA3310" w14:textId="77777777" w:rsidR="0055245B" w:rsidRPr="0055245B" w:rsidRDefault="0055245B" w:rsidP="0055245B">
      <w:pPr>
        <w:spacing w:after="0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Ilekroć w niniejszej uchwale jest mowa o:</w:t>
      </w:r>
    </w:p>
    <w:p w14:paraId="4CB5E3CC" w14:textId="77777777" w:rsidR="0055245B" w:rsidRPr="0055245B" w:rsidRDefault="0055245B" w:rsidP="005524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Schronisku dla zwierząt, należy przez to rozumieć Schronisko dla Bezdomnych Zwierząt w Toruniu, ul. Przybyszewskiego 6, 87-100 Toruń;</w:t>
      </w:r>
    </w:p>
    <w:p w14:paraId="78F0F407" w14:textId="77777777" w:rsidR="0055245B" w:rsidRPr="0055245B" w:rsidRDefault="0055245B" w:rsidP="005524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gminie, należy przez to rozumieć Gminę Wielka Nieszawka;</w:t>
      </w:r>
    </w:p>
    <w:p w14:paraId="4ECEB876" w14:textId="77777777" w:rsidR="0055245B" w:rsidRPr="0055245B" w:rsidRDefault="0055245B" w:rsidP="005524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urzędzie, należy przez to rozumieć Urząd Gminy Wielka Nieszawka.</w:t>
      </w:r>
    </w:p>
    <w:p w14:paraId="6B8773E3" w14:textId="77777777"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4675B051" w14:textId="77777777"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2</w:t>
      </w:r>
    </w:p>
    <w:p w14:paraId="2BFA0026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Celami Programu są:</w:t>
      </w:r>
    </w:p>
    <w:p w14:paraId="30E47AC9" w14:textId="77777777" w:rsidR="0055245B" w:rsidRPr="0055245B" w:rsidRDefault="0055245B" w:rsidP="005524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sprawowanie opieki nad zwierzętami bezdomnymi, polegającej w szczególności na zapewnieniu schronienia, pokarmu, opieki weterynaryjnej, eliminowaniu cierpienia zwierząt;</w:t>
      </w:r>
    </w:p>
    <w:p w14:paraId="484747B6" w14:textId="77777777" w:rsidR="0055245B" w:rsidRPr="0055245B" w:rsidRDefault="0055245B" w:rsidP="005524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zapobieganie bezdomności zwierząt. </w:t>
      </w:r>
    </w:p>
    <w:p w14:paraId="7196F106" w14:textId="77777777" w:rsidR="0055245B" w:rsidRPr="0055245B" w:rsidRDefault="0055245B" w:rsidP="0055245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46A96033" w14:textId="77777777" w:rsidR="0055245B" w:rsidRPr="0055245B" w:rsidRDefault="0055245B" w:rsidP="00C416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3</w:t>
      </w:r>
    </w:p>
    <w:p w14:paraId="6ADC6974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1. Zwierzęta bezdomne z terenu gminy są odławiane  i umieszczane w schronisku dla zwierząt w oparciu o umowę zawartą  przez gminę ze schroniskiem. </w:t>
      </w:r>
    </w:p>
    <w:p w14:paraId="24C67AAF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2. Odławianie zwierząt  bezdomnych prowadzone będzie w sposób stały – w odniesieniu </w:t>
      </w: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br/>
        <w:t xml:space="preserve">do zwierząt chorych, </w:t>
      </w:r>
      <w:r w:rsidR="008C4FD3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po wypadku lub</w:t>
      </w: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 powodujących bezpośrednie zagrożenie dla bezpieczeństwa ludzi.</w:t>
      </w:r>
    </w:p>
    <w:p w14:paraId="6D5D42A5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3. Osoby zgłaszające zwierzęta bezdomne powinny udzielić informacji niezbędnych do odłowienia zwierzęcia, w tym miejsca jego przebywania.</w:t>
      </w:r>
    </w:p>
    <w:p w14:paraId="2DD2A130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4. Podmiotem uprawnionym do odławiania zwierząt na terenie gminy jest schronisko dla zwierząt.</w:t>
      </w:r>
    </w:p>
    <w:p w14:paraId="047E81FD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5. Przedmioty lub urządzenia używane do odławiania zwierząt nie mogą stwarzać zagrożenia dla ich zdrowia, życia  ani zadawać zwierzętom zbędnego cierpienia.</w:t>
      </w:r>
    </w:p>
    <w:p w14:paraId="044D6855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6. Odłowione zwierzęta bezdomne do czasu ich zgonu lub adopcji mają zapewnione miejsce w schronisku dla zwierząt.</w:t>
      </w:r>
    </w:p>
    <w:p w14:paraId="28A838CE" w14:textId="77777777"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58980BF4" w14:textId="77777777"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4</w:t>
      </w:r>
    </w:p>
    <w:p w14:paraId="5C0F76AA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Schronisko dla zwierząt, na zlecenie Gminy:</w:t>
      </w:r>
    </w:p>
    <w:p w14:paraId="58484E98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1) obligatoryjnie przeprowadza zabiegi sterylizacji albo kastracji zwierząt przyjętych do schroniska, z wyjątkiem zwierząt, u których istnieją przeciwwskazania do wykonania tych zabiegów z uwagi np. na ich wiek lub stan zdrowia;</w:t>
      </w:r>
    </w:p>
    <w:p w14:paraId="68FBFA34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2) prowadzi działania, zmierzające do pozyskiwania nowych właścicieli bezdomnych zwierząt;</w:t>
      </w:r>
    </w:p>
    <w:p w14:paraId="25BA86B1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3) dokonuje usypiania ślepych miotów.</w:t>
      </w:r>
    </w:p>
    <w:p w14:paraId="7FCDFA0E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1BFEEF69" w14:textId="77777777" w:rsidR="0055245B" w:rsidRPr="0055245B" w:rsidRDefault="0055245B" w:rsidP="00C416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lastRenderedPageBreak/>
        <w:t>§ 5</w:t>
      </w:r>
    </w:p>
    <w:p w14:paraId="1E336098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Opieka nad wolno żyjącymi kotami, w tym ich dokarmianie, realizowane będzie poprzez: </w:t>
      </w:r>
    </w:p>
    <w:p w14:paraId="340D6BB4" w14:textId="77777777" w:rsidR="0055245B" w:rsidRPr="0055245B" w:rsidRDefault="0055245B" w:rsidP="005524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ustalanie miejsc, w których przebywają koty wolno żyjące, na terenie gminy,              w szczególności na podstawie pisemnych zgłoszeń mieszkańców gminy;</w:t>
      </w:r>
    </w:p>
    <w:p w14:paraId="01E9B2FC" w14:textId="77777777" w:rsidR="0055245B" w:rsidRPr="0055245B" w:rsidRDefault="0055245B" w:rsidP="005524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dokarmianie kotów wolno żyjących;</w:t>
      </w:r>
    </w:p>
    <w:p w14:paraId="7D8411CF" w14:textId="77777777" w:rsidR="0055245B" w:rsidRPr="0055245B" w:rsidRDefault="0055245B" w:rsidP="0055245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opiekę weterynaryjną.</w:t>
      </w:r>
    </w:p>
    <w:p w14:paraId="4EAC2F1B" w14:textId="77777777" w:rsidR="0055245B" w:rsidRPr="0055245B" w:rsidRDefault="0055245B" w:rsidP="0055245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3E9807C9" w14:textId="77777777" w:rsidR="00DF41D5" w:rsidRPr="0055245B" w:rsidRDefault="0055245B" w:rsidP="00C416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6</w:t>
      </w:r>
    </w:p>
    <w:p w14:paraId="696F6FDA" w14:textId="77777777" w:rsidR="0055245B" w:rsidRPr="00DF41D5" w:rsidRDefault="008C4FD3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Zapobieganie bezdomności</w:t>
      </w:r>
      <w:r w:rsidR="0055245B"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 kotów realizowane będzie poprzez sterylizację lub kastrację zwierząt wolno żyjących wraz z zapewnieniem opieki pozazabiegowej </w:t>
      </w:r>
      <w:r w:rsidR="0055245B" w:rsidRPr="00DF41D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oraz usypianie ślepych miotów. </w:t>
      </w:r>
    </w:p>
    <w:p w14:paraId="7322E31F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1C700FCE" w14:textId="77777777" w:rsidR="00DF41D5" w:rsidRPr="0055245B" w:rsidRDefault="0055245B" w:rsidP="00C416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7</w:t>
      </w:r>
    </w:p>
    <w:p w14:paraId="121B08E9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Bezdomne zwierzęta gospodarskie przekazywane </w:t>
      </w:r>
      <w:r w:rsidR="00FA5BB2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będą</w:t>
      </w: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 do gospodarstwa rolnego Pana Tomasza Streich, zam. Toruńska 16, 87-103 Mała Nieszawka, zapewniającego im na zlecenie gminy, opiekę oraz właściwe warunki bytowania.</w:t>
      </w:r>
    </w:p>
    <w:p w14:paraId="32319987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33DBA370" w14:textId="77777777" w:rsidR="0055245B" w:rsidRPr="0055245B" w:rsidRDefault="0055245B" w:rsidP="00C4168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8</w:t>
      </w:r>
    </w:p>
    <w:p w14:paraId="0C19DFE6" w14:textId="7E8797A8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Zwierzęta poszkodowane w wyniku zdarzeń drogowych przekazywane </w:t>
      </w:r>
      <w:r w:rsidR="00D84D82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bedą</w:t>
      </w: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 do Przychodni Weterynaryjnej "Nieszawska" w Małej Nieszawce, ul. Kręta 3, która na zlecenie gminy sprawuje całodobową opiekę weterynaryjną nad nimi.  </w:t>
      </w:r>
    </w:p>
    <w:p w14:paraId="57AF36B9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77D32B93" w14:textId="77777777"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9</w:t>
      </w:r>
    </w:p>
    <w:p w14:paraId="7B3B9478" w14:textId="77777777"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37BBB95A" w14:textId="7F2F0401" w:rsid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Niezależnie od postanowień § 4 pkt 1 oraz § 6, sterylizacja lub kastracja zwierząt domowych posiadających właścicieli odbywa</w:t>
      </w:r>
      <w:r w:rsidR="00D84D82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ć</w:t>
      </w: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 się </w:t>
      </w:r>
      <w:r w:rsidR="00D84D82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będzie </w:t>
      </w: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w Przychodni Weterynaryjnej "Nieszawska" </w:t>
      </w:r>
      <w:r w:rsidR="00D84D82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br/>
      </w: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w Małej Nieszawce, ul. Kręta 3, przy dofinansowaniu Gminy Wielka Nieszawka nie przekraczającym 50% kosztów zabiegu, nie więcej jednak niż 100 zł.</w:t>
      </w:r>
    </w:p>
    <w:p w14:paraId="37C291FB" w14:textId="77777777" w:rsidR="00DF41D5" w:rsidRPr="0055245B" w:rsidRDefault="00DF41D5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3E670D52" w14:textId="77777777" w:rsidR="0055245B" w:rsidRPr="0055245B" w:rsidRDefault="0055245B" w:rsidP="00552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1276D30A" w14:textId="77777777" w:rsidR="0055245B" w:rsidRPr="0055245B" w:rsidRDefault="0055245B" w:rsidP="00552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§ 10</w:t>
      </w:r>
    </w:p>
    <w:p w14:paraId="738AEEB6" w14:textId="77777777" w:rsidR="0055245B" w:rsidRPr="0055245B" w:rsidRDefault="0055245B" w:rsidP="0055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55245B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Finansowanie programu:</w:t>
      </w:r>
    </w:p>
    <w:p w14:paraId="33F4B248" w14:textId="77777777" w:rsidR="0055245B" w:rsidRPr="0055245B" w:rsidRDefault="0055245B" w:rsidP="005524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45B">
        <w:rPr>
          <w:rFonts w:ascii="Times New Roman" w:eastAsia="Calibri" w:hAnsi="Times New Roman" w:cs="Times New Roman"/>
          <w:sz w:val="24"/>
          <w:szCs w:val="24"/>
        </w:rPr>
        <w:t>Program jest realizowany ze środków finansowych budżetu gminy w kwocie 70 000 zł, z tego:</w:t>
      </w:r>
    </w:p>
    <w:p w14:paraId="20906768" w14:textId="654ECF44" w:rsidR="00D26419" w:rsidRPr="00D26419" w:rsidRDefault="00D26419" w:rsidP="00D264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19">
        <w:rPr>
          <w:rFonts w:ascii="Times New Roman" w:eastAsia="Calibri" w:hAnsi="Times New Roman" w:cs="Times New Roman"/>
          <w:sz w:val="24"/>
          <w:szCs w:val="24"/>
        </w:rPr>
        <w:t>48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>.</w:t>
      </w:r>
      <w:r w:rsidRPr="00D26419">
        <w:rPr>
          <w:rFonts w:ascii="Times New Roman" w:eastAsia="Calibri" w:hAnsi="Times New Roman" w:cs="Times New Roman"/>
          <w:sz w:val="24"/>
          <w:szCs w:val="24"/>
        </w:rPr>
        <w:t>5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 xml:space="preserve">00 zł przeznacza się na pokrycie kosztów zapewnienia bezdomnym zwierzętom odłowionym z terenu gminy miejsca w schronisku dla zwierząt, </w:t>
      </w:r>
    </w:p>
    <w:p w14:paraId="325A65C8" w14:textId="5337D919" w:rsidR="0055245B" w:rsidRPr="00D26419" w:rsidRDefault="00D84D82" w:rsidP="006C403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19">
        <w:rPr>
          <w:rFonts w:ascii="Times New Roman" w:eastAsia="Calibri" w:hAnsi="Times New Roman" w:cs="Times New Roman"/>
          <w:sz w:val="24"/>
          <w:szCs w:val="24"/>
        </w:rPr>
        <w:t xml:space="preserve">2.000 zł koszty </w:t>
      </w:r>
      <w:r w:rsidR="006C4030" w:rsidRPr="00D26419">
        <w:rPr>
          <w:rFonts w:ascii="Times New Roman" w:eastAsia="Calibri" w:hAnsi="Times New Roman" w:cs="Times New Roman"/>
          <w:sz w:val="24"/>
          <w:szCs w:val="24"/>
        </w:rPr>
        <w:t>odławiania bezdomnych zwierząt;</w:t>
      </w:r>
    </w:p>
    <w:p w14:paraId="50FF67EC" w14:textId="553E03F4" w:rsidR="006C4030" w:rsidRDefault="00770203" w:rsidP="006C403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1.500 zł koszty </w:t>
      </w:r>
      <w:r w:rsidR="006C4030">
        <w:rPr>
          <w:rFonts w:ascii="Times New Roman" w:eastAsia="Calibri" w:hAnsi="Times New Roman" w:cs="Times New Roman"/>
          <w:sz w:val="24"/>
          <w:szCs w:val="24"/>
        </w:rPr>
        <w:t>obligatoryjnej sterylizacji lub kastracji zwierząt w schroniskach dla zwierząt;</w:t>
      </w:r>
    </w:p>
    <w:p w14:paraId="7142A066" w14:textId="573AD9EF" w:rsidR="006C4030" w:rsidRDefault="00770203" w:rsidP="006C403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500 zł koszty </w:t>
      </w:r>
      <w:r w:rsidR="006C4030">
        <w:rPr>
          <w:rFonts w:ascii="Times New Roman" w:eastAsia="Calibri" w:hAnsi="Times New Roman" w:cs="Times New Roman"/>
          <w:sz w:val="24"/>
          <w:szCs w:val="24"/>
        </w:rPr>
        <w:t>poszukiwania właścicieli dla bezdomnych zwierząt;</w:t>
      </w:r>
    </w:p>
    <w:p w14:paraId="6F37A3B8" w14:textId="77777777" w:rsidR="00D26419" w:rsidRDefault="00770203" w:rsidP="00D264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4D82">
        <w:rPr>
          <w:rFonts w:ascii="Times New Roman" w:eastAsia="Calibri" w:hAnsi="Times New Roman" w:cs="Times New Roman"/>
          <w:sz w:val="24"/>
          <w:szCs w:val="24"/>
        </w:rPr>
        <w:t>500 zł koszt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="00D84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4030">
        <w:rPr>
          <w:rFonts w:ascii="Times New Roman" w:eastAsia="Calibri" w:hAnsi="Times New Roman" w:cs="Times New Roman"/>
          <w:sz w:val="24"/>
          <w:szCs w:val="24"/>
        </w:rPr>
        <w:t>usypiania ślepych miotów;</w:t>
      </w:r>
    </w:p>
    <w:p w14:paraId="54AC0BEB" w14:textId="77777777" w:rsidR="00D26419" w:rsidRDefault="002A7EF1" w:rsidP="00D264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19">
        <w:rPr>
          <w:rFonts w:ascii="Times New Roman" w:eastAsia="Calibri" w:hAnsi="Times New Roman" w:cs="Times New Roman"/>
          <w:sz w:val="24"/>
          <w:szCs w:val="24"/>
        </w:rPr>
        <w:t>5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>.000 zł przeznacza się na opiekę nad bezdomnymi kotami, w tym ich dokarmianie</w:t>
      </w:r>
      <w:r w:rsidR="006C4030" w:rsidRPr="00D26419">
        <w:rPr>
          <w:rFonts w:ascii="Times New Roman" w:eastAsia="Calibri" w:hAnsi="Times New Roman" w:cs="Times New Roman"/>
          <w:sz w:val="24"/>
          <w:szCs w:val="24"/>
        </w:rPr>
        <w:t xml:space="preserve"> oraz niezbędną opiek</w:t>
      </w:r>
      <w:r w:rsidR="00696BA1" w:rsidRPr="00D26419">
        <w:rPr>
          <w:rFonts w:ascii="Times New Roman" w:eastAsia="Calibri" w:hAnsi="Times New Roman" w:cs="Times New Roman"/>
          <w:sz w:val="24"/>
          <w:szCs w:val="24"/>
        </w:rPr>
        <w:t>ę</w:t>
      </w:r>
      <w:r w:rsidR="006C4030" w:rsidRPr="00D26419">
        <w:rPr>
          <w:rFonts w:ascii="Times New Roman" w:eastAsia="Calibri" w:hAnsi="Times New Roman" w:cs="Times New Roman"/>
          <w:sz w:val="24"/>
          <w:szCs w:val="24"/>
        </w:rPr>
        <w:t xml:space="preserve"> weterynaryjną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62FC73" w14:textId="77777777" w:rsidR="00D26419" w:rsidRDefault="00696BA1" w:rsidP="00D264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19">
        <w:rPr>
          <w:rFonts w:ascii="Times New Roman" w:eastAsia="Calibri" w:hAnsi="Times New Roman" w:cs="Times New Roman"/>
          <w:sz w:val="24"/>
          <w:szCs w:val="24"/>
        </w:rPr>
        <w:t>5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>.000 zł przeznacza się na pokrycie kosztów sterylizacji lub kastracji zwierząt, które mają właścicieli;</w:t>
      </w:r>
    </w:p>
    <w:p w14:paraId="10F47D11" w14:textId="77777777" w:rsidR="00D26419" w:rsidRDefault="00FA5BB2" w:rsidP="00D264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19"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 xml:space="preserve">.000 zł przeznacza się na pokrycie kosztów sterylizacji lub kastracji </w:t>
      </w:r>
      <w:r w:rsidR="008C4FD3" w:rsidRPr="00D26419">
        <w:rPr>
          <w:rFonts w:ascii="Times New Roman" w:eastAsia="Calibri" w:hAnsi="Times New Roman" w:cs="Times New Roman"/>
          <w:sz w:val="24"/>
          <w:szCs w:val="24"/>
        </w:rPr>
        <w:t>kotów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 xml:space="preserve"> wolnożyjących</w:t>
      </w:r>
      <w:r w:rsidR="002A7EF1" w:rsidRPr="00D26419">
        <w:rPr>
          <w:rFonts w:ascii="Times New Roman" w:eastAsia="Calibri" w:hAnsi="Times New Roman" w:cs="Times New Roman"/>
          <w:sz w:val="24"/>
          <w:szCs w:val="24"/>
        </w:rPr>
        <w:t xml:space="preserve"> wraz z </w:t>
      </w:r>
      <w:r w:rsidR="008C4FD3" w:rsidRPr="00D26419">
        <w:rPr>
          <w:rFonts w:ascii="Times New Roman" w:eastAsia="Calibri" w:hAnsi="Times New Roman" w:cs="Times New Roman"/>
          <w:sz w:val="24"/>
          <w:szCs w:val="24"/>
        </w:rPr>
        <w:t>zapewnieniem opieki pozazabiegowej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85B4E1" w14:textId="77777777" w:rsidR="00D26419" w:rsidRDefault="0055245B" w:rsidP="00D264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19">
        <w:rPr>
          <w:rFonts w:ascii="Times New Roman" w:eastAsia="Calibri" w:hAnsi="Times New Roman" w:cs="Times New Roman"/>
          <w:sz w:val="24"/>
          <w:szCs w:val="24"/>
        </w:rPr>
        <w:t>1.000 zł przeznacza się na pokrycie kosztów pobytu bezdomnych zwierząt gospodarskich w gospodarstwie rolnym wskazanym w § 7;</w:t>
      </w:r>
    </w:p>
    <w:p w14:paraId="0F126BA5" w14:textId="7F8BAD56" w:rsidR="0055245B" w:rsidRPr="00D26419" w:rsidRDefault="00D84D82" w:rsidP="00D264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19">
        <w:rPr>
          <w:rFonts w:ascii="Times New Roman" w:eastAsia="Calibri" w:hAnsi="Times New Roman" w:cs="Times New Roman"/>
          <w:sz w:val="24"/>
          <w:szCs w:val="24"/>
        </w:rPr>
        <w:t>1</w:t>
      </w:r>
      <w:r w:rsidR="0055245B" w:rsidRPr="00D26419">
        <w:rPr>
          <w:rFonts w:ascii="Times New Roman" w:eastAsia="Calibri" w:hAnsi="Times New Roman" w:cs="Times New Roman"/>
          <w:sz w:val="24"/>
          <w:szCs w:val="24"/>
        </w:rPr>
        <w:t>.000 zł przeznacza się na pokrycie kosztów zapewnienia całodobowej opieki weterynaryjnej w przypadkach zdarzeń drogowych z udziałem zwierząt.</w:t>
      </w:r>
    </w:p>
    <w:p w14:paraId="50B84C57" w14:textId="77777777" w:rsidR="0055245B" w:rsidRPr="0055245B" w:rsidRDefault="0055245B" w:rsidP="005524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45B">
        <w:rPr>
          <w:rFonts w:ascii="Times New Roman" w:eastAsia="Calibri" w:hAnsi="Times New Roman" w:cs="Times New Roman"/>
          <w:sz w:val="24"/>
          <w:szCs w:val="24"/>
        </w:rPr>
        <w:t>Środki są wydatkowane przez Wójta Gminy w ramach działań urzędu lub realizacji umów i porozumień z podmiotami uczestniczącymi w realizacji zadań, objętych programem.</w:t>
      </w:r>
    </w:p>
    <w:p w14:paraId="495596AC" w14:textId="77777777" w:rsidR="0055245B" w:rsidRPr="0055245B" w:rsidRDefault="0055245B" w:rsidP="005524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221FE" w14:textId="77777777" w:rsidR="0055245B" w:rsidRPr="0055245B" w:rsidRDefault="0055245B" w:rsidP="005524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625F017C" w14:textId="77777777" w:rsidR="0055245B" w:rsidRPr="0055245B" w:rsidRDefault="0055245B" w:rsidP="00552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71C8E7C2" w14:textId="77777777" w:rsidR="001F3083" w:rsidRDefault="001F3083"/>
    <w:sectPr w:rsidR="001F3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3CBBE" w14:textId="77777777" w:rsidR="00384FF5" w:rsidRDefault="00384FF5">
      <w:pPr>
        <w:spacing w:after="0" w:line="240" w:lineRule="auto"/>
      </w:pPr>
      <w:r>
        <w:separator/>
      </w:r>
    </w:p>
  </w:endnote>
  <w:endnote w:type="continuationSeparator" w:id="0">
    <w:p w14:paraId="4F9637EA" w14:textId="77777777" w:rsidR="00384FF5" w:rsidRDefault="0038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B6F98" w14:textId="77777777" w:rsidR="00CF5BD4" w:rsidRDefault="00384F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4857"/>
      <w:docPartObj>
        <w:docPartGallery w:val="Page Numbers (Bottom of Page)"/>
        <w:docPartUnique/>
      </w:docPartObj>
    </w:sdtPr>
    <w:sdtEndPr/>
    <w:sdtContent>
      <w:p w14:paraId="30C4632A" w14:textId="77777777" w:rsidR="00CF5BD4" w:rsidRDefault="002A7E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5DB" w:rsidRPr="00AE05DB">
          <w:rPr>
            <w:noProof/>
            <w:lang w:val="pl-PL"/>
          </w:rPr>
          <w:t>2</w:t>
        </w:r>
        <w:r>
          <w:fldChar w:fldCharType="end"/>
        </w:r>
      </w:p>
    </w:sdtContent>
  </w:sdt>
  <w:p w14:paraId="791CFE92" w14:textId="77777777" w:rsidR="00CF5BD4" w:rsidRDefault="00384F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D6B9" w14:textId="77777777" w:rsidR="00CF5BD4" w:rsidRDefault="00384F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2F48" w14:textId="77777777" w:rsidR="00384FF5" w:rsidRDefault="00384FF5">
      <w:pPr>
        <w:spacing w:after="0" w:line="240" w:lineRule="auto"/>
      </w:pPr>
      <w:r>
        <w:separator/>
      </w:r>
    </w:p>
  </w:footnote>
  <w:footnote w:type="continuationSeparator" w:id="0">
    <w:p w14:paraId="770CA198" w14:textId="77777777" w:rsidR="00384FF5" w:rsidRDefault="0038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2537" w14:textId="77777777" w:rsidR="00CF5BD4" w:rsidRDefault="00384F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B722" w14:textId="77777777" w:rsidR="00CF5BD4" w:rsidRDefault="00384F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1895" w14:textId="77777777" w:rsidR="00CF5BD4" w:rsidRDefault="00384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888"/>
    <w:multiLevelType w:val="hybridMultilevel"/>
    <w:tmpl w:val="646E679C"/>
    <w:lvl w:ilvl="0" w:tplc="EA9E4E3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127254B8"/>
    <w:multiLevelType w:val="hybridMultilevel"/>
    <w:tmpl w:val="58040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3514"/>
    <w:multiLevelType w:val="hybridMultilevel"/>
    <w:tmpl w:val="04A6BF6A"/>
    <w:lvl w:ilvl="0" w:tplc="E9D678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D24F4"/>
    <w:multiLevelType w:val="hybridMultilevel"/>
    <w:tmpl w:val="4DC291E4"/>
    <w:lvl w:ilvl="0" w:tplc="04150011">
      <w:start w:val="1"/>
      <w:numFmt w:val="decimal"/>
      <w:lvlText w:val="%1)"/>
      <w:lvlJc w:val="left"/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37CA1"/>
    <w:multiLevelType w:val="hybridMultilevel"/>
    <w:tmpl w:val="EC5C0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B52CA"/>
    <w:multiLevelType w:val="hybridMultilevel"/>
    <w:tmpl w:val="E12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D6E42"/>
    <w:multiLevelType w:val="hybridMultilevel"/>
    <w:tmpl w:val="36E41598"/>
    <w:lvl w:ilvl="0" w:tplc="AEC0923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CE790B"/>
    <w:multiLevelType w:val="hybridMultilevel"/>
    <w:tmpl w:val="C1E87B46"/>
    <w:lvl w:ilvl="0" w:tplc="AADEA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4F"/>
    <w:rsid w:val="000566CC"/>
    <w:rsid w:val="001F3083"/>
    <w:rsid w:val="002A7EF1"/>
    <w:rsid w:val="00304A07"/>
    <w:rsid w:val="00384FF5"/>
    <w:rsid w:val="0055245B"/>
    <w:rsid w:val="00692ADA"/>
    <w:rsid w:val="00696BA1"/>
    <w:rsid w:val="006C4030"/>
    <w:rsid w:val="00753CAA"/>
    <w:rsid w:val="00770203"/>
    <w:rsid w:val="00806781"/>
    <w:rsid w:val="008A4389"/>
    <w:rsid w:val="008C4FD3"/>
    <w:rsid w:val="009F154F"/>
    <w:rsid w:val="00AE05DB"/>
    <w:rsid w:val="00C41681"/>
    <w:rsid w:val="00D26419"/>
    <w:rsid w:val="00D84D82"/>
    <w:rsid w:val="00DF41D5"/>
    <w:rsid w:val="00E0312A"/>
    <w:rsid w:val="00E62303"/>
    <w:rsid w:val="00E770A3"/>
    <w:rsid w:val="00F36ED4"/>
    <w:rsid w:val="00F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D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5245B"/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paragraph" w:styleId="Stopka">
    <w:name w:val="footer"/>
    <w:basedOn w:val="Normalny"/>
    <w:link w:val="StopkaZnak"/>
    <w:uiPriority w:val="99"/>
    <w:unhideWhenUsed/>
    <w:rsid w:val="005524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245B"/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paragraph" w:styleId="Akapitzlist">
    <w:name w:val="List Paragraph"/>
    <w:basedOn w:val="Normalny"/>
    <w:uiPriority w:val="34"/>
    <w:qFormat/>
    <w:rsid w:val="00552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5245B"/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paragraph" w:styleId="Stopka">
    <w:name w:val="footer"/>
    <w:basedOn w:val="Normalny"/>
    <w:link w:val="StopkaZnak"/>
    <w:uiPriority w:val="99"/>
    <w:unhideWhenUsed/>
    <w:rsid w:val="005524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245B"/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paragraph" w:styleId="Akapitzlist">
    <w:name w:val="List Paragraph"/>
    <w:basedOn w:val="Normalny"/>
    <w:uiPriority w:val="34"/>
    <w:qFormat/>
    <w:rsid w:val="0055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481A-4BC1-4EA6-AC27-2F36D833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2</cp:revision>
  <cp:lastPrinted>2022-01-14T10:51:00Z</cp:lastPrinted>
  <dcterms:created xsi:type="dcterms:W3CDTF">2022-01-21T12:41:00Z</dcterms:created>
  <dcterms:modified xsi:type="dcterms:W3CDTF">2022-01-21T12:41:00Z</dcterms:modified>
</cp:coreProperties>
</file>